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CCF" w:rsidRPr="004802C1" w:rsidRDefault="00CD3CCF" w:rsidP="00CD3CCF">
      <w:pPr>
        <w:spacing w:after="0" w:line="240" w:lineRule="auto"/>
        <w:ind w:firstLine="720"/>
        <w:jc w:val="right"/>
        <w:rPr>
          <w:rFonts w:cs="Times New Roman"/>
          <w:szCs w:val="28"/>
          <w:shd w:val="clear" w:color="auto" w:fill="FFFFFF"/>
        </w:rPr>
      </w:pPr>
      <w:bookmarkStart w:id="0" w:name="_GoBack"/>
      <w:bookmarkEnd w:id="0"/>
      <w:r w:rsidRPr="004802C1">
        <w:rPr>
          <w:rFonts w:cs="Times New Roman"/>
          <w:szCs w:val="28"/>
          <w:shd w:val="clear" w:color="auto" w:fill="FFFFFF"/>
        </w:rPr>
        <w:t>2.pielikums</w:t>
      </w:r>
      <w:r w:rsidRPr="004802C1">
        <w:rPr>
          <w:rFonts w:cs="Times New Roman"/>
          <w:szCs w:val="28"/>
        </w:rPr>
        <w:br/>
      </w:r>
      <w:r w:rsidRPr="004802C1">
        <w:rPr>
          <w:rFonts w:cs="Times New Roman"/>
          <w:szCs w:val="28"/>
          <w:shd w:val="clear" w:color="auto" w:fill="FFFFFF"/>
        </w:rPr>
        <w:t>Ministru kabineta</w:t>
      </w:r>
      <w:r w:rsidRPr="004802C1">
        <w:rPr>
          <w:rFonts w:cs="Times New Roman"/>
          <w:szCs w:val="28"/>
        </w:rPr>
        <w:br/>
      </w:r>
      <w:r w:rsidRPr="004802C1">
        <w:rPr>
          <w:rFonts w:cs="Times New Roman"/>
          <w:szCs w:val="28"/>
          <w:shd w:val="clear" w:color="auto" w:fill="FFFFFF"/>
        </w:rPr>
        <w:t>2021.gada ______</w:t>
      </w:r>
    </w:p>
    <w:p w:rsidR="00CD3CCF" w:rsidRPr="004802C1" w:rsidRDefault="00CD3CCF" w:rsidP="00CD3CCF">
      <w:pPr>
        <w:spacing w:after="0" w:line="240" w:lineRule="auto"/>
        <w:ind w:firstLine="720"/>
        <w:jc w:val="right"/>
        <w:rPr>
          <w:rFonts w:cs="Times New Roman"/>
          <w:szCs w:val="28"/>
          <w:shd w:val="clear" w:color="auto" w:fill="FFFFFF"/>
        </w:rPr>
      </w:pPr>
      <w:r w:rsidRPr="004802C1">
        <w:rPr>
          <w:rFonts w:cs="Times New Roman"/>
          <w:szCs w:val="28"/>
          <w:shd w:val="clear" w:color="auto" w:fill="FFFFFF"/>
        </w:rPr>
        <w:t xml:space="preserve"> noteikumiem Nr. ___</w:t>
      </w:r>
    </w:p>
    <w:p w:rsidR="00CD3CCF" w:rsidRPr="004802C1" w:rsidRDefault="00CD3CCF" w:rsidP="00CD3CCF">
      <w:pPr>
        <w:spacing w:after="0" w:line="240" w:lineRule="auto"/>
        <w:ind w:firstLine="720"/>
        <w:jc w:val="right"/>
        <w:rPr>
          <w:rFonts w:cs="Times New Roman"/>
          <w:szCs w:val="28"/>
          <w:shd w:val="clear" w:color="auto" w:fill="FFFFFF"/>
        </w:rPr>
      </w:pPr>
    </w:p>
    <w:p w:rsidR="00CD3CCF" w:rsidRPr="004802C1" w:rsidRDefault="00CD3CCF" w:rsidP="00CD3CCF">
      <w:pPr>
        <w:spacing w:after="0" w:line="240" w:lineRule="auto"/>
        <w:ind w:firstLine="720"/>
        <w:jc w:val="center"/>
        <w:rPr>
          <w:rFonts w:cs="Times New Roman"/>
          <w:b/>
          <w:szCs w:val="28"/>
          <w:shd w:val="clear" w:color="auto" w:fill="FFFFFF"/>
        </w:rPr>
      </w:pPr>
      <w:r w:rsidRPr="004802C1">
        <w:rPr>
          <w:b/>
          <w:szCs w:val="28"/>
        </w:rPr>
        <w:t>Eiropas Savienības tiesību akti, kuros ir paredzēta citāda ziņošanas kārtība, to regulējošās jomas un normatīvie akti</w:t>
      </w:r>
    </w:p>
    <w:p w:rsidR="00CD3CCF" w:rsidRPr="004802C1" w:rsidRDefault="00CD3CCF" w:rsidP="00CD3CCF">
      <w:pPr>
        <w:spacing w:after="0" w:line="240" w:lineRule="auto"/>
        <w:ind w:firstLine="720"/>
        <w:jc w:val="right"/>
        <w:rPr>
          <w:rFonts w:cs="Times New Roman"/>
          <w:szCs w:val="28"/>
          <w:shd w:val="clear" w:color="auto" w:fill="FFFFFF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301"/>
        <w:gridCol w:w="2961"/>
        <w:gridCol w:w="3095"/>
      </w:tblGrid>
      <w:tr w:rsidR="004802C1" w:rsidRPr="004802C1" w:rsidTr="00E5378E">
        <w:tc>
          <w:tcPr>
            <w:tcW w:w="704" w:type="dxa"/>
            <w:vAlign w:val="center"/>
          </w:tcPr>
          <w:p w:rsidR="00CD3CCF" w:rsidRPr="004802C1" w:rsidRDefault="00CD3CCF" w:rsidP="00E5378E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802C1">
              <w:rPr>
                <w:rFonts w:cs="Times New Roman"/>
                <w:sz w:val="24"/>
                <w:szCs w:val="24"/>
                <w:shd w:val="clear" w:color="auto" w:fill="FFFFFF"/>
              </w:rPr>
              <w:t>Nr.</w:t>
            </w:r>
          </w:p>
          <w:p w:rsidR="00CD3CCF" w:rsidRPr="004802C1" w:rsidRDefault="00CD3CCF" w:rsidP="00E5378E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802C1">
              <w:rPr>
                <w:rFonts w:cs="Times New Roman"/>
                <w:sz w:val="24"/>
                <w:szCs w:val="24"/>
                <w:shd w:val="clear" w:color="auto" w:fill="FFFFFF"/>
              </w:rPr>
              <w:t>p.k.</w:t>
            </w:r>
          </w:p>
        </w:tc>
        <w:tc>
          <w:tcPr>
            <w:tcW w:w="2301" w:type="dxa"/>
            <w:vAlign w:val="center"/>
          </w:tcPr>
          <w:p w:rsidR="00CD3CCF" w:rsidRPr="004802C1" w:rsidRDefault="00CD3CCF" w:rsidP="00E5378E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802C1">
              <w:rPr>
                <w:rFonts w:cs="Times New Roman"/>
                <w:sz w:val="24"/>
                <w:szCs w:val="24"/>
                <w:shd w:val="clear" w:color="auto" w:fill="FFFFFF"/>
              </w:rPr>
              <w:t>Joma, kurā noteikta citāda ziņošanas kārtība</w:t>
            </w:r>
          </w:p>
        </w:tc>
        <w:tc>
          <w:tcPr>
            <w:tcW w:w="2961" w:type="dxa"/>
            <w:vAlign w:val="center"/>
          </w:tcPr>
          <w:p w:rsidR="00CD3CCF" w:rsidRPr="004802C1" w:rsidRDefault="00CD3CCF" w:rsidP="00E5378E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802C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Eiropas Savienības tiesību akta </w:t>
            </w:r>
            <w:r w:rsidRPr="004802C1">
              <w:rPr>
                <w:rFonts w:eastAsia="Times New Roman" w:cs="Times New Roman"/>
                <w:sz w:val="24"/>
                <w:szCs w:val="24"/>
                <w:lang w:eastAsia="lv-LV"/>
              </w:rPr>
              <w:t>nosaukums un Eiropas Savienības Oficiālā Vēstneša publikācijas dati</w:t>
            </w:r>
          </w:p>
        </w:tc>
        <w:tc>
          <w:tcPr>
            <w:tcW w:w="3095" w:type="dxa"/>
            <w:vAlign w:val="center"/>
          </w:tcPr>
          <w:p w:rsidR="00CD3CCF" w:rsidRPr="004802C1" w:rsidRDefault="00CD3CCF" w:rsidP="00E5378E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802C1">
              <w:rPr>
                <w:rFonts w:cs="Times New Roman"/>
                <w:sz w:val="24"/>
                <w:szCs w:val="24"/>
                <w:shd w:val="clear" w:color="auto" w:fill="FFFFFF"/>
              </w:rPr>
              <w:t>Normatīvais akts</w:t>
            </w:r>
          </w:p>
        </w:tc>
      </w:tr>
      <w:tr w:rsidR="004802C1" w:rsidRPr="004802C1" w:rsidTr="00E5378E">
        <w:tc>
          <w:tcPr>
            <w:tcW w:w="704" w:type="dxa"/>
          </w:tcPr>
          <w:p w:rsidR="00CD3CCF" w:rsidRPr="004802C1" w:rsidRDefault="00CD3CCF" w:rsidP="00E5378E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802C1">
              <w:rPr>
                <w:rFonts w:cs="Times New Roman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2301" w:type="dxa"/>
          </w:tcPr>
          <w:p w:rsidR="00CD3CCF" w:rsidRPr="004802C1" w:rsidRDefault="00CD3CCF" w:rsidP="00E5378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802C1">
              <w:rPr>
                <w:rFonts w:cs="Times New Roman"/>
                <w:sz w:val="24"/>
                <w:szCs w:val="24"/>
                <w:shd w:val="clear" w:color="auto" w:fill="FFFFFF"/>
              </w:rPr>
              <w:t>Finanšu pakalpojumi, produkti un tirgi un nelikumīgi iegūtu līdzekļu legalizācija un terorisma finansēšanas un proliferācijas novēršana</w:t>
            </w:r>
          </w:p>
        </w:tc>
        <w:tc>
          <w:tcPr>
            <w:tcW w:w="2961" w:type="dxa"/>
          </w:tcPr>
          <w:p w:rsidR="00CD3CCF" w:rsidRPr="004802C1" w:rsidRDefault="00CD3CCF" w:rsidP="00E5378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95" w:type="dxa"/>
          </w:tcPr>
          <w:p w:rsidR="00CD3CCF" w:rsidRPr="004802C1" w:rsidRDefault="00CD3CCF" w:rsidP="00E5378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802C1" w:rsidRPr="004802C1" w:rsidTr="00E5378E">
        <w:tc>
          <w:tcPr>
            <w:tcW w:w="704" w:type="dxa"/>
          </w:tcPr>
          <w:p w:rsidR="00CD3CCF" w:rsidRPr="004802C1" w:rsidRDefault="00CD3CCF" w:rsidP="00E5378E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802C1">
              <w:rPr>
                <w:rFonts w:cs="Times New Roman"/>
                <w:sz w:val="24"/>
                <w:szCs w:val="24"/>
                <w:shd w:val="clear" w:color="auto" w:fill="FFFFFF"/>
              </w:rPr>
              <w:t>1.1.</w:t>
            </w:r>
          </w:p>
        </w:tc>
        <w:tc>
          <w:tcPr>
            <w:tcW w:w="2301" w:type="dxa"/>
          </w:tcPr>
          <w:p w:rsidR="00CD3CCF" w:rsidRPr="004802C1" w:rsidRDefault="00CD3CCF" w:rsidP="00E5378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61" w:type="dxa"/>
          </w:tcPr>
          <w:p w:rsidR="00CD3CCF" w:rsidRPr="004802C1" w:rsidRDefault="00CD3CCF" w:rsidP="00E5378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802C1">
              <w:rPr>
                <w:rFonts w:cs="Times New Roman"/>
                <w:sz w:val="24"/>
                <w:szCs w:val="24"/>
                <w:shd w:val="clear" w:color="auto" w:fill="FFFFFF"/>
              </w:rPr>
              <w:t>Eiropas Parlamenta un Padomes 2009. gada 13. jūlija Direktīva 2009/65/EK par normatīvo un administratīvo aktu koordināciju attiecībā uz pārvedamu vērtspapīru kolektīvo ieguldījumu uzņēmumiem (PVKIU)</w:t>
            </w:r>
          </w:p>
        </w:tc>
        <w:tc>
          <w:tcPr>
            <w:tcW w:w="3095" w:type="dxa"/>
          </w:tcPr>
          <w:p w:rsidR="00CD3CCF" w:rsidRPr="004802C1" w:rsidRDefault="00CD3CCF" w:rsidP="00E5378E">
            <w:pPr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4802C1">
              <w:rPr>
                <w:rFonts w:eastAsia="Times New Roman" w:cs="Times New Roman"/>
                <w:sz w:val="24"/>
                <w:szCs w:val="24"/>
                <w:lang w:eastAsia="lv-LV"/>
              </w:rPr>
              <w:t>Ieguldījumu pārvaldes sabiedrību likums</w:t>
            </w:r>
          </w:p>
        </w:tc>
      </w:tr>
      <w:tr w:rsidR="004802C1" w:rsidRPr="004802C1" w:rsidTr="00E5378E">
        <w:tc>
          <w:tcPr>
            <w:tcW w:w="704" w:type="dxa"/>
          </w:tcPr>
          <w:p w:rsidR="00CD3CCF" w:rsidRPr="004802C1" w:rsidRDefault="00CD3CCF" w:rsidP="00E5378E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802C1">
              <w:rPr>
                <w:rFonts w:cs="Times New Roman"/>
                <w:sz w:val="24"/>
                <w:szCs w:val="24"/>
                <w:shd w:val="clear" w:color="auto" w:fill="FFFFFF"/>
              </w:rPr>
              <w:t>1.2.</w:t>
            </w:r>
          </w:p>
        </w:tc>
        <w:tc>
          <w:tcPr>
            <w:tcW w:w="2301" w:type="dxa"/>
          </w:tcPr>
          <w:p w:rsidR="00CD3CCF" w:rsidRPr="004802C1" w:rsidRDefault="00CD3CCF" w:rsidP="00E5378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61" w:type="dxa"/>
          </w:tcPr>
          <w:p w:rsidR="00CD3CCF" w:rsidRPr="004802C1" w:rsidRDefault="00CD3CCF" w:rsidP="00E5378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802C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Eiropas Parlamenta un Padomes 2016. gada 14. decembra Direktīva (ES) 2016/2341 par </w:t>
            </w:r>
            <w:proofErr w:type="spellStart"/>
            <w:r w:rsidRPr="004802C1">
              <w:rPr>
                <w:rFonts w:cs="Times New Roman"/>
                <w:sz w:val="24"/>
                <w:szCs w:val="24"/>
                <w:shd w:val="clear" w:color="auto" w:fill="FFFFFF"/>
              </w:rPr>
              <w:t>arodpensijas</w:t>
            </w:r>
            <w:proofErr w:type="spellEnd"/>
            <w:r w:rsidRPr="004802C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kapitāla uzkrāšanas institūciju (AKUI) darbību un uzraudzību</w:t>
            </w:r>
          </w:p>
        </w:tc>
        <w:tc>
          <w:tcPr>
            <w:tcW w:w="3095" w:type="dxa"/>
          </w:tcPr>
          <w:p w:rsidR="00CD3CCF" w:rsidRPr="004802C1" w:rsidRDefault="00CD3CCF" w:rsidP="00E5378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802C1">
              <w:rPr>
                <w:rFonts w:eastAsia="Times New Roman" w:cs="Times New Roman"/>
                <w:sz w:val="24"/>
                <w:szCs w:val="24"/>
                <w:lang w:eastAsia="lv-LV"/>
              </w:rPr>
              <w:t>Privāto pensiju fondu likums</w:t>
            </w:r>
          </w:p>
        </w:tc>
      </w:tr>
      <w:tr w:rsidR="004802C1" w:rsidRPr="004802C1" w:rsidTr="00E5378E">
        <w:tc>
          <w:tcPr>
            <w:tcW w:w="704" w:type="dxa"/>
          </w:tcPr>
          <w:p w:rsidR="00CD3CCF" w:rsidRPr="004802C1" w:rsidRDefault="00CD3CCF" w:rsidP="00E5378E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802C1">
              <w:rPr>
                <w:rFonts w:cs="Times New Roman"/>
                <w:sz w:val="24"/>
                <w:szCs w:val="24"/>
                <w:shd w:val="clear" w:color="auto" w:fill="FFFFFF"/>
              </w:rPr>
              <w:t>1.3.</w:t>
            </w:r>
          </w:p>
        </w:tc>
        <w:tc>
          <w:tcPr>
            <w:tcW w:w="2301" w:type="dxa"/>
          </w:tcPr>
          <w:p w:rsidR="00CD3CCF" w:rsidRPr="004802C1" w:rsidRDefault="00CD3CCF" w:rsidP="00E5378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61" w:type="dxa"/>
          </w:tcPr>
          <w:p w:rsidR="00CD3CCF" w:rsidRPr="004802C1" w:rsidRDefault="00CD3CCF" w:rsidP="00E5378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802C1">
              <w:rPr>
                <w:rFonts w:cs="Times New Roman"/>
                <w:sz w:val="24"/>
                <w:szCs w:val="24"/>
                <w:shd w:val="clear" w:color="auto" w:fill="FFFFFF"/>
              </w:rPr>
              <w:t>Eiropas Parlamenta un Padomes 2006. gada 17. maija Direktīva 2006/43/EK, ar ko paredz gada pārskatu un konsolidēto pārskatu obligātās revīzijas, groza Padomes Direktīvu 78/660/EEK un Padomes Direktīvu 83/349/EEK un atceļ Padomes Direktīvu 84/253/EEK</w:t>
            </w:r>
          </w:p>
        </w:tc>
        <w:tc>
          <w:tcPr>
            <w:tcW w:w="3095" w:type="dxa"/>
          </w:tcPr>
          <w:p w:rsidR="00CD3CCF" w:rsidRPr="004802C1" w:rsidRDefault="00CD3CCF" w:rsidP="00E5378E">
            <w:pPr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4802C1">
              <w:rPr>
                <w:rFonts w:eastAsia="Times New Roman" w:cs="Times New Roman"/>
                <w:sz w:val="24"/>
                <w:szCs w:val="24"/>
                <w:lang w:eastAsia="lv-LV"/>
              </w:rPr>
              <w:t>1) Finanšu instrumentu tirgus likums;</w:t>
            </w:r>
          </w:p>
          <w:p w:rsidR="00CD3CCF" w:rsidRPr="004802C1" w:rsidRDefault="00CD3CCF" w:rsidP="00E5378E">
            <w:pPr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4802C1">
              <w:rPr>
                <w:rFonts w:eastAsia="Times New Roman" w:cs="Times New Roman"/>
                <w:sz w:val="24"/>
                <w:szCs w:val="24"/>
                <w:lang w:eastAsia="lv-LV"/>
              </w:rPr>
              <w:t>2) Revīzijas pakalpojumu likums</w:t>
            </w:r>
          </w:p>
        </w:tc>
      </w:tr>
      <w:tr w:rsidR="004802C1" w:rsidRPr="004802C1" w:rsidTr="00E5378E">
        <w:tc>
          <w:tcPr>
            <w:tcW w:w="704" w:type="dxa"/>
          </w:tcPr>
          <w:p w:rsidR="00CD3CCF" w:rsidRPr="004802C1" w:rsidRDefault="00CD3CCF" w:rsidP="00E5378E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802C1">
              <w:rPr>
                <w:rFonts w:cs="Times New Roman"/>
                <w:sz w:val="24"/>
                <w:szCs w:val="24"/>
                <w:shd w:val="clear" w:color="auto" w:fill="FFFFFF"/>
              </w:rPr>
              <w:t>1.4.</w:t>
            </w:r>
          </w:p>
        </w:tc>
        <w:tc>
          <w:tcPr>
            <w:tcW w:w="2301" w:type="dxa"/>
          </w:tcPr>
          <w:p w:rsidR="00CD3CCF" w:rsidRPr="004802C1" w:rsidRDefault="00CD3CCF" w:rsidP="00E5378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61" w:type="dxa"/>
          </w:tcPr>
          <w:p w:rsidR="00CD3CCF" w:rsidRPr="004802C1" w:rsidRDefault="00CD3CCF" w:rsidP="00E5378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802C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Eiropas Parlamenta un Padomes 2013. gada </w:t>
            </w:r>
            <w:r w:rsidRPr="004802C1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 xml:space="preserve">26. jūnija Direktīva 2013/36/ES par piekļuvi kredītiestāžu darbībai un kredītiestāžu un ieguldījumu brokeru sabiedrību </w:t>
            </w:r>
            <w:proofErr w:type="spellStart"/>
            <w:r w:rsidRPr="004802C1">
              <w:rPr>
                <w:rFonts w:cs="Times New Roman"/>
                <w:sz w:val="24"/>
                <w:szCs w:val="24"/>
                <w:shd w:val="clear" w:color="auto" w:fill="FFFFFF"/>
              </w:rPr>
              <w:t>prudenciālo</w:t>
            </w:r>
            <w:proofErr w:type="spellEnd"/>
            <w:r w:rsidRPr="004802C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uzraudzību, ar ko groza Direktīvu 2002/87/EK un atceļ Direktīvas 2006/48/EK un 2006/49/EK</w:t>
            </w:r>
          </w:p>
        </w:tc>
        <w:tc>
          <w:tcPr>
            <w:tcW w:w="3095" w:type="dxa"/>
          </w:tcPr>
          <w:p w:rsidR="00CD3CCF" w:rsidRPr="004802C1" w:rsidRDefault="00CD3CCF" w:rsidP="00E5378E">
            <w:pPr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4802C1">
              <w:rPr>
                <w:rFonts w:eastAsia="Times New Roman" w:cs="Times New Roman"/>
                <w:sz w:val="24"/>
                <w:szCs w:val="24"/>
                <w:lang w:eastAsia="lv-LV"/>
              </w:rPr>
              <w:lastRenderedPageBreak/>
              <w:t>1) Finanšu instrumentu tirgus likums;</w:t>
            </w:r>
          </w:p>
          <w:p w:rsidR="00CD3CCF" w:rsidRPr="004802C1" w:rsidRDefault="00CD3CCF" w:rsidP="00E5378E">
            <w:pPr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4802C1">
              <w:rPr>
                <w:rFonts w:eastAsia="Times New Roman" w:cs="Times New Roman"/>
                <w:sz w:val="24"/>
                <w:szCs w:val="24"/>
                <w:lang w:eastAsia="lv-LV"/>
              </w:rPr>
              <w:lastRenderedPageBreak/>
              <w:t>2) Kredītiestāžu likums</w:t>
            </w:r>
          </w:p>
        </w:tc>
      </w:tr>
      <w:tr w:rsidR="004802C1" w:rsidRPr="004802C1" w:rsidTr="00E5378E">
        <w:tc>
          <w:tcPr>
            <w:tcW w:w="704" w:type="dxa"/>
          </w:tcPr>
          <w:p w:rsidR="00CD3CCF" w:rsidRPr="004802C1" w:rsidRDefault="00CD3CCF" w:rsidP="00E5378E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802C1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1.5.</w:t>
            </w:r>
          </w:p>
        </w:tc>
        <w:tc>
          <w:tcPr>
            <w:tcW w:w="2301" w:type="dxa"/>
          </w:tcPr>
          <w:p w:rsidR="00CD3CCF" w:rsidRPr="004802C1" w:rsidRDefault="00CD3CCF" w:rsidP="00E5378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61" w:type="dxa"/>
          </w:tcPr>
          <w:p w:rsidR="00CD3CCF" w:rsidRPr="004802C1" w:rsidRDefault="00CD3CCF" w:rsidP="00E5378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802C1">
              <w:rPr>
                <w:rFonts w:cs="Times New Roman"/>
                <w:sz w:val="24"/>
                <w:szCs w:val="24"/>
                <w:shd w:val="clear" w:color="auto" w:fill="FFFFFF"/>
              </w:rPr>
              <w:t>Eiropas Parlamenta un Padomes 2014. gada 15. maija Direktīva 2014/65/ES par finanšu instrumentu tirgiem un ar ko groza Direktīvu 2002/92/ES un Direktīvu 2011/61/ES</w:t>
            </w:r>
          </w:p>
        </w:tc>
        <w:tc>
          <w:tcPr>
            <w:tcW w:w="3095" w:type="dxa"/>
          </w:tcPr>
          <w:p w:rsidR="00CD3CCF" w:rsidRPr="004802C1" w:rsidRDefault="00CD3CCF" w:rsidP="00E5378E">
            <w:pPr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4802C1">
              <w:rPr>
                <w:rFonts w:eastAsia="Times New Roman" w:cs="Times New Roman"/>
                <w:sz w:val="24"/>
                <w:szCs w:val="24"/>
                <w:lang w:eastAsia="lv-LV"/>
              </w:rPr>
              <w:t>1) Finanšu instrumentu tirgus likums;</w:t>
            </w:r>
          </w:p>
          <w:p w:rsidR="00CD3CCF" w:rsidRPr="004802C1" w:rsidRDefault="00CD3CCF" w:rsidP="00E5378E">
            <w:pPr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4802C1">
              <w:rPr>
                <w:rFonts w:eastAsia="Times New Roman" w:cs="Times New Roman"/>
                <w:sz w:val="24"/>
                <w:szCs w:val="24"/>
                <w:lang w:eastAsia="lv-LV"/>
              </w:rPr>
              <w:t>2) Revīzijas pakalpojumu likums</w:t>
            </w:r>
          </w:p>
        </w:tc>
      </w:tr>
      <w:tr w:rsidR="004802C1" w:rsidRPr="004802C1" w:rsidTr="00E5378E">
        <w:tc>
          <w:tcPr>
            <w:tcW w:w="704" w:type="dxa"/>
          </w:tcPr>
          <w:p w:rsidR="00CD3CCF" w:rsidRPr="004802C1" w:rsidRDefault="00CD3CCF" w:rsidP="00E5378E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802C1">
              <w:rPr>
                <w:rFonts w:cs="Times New Roman"/>
                <w:sz w:val="24"/>
                <w:szCs w:val="24"/>
                <w:shd w:val="clear" w:color="auto" w:fill="FFFFFF"/>
              </w:rPr>
              <w:t>1.6.</w:t>
            </w:r>
          </w:p>
        </w:tc>
        <w:tc>
          <w:tcPr>
            <w:tcW w:w="2301" w:type="dxa"/>
          </w:tcPr>
          <w:p w:rsidR="00CD3CCF" w:rsidRPr="004802C1" w:rsidRDefault="00CD3CCF" w:rsidP="00E5378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61" w:type="dxa"/>
          </w:tcPr>
          <w:p w:rsidR="00CD3CCF" w:rsidRPr="004802C1" w:rsidRDefault="00CD3CCF" w:rsidP="00E5378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802C1">
              <w:rPr>
                <w:rFonts w:cs="Times New Roman"/>
                <w:sz w:val="24"/>
                <w:szCs w:val="24"/>
                <w:shd w:val="clear" w:color="auto" w:fill="FFFFFF"/>
              </w:rPr>
              <w:t>Eiropas Parlamenta un Padomes 2016. gada 20. janvāra Direktīva (ES) 2016/97 par apdrošināšanas izplatīšanu</w:t>
            </w:r>
          </w:p>
        </w:tc>
        <w:tc>
          <w:tcPr>
            <w:tcW w:w="3095" w:type="dxa"/>
          </w:tcPr>
          <w:p w:rsidR="00CD3CCF" w:rsidRPr="004802C1" w:rsidRDefault="00CD3CCF" w:rsidP="00E5378E">
            <w:pPr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4802C1">
              <w:rPr>
                <w:rFonts w:eastAsia="Times New Roman" w:cs="Times New Roman"/>
                <w:sz w:val="24"/>
                <w:szCs w:val="24"/>
                <w:lang w:eastAsia="lv-LV"/>
              </w:rPr>
              <w:t>Apdrošināšanas un pārapdrošināšanas izplatīšanas likums</w:t>
            </w:r>
          </w:p>
        </w:tc>
      </w:tr>
      <w:tr w:rsidR="004802C1" w:rsidRPr="004802C1" w:rsidTr="00E5378E">
        <w:tc>
          <w:tcPr>
            <w:tcW w:w="704" w:type="dxa"/>
          </w:tcPr>
          <w:p w:rsidR="00CD3CCF" w:rsidRPr="004802C1" w:rsidRDefault="00CD3CCF" w:rsidP="00E5378E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802C1">
              <w:rPr>
                <w:rFonts w:cs="Times New Roman"/>
                <w:sz w:val="24"/>
                <w:szCs w:val="24"/>
                <w:shd w:val="clear" w:color="auto" w:fill="FFFFFF"/>
              </w:rPr>
              <w:t>1.7.</w:t>
            </w:r>
          </w:p>
        </w:tc>
        <w:tc>
          <w:tcPr>
            <w:tcW w:w="2301" w:type="dxa"/>
          </w:tcPr>
          <w:p w:rsidR="00CD3CCF" w:rsidRPr="004802C1" w:rsidRDefault="00CD3CCF" w:rsidP="00E5378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61" w:type="dxa"/>
          </w:tcPr>
          <w:p w:rsidR="00CD3CCF" w:rsidRPr="004802C1" w:rsidRDefault="00CD3CCF" w:rsidP="00E5378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802C1">
              <w:rPr>
                <w:rFonts w:cs="Times New Roman"/>
                <w:sz w:val="24"/>
                <w:szCs w:val="24"/>
                <w:shd w:val="clear" w:color="auto" w:fill="FFFFFF"/>
              </w:rPr>
              <w:t>Eiropas Parlamenta un Padomes 2015. gada 20. maija Direktīva (ES) 2015/849 par to, lai nepieļautu finanšu sistēmas izmantošanu nelikumīgi iegūtu līdzekļu legalizēšanai vai teroristu finansēšanai, un ar ko groza Eiropas Parlamenta un Padomes Regulu (ES) Nr. 684/2012 un atceļ Eiropas Parlamenta un Padomes Direktīvu 2005/60/EK un Komisijas Direktīvu 2006/70/EK</w:t>
            </w:r>
          </w:p>
        </w:tc>
        <w:tc>
          <w:tcPr>
            <w:tcW w:w="3095" w:type="dxa"/>
          </w:tcPr>
          <w:p w:rsidR="00CD3CCF" w:rsidRPr="004802C1" w:rsidRDefault="00CD3CCF" w:rsidP="00E5378E">
            <w:pPr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4802C1">
              <w:rPr>
                <w:rFonts w:eastAsia="Times New Roman" w:cs="Times New Roman"/>
                <w:sz w:val="24"/>
                <w:szCs w:val="24"/>
                <w:lang w:eastAsia="lv-LV"/>
              </w:rPr>
              <w:t>1) Noziedzīgi iegūtu līdzekļu legalizācijas un terorisma un proliferācijas finansēšanas novēršanas likums;</w:t>
            </w:r>
          </w:p>
          <w:p w:rsidR="00CD3CCF" w:rsidRPr="004802C1" w:rsidRDefault="00CD3CCF" w:rsidP="00E5378E">
            <w:pPr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4802C1">
              <w:rPr>
                <w:rFonts w:eastAsia="Times New Roman" w:cs="Times New Roman"/>
                <w:sz w:val="24"/>
                <w:szCs w:val="24"/>
                <w:lang w:eastAsia="lv-LV"/>
              </w:rPr>
              <w:t>2) Kontu reģistra likums;</w:t>
            </w:r>
          </w:p>
          <w:p w:rsidR="00CD3CCF" w:rsidRPr="004802C1" w:rsidRDefault="00CD3CCF" w:rsidP="00E5378E">
            <w:pPr>
              <w:rPr>
                <w:rFonts w:cs="Times New Roman"/>
                <w:sz w:val="24"/>
                <w:szCs w:val="24"/>
              </w:rPr>
            </w:pPr>
            <w:r w:rsidRPr="004802C1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3) </w:t>
            </w:r>
            <w:r w:rsidRPr="004802C1">
              <w:rPr>
                <w:rFonts w:cs="Times New Roman"/>
                <w:sz w:val="24"/>
                <w:szCs w:val="24"/>
              </w:rPr>
              <w:t>Maksājumu pakalpojumu un elektroniskās naudas likums;</w:t>
            </w:r>
          </w:p>
          <w:p w:rsidR="00CD3CCF" w:rsidRPr="004802C1" w:rsidRDefault="00CD3CCF" w:rsidP="00E5378E">
            <w:pPr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4802C1">
              <w:rPr>
                <w:rFonts w:cs="Times New Roman"/>
                <w:sz w:val="24"/>
                <w:szCs w:val="24"/>
              </w:rPr>
              <w:t>4) Kredītiestāžu likums</w:t>
            </w:r>
          </w:p>
        </w:tc>
      </w:tr>
      <w:tr w:rsidR="004802C1" w:rsidRPr="004802C1" w:rsidTr="00E5378E">
        <w:tc>
          <w:tcPr>
            <w:tcW w:w="704" w:type="dxa"/>
          </w:tcPr>
          <w:p w:rsidR="00CD3CCF" w:rsidRPr="004802C1" w:rsidRDefault="00CD3CCF" w:rsidP="00E5378E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802C1">
              <w:rPr>
                <w:rFonts w:cs="Times New Roman"/>
                <w:sz w:val="24"/>
                <w:szCs w:val="24"/>
                <w:shd w:val="clear" w:color="auto" w:fill="FFFFFF"/>
              </w:rPr>
              <w:t>1.8.</w:t>
            </w:r>
          </w:p>
        </w:tc>
        <w:tc>
          <w:tcPr>
            <w:tcW w:w="2301" w:type="dxa"/>
          </w:tcPr>
          <w:p w:rsidR="00CD3CCF" w:rsidRPr="004802C1" w:rsidRDefault="00CD3CCF" w:rsidP="00E5378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61" w:type="dxa"/>
          </w:tcPr>
          <w:p w:rsidR="00CD3CCF" w:rsidRPr="004802C1" w:rsidRDefault="00CD3CCF" w:rsidP="00E5378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802C1">
              <w:rPr>
                <w:rFonts w:cs="Times New Roman"/>
                <w:sz w:val="24"/>
                <w:szCs w:val="24"/>
                <w:shd w:val="clear" w:color="auto" w:fill="FFFFFF"/>
              </w:rPr>
              <w:t>Eiropas Parlamenta un Padomes 2014. gada 16. aprīļa Regula (ES) Nr. 596/2014 par tirgus ļaunprātīgu izmantošanu (Tirgus ļaunprātīgas izmantošanas regula) un ar ko atceļ Eiropas Parlamenta un Padomes Direktīvu 2003/6/EK un Komisijas Direktīvas 2003/124/EK, 2003/125/EK un 2004/72/EK</w:t>
            </w:r>
          </w:p>
        </w:tc>
        <w:tc>
          <w:tcPr>
            <w:tcW w:w="3095" w:type="dxa"/>
          </w:tcPr>
          <w:p w:rsidR="00CD3CCF" w:rsidRPr="004802C1" w:rsidRDefault="00CD3CCF" w:rsidP="00E5378E">
            <w:pPr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</w:tr>
      <w:tr w:rsidR="004802C1" w:rsidRPr="004802C1" w:rsidTr="00E5378E">
        <w:tc>
          <w:tcPr>
            <w:tcW w:w="704" w:type="dxa"/>
          </w:tcPr>
          <w:p w:rsidR="00CD3CCF" w:rsidRPr="004802C1" w:rsidRDefault="00CD3CCF" w:rsidP="00E5378E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802C1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1.9.</w:t>
            </w:r>
          </w:p>
        </w:tc>
        <w:tc>
          <w:tcPr>
            <w:tcW w:w="2301" w:type="dxa"/>
          </w:tcPr>
          <w:p w:rsidR="00CD3CCF" w:rsidRPr="004802C1" w:rsidRDefault="00CD3CCF" w:rsidP="00E5378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61" w:type="dxa"/>
          </w:tcPr>
          <w:p w:rsidR="00CD3CCF" w:rsidRPr="004802C1" w:rsidRDefault="00CD3CCF" w:rsidP="00E5378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802C1">
              <w:rPr>
                <w:rFonts w:cs="Times New Roman"/>
                <w:sz w:val="24"/>
                <w:szCs w:val="24"/>
                <w:shd w:val="clear" w:color="auto" w:fill="FFFFFF"/>
              </w:rPr>
              <w:t>Eiropas Parlamenta un Padomes 2014. gada 23. jūlija Regula (ES) Nr. 909/2014 par vērtspapīru norēķinu uzlabošanu Eiropas Savienībā, centrālajiem vērtspapīru depozitārijiem un grozījumiem Direktīvās 98/26/EK un 2014/65/ES un Regulā (ES) Nr. 236/2012 </w:t>
            </w:r>
          </w:p>
        </w:tc>
        <w:tc>
          <w:tcPr>
            <w:tcW w:w="3095" w:type="dxa"/>
          </w:tcPr>
          <w:p w:rsidR="00CD3CCF" w:rsidRPr="004802C1" w:rsidRDefault="00CD3CCF" w:rsidP="00E5378E">
            <w:pPr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</w:tr>
      <w:tr w:rsidR="004802C1" w:rsidRPr="004802C1" w:rsidTr="00E5378E">
        <w:tc>
          <w:tcPr>
            <w:tcW w:w="704" w:type="dxa"/>
          </w:tcPr>
          <w:p w:rsidR="00CD3CCF" w:rsidRPr="004802C1" w:rsidRDefault="00CD3CCF" w:rsidP="00E5378E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802C1">
              <w:rPr>
                <w:rFonts w:cs="Times New Roman"/>
                <w:sz w:val="24"/>
                <w:szCs w:val="24"/>
                <w:shd w:val="clear" w:color="auto" w:fill="FFFFFF"/>
              </w:rPr>
              <w:t>1.10.</w:t>
            </w:r>
          </w:p>
        </w:tc>
        <w:tc>
          <w:tcPr>
            <w:tcW w:w="2301" w:type="dxa"/>
          </w:tcPr>
          <w:p w:rsidR="00CD3CCF" w:rsidRPr="004802C1" w:rsidRDefault="00CD3CCF" w:rsidP="00E5378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61" w:type="dxa"/>
          </w:tcPr>
          <w:p w:rsidR="00CD3CCF" w:rsidRPr="004802C1" w:rsidRDefault="00CD3CCF" w:rsidP="00E5378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802C1">
              <w:rPr>
                <w:rFonts w:cs="Times New Roman"/>
                <w:sz w:val="24"/>
                <w:szCs w:val="24"/>
                <w:shd w:val="clear" w:color="auto" w:fill="FFFFFF"/>
              </w:rPr>
              <w:t>Eiropas Parlamenta un Padomes 2014. gada 26. novembra Regula (ES) Nr. 1286/2014 par komplektētu privāto ieguldījumu un apdrošināšanas ieguldījumu produktu (PRIIP) pamatinformācijas dokumentiem</w:t>
            </w:r>
          </w:p>
        </w:tc>
        <w:tc>
          <w:tcPr>
            <w:tcW w:w="3095" w:type="dxa"/>
          </w:tcPr>
          <w:p w:rsidR="00CD3CCF" w:rsidRPr="004802C1" w:rsidRDefault="00CD3CCF" w:rsidP="00E5378E">
            <w:pPr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</w:tr>
      <w:tr w:rsidR="004802C1" w:rsidRPr="004802C1" w:rsidTr="00E5378E">
        <w:tc>
          <w:tcPr>
            <w:tcW w:w="704" w:type="dxa"/>
          </w:tcPr>
          <w:p w:rsidR="00CD3CCF" w:rsidRPr="004802C1" w:rsidRDefault="00CD3CCF" w:rsidP="00E5378E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802C1">
              <w:rPr>
                <w:rFonts w:cs="Times New Roman"/>
                <w:sz w:val="24"/>
                <w:szCs w:val="24"/>
                <w:shd w:val="clear" w:color="auto" w:fill="FFFFFF"/>
              </w:rPr>
              <w:t>1.11.</w:t>
            </w:r>
          </w:p>
        </w:tc>
        <w:tc>
          <w:tcPr>
            <w:tcW w:w="2301" w:type="dxa"/>
          </w:tcPr>
          <w:p w:rsidR="00CD3CCF" w:rsidRPr="004802C1" w:rsidRDefault="00CD3CCF" w:rsidP="00E5378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61" w:type="dxa"/>
          </w:tcPr>
          <w:p w:rsidR="00CD3CCF" w:rsidRPr="004802C1" w:rsidRDefault="00CD3CCF" w:rsidP="00E5378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802C1">
              <w:rPr>
                <w:rFonts w:cs="Times New Roman"/>
                <w:sz w:val="24"/>
                <w:szCs w:val="24"/>
                <w:shd w:val="clear" w:color="auto" w:fill="FFFFFF"/>
              </w:rPr>
              <w:t>Eiropas Parlamenta un Padomes 2015. gada 25. novembra Regula (ES) 2015/2365 par vērtspapīru finansēšanas darījumu un atkalizmantošanas pārredzamību un ar ko groza Regulu (ES) Nr. 648/2012 </w:t>
            </w:r>
          </w:p>
        </w:tc>
        <w:tc>
          <w:tcPr>
            <w:tcW w:w="3095" w:type="dxa"/>
          </w:tcPr>
          <w:p w:rsidR="00CD3CCF" w:rsidRPr="004802C1" w:rsidRDefault="00CD3CCF" w:rsidP="00E5378E">
            <w:pPr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</w:tr>
      <w:tr w:rsidR="004802C1" w:rsidRPr="004802C1" w:rsidTr="00E5378E">
        <w:tc>
          <w:tcPr>
            <w:tcW w:w="704" w:type="dxa"/>
          </w:tcPr>
          <w:p w:rsidR="00CD3CCF" w:rsidRPr="004802C1" w:rsidRDefault="00CD3CCF" w:rsidP="00E5378E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802C1">
              <w:rPr>
                <w:rFonts w:cs="Times New Roman"/>
                <w:sz w:val="24"/>
                <w:szCs w:val="24"/>
                <w:shd w:val="clear" w:color="auto" w:fill="FFFFFF"/>
              </w:rPr>
              <w:t>1.12.</w:t>
            </w:r>
          </w:p>
        </w:tc>
        <w:tc>
          <w:tcPr>
            <w:tcW w:w="2301" w:type="dxa"/>
          </w:tcPr>
          <w:p w:rsidR="00CD3CCF" w:rsidRPr="004802C1" w:rsidRDefault="00CD3CCF" w:rsidP="00E5378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61" w:type="dxa"/>
          </w:tcPr>
          <w:p w:rsidR="00CD3CCF" w:rsidRPr="004802C1" w:rsidRDefault="00CD3CCF" w:rsidP="00E5378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802C1">
              <w:rPr>
                <w:rFonts w:cs="Times New Roman"/>
                <w:sz w:val="24"/>
                <w:szCs w:val="24"/>
                <w:shd w:val="clear" w:color="auto" w:fill="FFFFFF"/>
              </w:rPr>
              <w:t>Eiropas Parlamenta un Padomes 2017. gada 14. jūnija Regula (ES) 2017/1129 par prospektu, kurš jāpublicē, publiski piedāvājot vērtspapīrus vai atļaujot to tirdzniecību regulētā tirgū, un ar ko atceļ Direktīvu 2003/71/EK</w:t>
            </w:r>
          </w:p>
        </w:tc>
        <w:tc>
          <w:tcPr>
            <w:tcW w:w="3095" w:type="dxa"/>
          </w:tcPr>
          <w:p w:rsidR="00CD3CCF" w:rsidRPr="004802C1" w:rsidRDefault="00CD3CCF" w:rsidP="00E5378E">
            <w:pPr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</w:tr>
      <w:tr w:rsidR="004802C1" w:rsidRPr="004802C1" w:rsidTr="00E5378E">
        <w:tc>
          <w:tcPr>
            <w:tcW w:w="704" w:type="dxa"/>
          </w:tcPr>
          <w:p w:rsidR="00CD3CCF" w:rsidRPr="004802C1" w:rsidRDefault="00CD3CCF" w:rsidP="00E5378E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802C1">
              <w:rPr>
                <w:rFonts w:cs="Times New Roman"/>
                <w:sz w:val="24"/>
                <w:szCs w:val="24"/>
                <w:shd w:val="clear" w:color="auto" w:fill="FFFFFF"/>
              </w:rPr>
              <w:t>1.13.</w:t>
            </w:r>
          </w:p>
        </w:tc>
        <w:tc>
          <w:tcPr>
            <w:tcW w:w="2301" w:type="dxa"/>
          </w:tcPr>
          <w:p w:rsidR="00CD3CCF" w:rsidRPr="004802C1" w:rsidRDefault="00CD3CCF" w:rsidP="00E5378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61" w:type="dxa"/>
          </w:tcPr>
          <w:p w:rsidR="00CD3CCF" w:rsidRPr="004802C1" w:rsidRDefault="00CD3CCF" w:rsidP="00E5378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802C1">
              <w:rPr>
                <w:rFonts w:cs="Times New Roman"/>
                <w:sz w:val="24"/>
                <w:szCs w:val="24"/>
                <w:shd w:val="clear" w:color="auto" w:fill="FFFFFF"/>
              </w:rPr>
              <w:t>Eiropas Parlamenta un Padomes 2015. gada 20. maija Regula (ES) 2015/847 par līdzekļu pārvedumiem pievienoto informāciju un ar ko atceļ Regulu (EK) Nr. 1781/2006 </w:t>
            </w:r>
          </w:p>
        </w:tc>
        <w:tc>
          <w:tcPr>
            <w:tcW w:w="3095" w:type="dxa"/>
          </w:tcPr>
          <w:p w:rsidR="00CD3CCF" w:rsidRPr="004802C1" w:rsidRDefault="00CD3CCF" w:rsidP="00E5378E">
            <w:pPr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</w:tr>
      <w:tr w:rsidR="004802C1" w:rsidRPr="004802C1" w:rsidTr="00E5378E">
        <w:tc>
          <w:tcPr>
            <w:tcW w:w="704" w:type="dxa"/>
          </w:tcPr>
          <w:p w:rsidR="00CD3CCF" w:rsidRPr="004802C1" w:rsidRDefault="00CD3CCF" w:rsidP="00E5378E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802C1">
              <w:rPr>
                <w:rFonts w:cs="Times New Roman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2301" w:type="dxa"/>
          </w:tcPr>
          <w:p w:rsidR="00CD3CCF" w:rsidRPr="004802C1" w:rsidRDefault="00CD3CCF" w:rsidP="00E5378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802C1">
              <w:rPr>
                <w:rFonts w:cs="Times New Roman"/>
                <w:sz w:val="24"/>
                <w:szCs w:val="24"/>
                <w:shd w:val="clear" w:color="auto" w:fill="FFFFFF"/>
              </w:rPr>
              <w:t>Transporta drošība</w:t>
            </w:r>
          </w:p>
        </w:tc>
        <w:tc>
          <w:tcPr>
            <w:tcW w:w="2961" w:type="dxa"/>
          </w:tcPr>
          <w:p w:rsidR="00CD3CCF" w:rsidRPr="004802C1" w:rsidRDefault="00CD3CCF" w:rsidP="00E5378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95" w:type="dxa"/>
          </w:tcPr>
          <w:p w:rsidR="00CD3CCF" w:rsidRPr="004802C1" w:rsidRDefault="00CD3CCF" w:rsidP="00E5378E">
            <w:pPr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</w:tr>
      <w:tr w:rsidR="004802C1" w:rsidRPr="004802C1" w:rsidTr="00E5378E">
        <w:tc>
          <w:tcPr>
            <w:tcW w:w="704" w:type="dxa"/>
          </w:tcPr>
          <w:p w:rsidR="00CD3CCF" w:rsidRPr="004802C1" w:rsidRDefault="00CD3CCF" w:rsidP="00E5378E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802C1">
              <w:rPr>
                <w:rFonts w:cs="Times New Roman"/>
                <w:sz w:val="24"/>
                <w:szCs w:val="24"/>
                <w:shd w:val="clear" w:color="auto" w:fill="FFFFFF"/>
              </w:rPr>
              <w:t>2.1.</w:t>
            </w:r>
          </w:p>
        </w:tc>
        <w:tc>
          <w:tcPr>
            <w:tcW w:w="2301" w:type="dxa"/>
          </w:tcPr>
          <w:p w:rsidR="00CD3CCF" w:rsidRPr="004802C1" w:rsidRDefault="00CD3CCF" w:rsidP="00E5378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61" w:type="dxa"/>
          </w:tcPr>
          <w:p w:rsidR="00CD3CCF" w:rsidRPr="004802C1" w:rsidRDefault="00CD3CCF" w:rsidP="00E5378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802C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Eiropas Parlamenta un Padomes 2013. gada 20. novembra Direktīva 2013/54/ES par dažiem </w:t>
            </w:r>
            <w:r w:rsidRPr="004802C1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karoga valsts atbildības aspektiem attiecībā uz atbilstību 2006. gada Konvencijai par darbu jūrniecībā un tās izpildi</w:t>
            </w:r>
          </w:p>
        </w:tc>
        <w:tc>
          <w:tcPr>
            <w:tcW w:w="3095" w:type="dxa"/>
          </w:tcPr>
          <w:p w:rsidR="00CD3CCF" w:rsidRPr="004802C1" w:rsidRDefault="00CD3CCF" w:rsidP="00E5378E">
            <w:pPr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4802C1">
              <w:rPr>
                <w:rFonts w:eastAsia="Times New Roman" w:cs="Times New Roman"/>
                <w:sz w:val="24"/>
                <w:szCs w:val="24"/>
                <w:lang w:eastAsia="lv-LV"/>
              </w:rPr>
              <w:lastRenderedPageBreak/>
              <w:t>1) Jūras kodekss;</w:t>
            </w:r>
          </w:p>
          <w:p w:rsidR="00CD3CCF" w:rsidRPr="004802C1" w:rsidRDefault="00CD3CCF" w:rsidP="00E5378E">
            <w:pPr>
              <w:rPr>
                <w:rFonts w:cs="Times New Roman"/>
                <w:sz w:val="24"/>
                <w:szCs w:val="24"/>
              </w:rPr>
            </w:pPr>
            <w:r w:rsidRPr="004802C1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2) Ministru kabineta 2011. gada 31. maija noteikumi Nr. 424 </w:t>
            </w:r>
            <w:r w:rsidRPr="004802C1">
              <w:rPr>
                <w:rFonts w:eastAsia="Times New Roman" w:cs="Times New Roman"/>
                <w:sz w:val="24"/>
                <w:szCs w:val="24"/>
                <w:lang w:eastAsia="lv-LV"/>
              </w:rPr>
              <w:lastRenderedPageBreak/>
              <w:t>"</w:t>
            </w:r>
            <w:r w:rsidRPr="004802C1">
              <w:rPr>
                <w:rFonts w:cs="Times New Roman"/>
                <w:sz w:val="24"/>
                <w:szCs w:val="24"/>
              </w:rPr>
              <w:t>Klasifikācijas sabiedrību (atzīto organizāciju) uzraudzības kārtība"</w:t>
            </w:r>
          </w:p>
          <w:p w:rsidR="00CD3CCF" w:rsidRPr="004802C1" w:rsidRDefault="00CD3CCF" w:rsidP="00E5378E">
            <w:pPr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4802C1">
              <w:rPr>
                <w:rFonts w:cs="Times New Roman"/>
                <w:sz w:val="24"/>
                <w:szCs w:val="24"/>
              </w:rPr>
              <w:t>3) Ministru kabineta 2011. gada 7. jūnija noteikumi Nr. 439 "Noteikumi par kuģu karoga valsts uzraudzības īstenošanu"</w:t>
            </w:r>
            <w:r w:rsidRPr="004802C1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4802C1" w:rsidRPr="004802C1" w:rsidTr="00E5378E">
        <w:tc>
          <w:tcPr>
            <w:tcW w:w="704" w:type="dxa"/>
          </w:tcPr>
          <w:p w:rsidR="00CD3CCF" w:rsidRPr="004802C1" w:rsidRDefault="00CD3CCF" w:rsidP="00E5378E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802C1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2.2.</w:t>
            </w:r>
          </w:p>
        </w:tc>
        <w:tc>
          <w:tcPr>
            <w:tcW w:w="2301" w:type="dxa"/>
          </w:tcPr>
          <w:p w:rsidR="00CD3CCF" w:rsidRPr="004802C1" w:rsidRDefault="00CD3CCF" w:rsidP="00E5378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61" w:type="dxa"/>
          </w:tcPr>
          <w:p w:rsidR="00CD3CCF" w:rsidRPr="004802C1" w:rsidRDefault="00CD3CCF" w:rsidP="00E5378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802C1">
              <w:rPr>
                <w:rFonts w:cs="Times New Roman"/>
                <w:sz w:val="24"/>
                <w:szCs w:val="24"/>
                <w:shd w:val="clear" w:color="auto" w:fill="FFFFFF"/>
              </w:rPr>
              <w:t>Eiropas Parlamenta un Padomes 2009. gada 23. aprīļa Direktīva 2009/16/EK par ostas valsts kontroli </w:t>
            </w:r>
          </w:p>
        </w:tc>
        <w:tc>
          <w:tcPr>
            <w:tcW w:w="3095" w:type="dxa"/>
          </w:tcPr>
          <w:p w:rsidR="00CD3CCF" w:rsidRPr="004802C1" w:rsidRDefault="00CD3CCF" w:rsidP="00E5378E">
            <w:pPr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4802C1">
              <w:rPr>
                <w:rFonts w:eastAsia="Times New Roman" w:cs="Times New Roman"/>
                <w:sz w:val="24"/>
                <w:szCs w:val="24"/>
                <w:lang w:eastAsia="lv-LV"/>
              </w:rPr>
              <w:t>1) Jūrlietu pārvaldes un jūras drošības likums;</w:t>
            </w:r>
          </w:p>
          <w:p w:rsidR="00CD3CCF" w:rsidRPr="004802C1" w:rsidRDefault="00CD3CCF" w:rsidP="00E5378E">
            <w:pPr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4802C1">
              <w:rPr>
                <w:rFonts w:eastAsia="Times New Roman" w:cs="Times New Roman"/>
                <w:sz w:val="24"/>
                <w:szCs w:val="24"/>
                <w:lang w:eastAsia="lv-LV"/>
              </w:rPr>
              <w:t>2) Ministru kabineta 2010. gada 21. decembra noteikumi Nr. 1164 "</w:t>
            </w:r>
            <w:r w:rsidRPr="004802C1">
              <w:rPr>
                <w:rFonts w:cs="Times New Roman"/>
                <w:sz w:val="24"/>
                <w:szCs w:val="24"/>
              </w:rPr>
              <w:t>Ostas valsts kontroles kārtība"</w:t>
            </w:r>
          </w:p>
        </w:tc>
      </w:tr>
      <w:tr w:rsidR="004802C1" w:rsidRPr="004802C1" w:rsidTr="00E5378E">
        <w:tc>
          <w:tcPr>
            <w:tcW w:w="704" w:type="dxa"/>
          </w:tcPr>
          <w:p w:rsidR="00CD3CCF" w:rsidRPr="004802C1" w:rsidRDefault="00CD3CCF" w:rsidP="00E5378E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802C1">
              <w:rPr>
                <w:rFonts w:cs="Times New Roman"/>
                <w:sz w:val="24"/>
                <w:szCs w:val="24"/>
                <w:shd w:val="clear" w:color="auto" w:fill="FFFFFF"/>
              </w:rPr>
              <w:t>2.3.</w:t>
            </w:r>
          </w:p>
        </w:tc>
        <w:tc>
          <w:tcPr>
            <w:tcW w:w="2301" w:type="dxa"/>
          </w:tcPr>
          <w:p w:rsidR="00CD3CCF" w:rsidRPr="004802C1" w:rsidRDefault="00CD3CCF" w:rsidP="00E5378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61" w:type="dxa"/>
          </w:tcPr>
          <w:p w:rsidR="00CD3CCF" w:rsidRPr="004802C1" w:rsidRDefault="00CD3CCF" w:rsidP="00E5378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802C1">
              <w:rPr>
                <w:rFonts w:cs="Times New Roman"/>
                <w:sz w:val="24"/>
                <w:szCs w:val="24"/>
                <w:shd w:val="clear" w:color="auto" w:fill="FFFFFF"/>
              </w:rPr>
              <w:t>Eiropas Parlamenta un Padomes 2014. gada 3. aprīļa Regula (ES) Nr. 376/2014 par ziņošanu, analīzi un turpmākajiem pasākumiem attiecībā uz atgadījumiem civilajā aviācijā un ar ko groza Eiropas Parlamenta un Padomes Regulu (ES) Nr. 996/2010 un atceļ Eiropas Parlamenta un Padomes Direktīvu 2003/42/EK, Komisijas Regulas (EK) Nr. 1321/2007 un (EK) Nr. 1330/2007</w:t>
            </w:r>
          </w:p>
        </w:tc>
        <w:tc>
          <w:tcPr>
            <w:tcW w:w="3095" w:type="dxa"/>
          </w:tcPr>
          <w:p w:rsidR="00CD3CCF" w:rsidRPr="004802C1" w:rsidRDefault="00CD3CCF" w:rsidP="00E5378E">
            <w:pPr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</w:tr>
      <w:tr w:rsidR="00CD3CCF" w:rsidRPr="004802C1" w:rsidTr="00E5378E">
        <w:tc>
          <w:tcPr>
            <w:tcW w:w="704" w:type="dxa"/>
          </w:tcPr>
          <w:p w:rsidR="00CD3CCF" w:rsidRPr="004802C1" w:rsidRDefault="00CD3CCF" w:rsidP="00E5378E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802C1">
              <w:rPr>
                <w:rFonts w:cs="Times New Roman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2301" w:type="dxa"/>
          </w:tcPr>
          <w:p w:rsidR="00CD3CCF" w:rsidRPr="004802C1" w:rsidRDefault="00CD3CCF" w:rsidP="00E5378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802C1">
              <w:rPr>
                <w:rFonts w:cs="Times New Roman"/>
                <w:sz w:val="24"/>
                <w:szCs w:val="24"/>
                <w:shd w:val="clear" w:color="auto" w:fill="FFFFFF"/>
              </w:rPr>
              <w:t>Vides aizsardzība</w:t>
            </w:r>
          </w:p>
        </w:tc>
        <w:tc>
          <w:tcPr>
            <w:tcW w:w="2961" w:type="dxa"/>
          </w:tcPr>
          <w:p w:rsidR="00CD3CCF" w:rsidRPr="004802C1" w:rsidRDefault="00CD3CCF" w:rsidP="00E5378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802C1">
              <w:rPr>
                <w:rFonts w:cs="Times New Roman"/>
                <w:sz w:val="24"/>
                <w:szCs w:val="24"/>
                <w:shd w:val="clear" w:color="auto" w:fill="FFFFFF"/>
              </w:rPr>
              <w:t>Eiropas Parlamenta un Padomes 2013. gada 12. jūnija Direktīva 2013/30/ES par to darbību drošumu, kas saistītas ar naftas un gāzes nozares darbībām jūrā, un ar kuru groza Direktīvu 2004/35/EK</w:t>
            </w:r>
          </w:p>
        </w:tc>
        <w:tc>
          <w:tcPr>
            <w:tcW w:w="3095" w:type="dxa"/>
          </w:tcPr>
          <w:p w:rsidR="00CD3CCF" w:rsidRPr="004802C1" w:rsidRDefault="00CD3CCF" w:rsidP="00E5378E">
            <w:pPr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4802C1">
              <w:rPr>
                <w:rFonts w:eastAsia="Times New Roman" w:cs="Times New Roman"/>
                <w:sz w:val="24"/>
                <w:szCs w:val="24"/>
                <w:lang w:eastAsia="lv-LV"/>
              </w:rPr>
              <w:t>1) Vides aizsardzības likums;</w:t>
            </w:r>
          </w:p>
          <w:p w:rsidR="00CD3CCF" w:rsidRPr="004802C1" w:rsidRDefault="00CD3CCF" w:rsidP="00E5378E">
            <w:pPr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4802C1">
              <w:rPr>
                <w:rFonts w:eastAsia="Times New Roman" w:cs="Times New Roman"/>
                <w:sz w:val="24"/>
                <w:szCs w:val="24"/>
                <w:lang w:eastAsia="lv-LV"/>
              </w:rPr>
              <w:t>2) Aizsargjoslu likums;</w:t>
            </w:r>
          </w:p>
          <w:p w:rsidR="00CD3CCF" w:rsidRPr="004802C1" w:rsidRDefault="00CD3CCF" w:rsidP="00E5378E">
            <w:pPr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4802C1">
              <w:rPr>
                <w:rFonts w:eastAsia="Times New Roman" w:cs="Times New Roman"/>
                <w:sz w:val="24"/>
                <w:szCs w:val="24"/>
                <w:lang w:eastAsia="lv-LV"/>
              </w:rPr>
              <w:t>3) Ministru kabineta 2015. gada 22. decembra noteikumi Nr. 805 "</w:t>
            </w:r>
            <w:r w:rsidRPr="004802C1">
              <w:rPr>
                <w:rFonts w:cs="Times New Roman"/>
                <w:sz w:val="24"/>
                <w:szCs w:val="24"/>
              </w:rPr>
              <w:t>Noteikumi par ogļūdeņražu meklēšanu, izpēti un ieguvi"</w:t>
            </w:r>
          </w:p>
        </w:tc>
      </w:tr>
    </w:tbl>
    <w:p w:rsidR="00CD3CCF" w:rsidRPr="004802C1" w:rsidRDefault="00CD3CCF" w:rsidP="00CD3CCF">
      <w:pPr>
        <w:spacing w:after="0" w:line="240" w:lineRule="auto"/>
        <w:ind w:firstLine="720"/>
        <w:jc w:val="right"/>
        <w:rPr>
          <w:rFonts w:cs="Times New Roman"/>
          <w:szCs w:val="28"/>
          <w:shd w:val="clear" w:color="auto" w:fill="FFFFFF"/>
        </w:rPr>
      </w:pPr>
    </w:p>
    <w:p w:rsidR="00CD3CCF" w:rsidRPr="004802C1" w:rsidRDefault="00CD3CCF" w:rsidP="00CD3CCF">
      <w:pPr>
        <w:pStyle w:val="BodyTextIndent"/>
        <w:tabs>
          <w:tab w:val="left" w:pos="6521"/>
        </w:tabs>
        <w:ind w:left="0" w:firstLine="720"/>
        <w:rPr>
          <w:szCs w:val="28"/>
        </w:rPr>
      </w:pPr>
    </w:p>
    <w:p w:rsidR="00CD3CCF" w:rsidRPr="004802C1" w:rsidRDefault="00CD3CCF" w:rsidP="00CD3CCF">
      <w:pPr>
        <w:pStyle w:val="BodyTextIndent"/>
        <w:tabs>
          <w:tab w:val="left" w:pos="6521"/>
        </w:tabs>
        <w:ind w:left="0" w:firstLine="720"/>
        <w:rPr>
          <w:szCs w:val="28"/>
        </w:rPr>
      </w:pPr>
    </w:p>
    <w:p w:rsidR="00CD3CCF" w:rsidRPr="004802C1" w:rsidRDefault="00CD3CCF" w:rsidP="00CD3CCF">
      <w:pPr>
        <w:pStyle w:val="BodyTextIndent"/>
        <w:tabs>
          <w:tab w:val="left" w:pos="6521"/>
        </w:tabs>
        <w:ind w:left="0" w:firstLine="720"/>
        <w:rPr>
          <w:szCs w:val="28"/>
        </w:rPr>
      </w:pPr>
      <w:r w:rsidRPr="004802C1">
        <w:rPr>
          <w:szCs w:val="28"/>
        </w:rPr>
        <w:t>Ministru prezidents</w:t>
      </w:r>
      <w:r w:rsidRPr="004802C1">
        <w:rPr>
          <w:szCs w:val="28"/>
        </w:rPr>
        <w:tab/>
        <w:t>A. K. Kariņš</w:t>
      </w:r>
    </w:p>
    <w:p w:rsidR="00CD3CCF" w:rsidRPr="004802C1" w:rsidRDefault="00CD3CCF" w:rsidP="00CD3CCF">
      <w:pPr>
        <w:pStyle w:val="BodyTextIndent"/>
        <w:ind w:left="0" w:firstLine="0"/>
        <w:rPr>
          <w:szCs w:val="28"/>
        </w:rPr>
      </w:pPr>
    </w:p>
    <w:p w:rsidR="00CD3CCF" w:rsidRPr="004802C1" w:rsidRDefault="00CD3CCF" w:rsidP="00CD3CCF">
      <w:pPr>
        <w:pStyle w:val="BodyTextIndent"/>
        <w:ind w:left="0" w:firstLine="0"/>
        <w:rPr>
          <w:szCs w:val="28"/>
        </w:rPr>
      </w:pPr>
    </w:p>
    <w:p w:rsidR="00CD3CCF" w:rsidRPr="004802C1" w:rsidRDefault="00CD3CCF" w:rsidP="00CD3CCF">
      <w:pPr>
        <w:pStyle w:val="BodyTextIndent"/>
        <w:tabs>
          <w:tab w:val="left" w:pos="6521"/>
        </w:tabs>
        <w:ind w:left="0" w:firstLine="720"/>
        <w:rPr>
          <w:szCs w:val="28"/>
        </w:rPr>
      </w:pPr>
      <w:r w:rsidRPr="004802C1">
        <w:rPr>
          <w:szCs w:val="28"/>
        </w:rPr>
        <w:t>Finanšu ministrs</w:t>
      </w:r>
      <w:r w:rsidRPr="004802C1">
        <w:rPr>
          <w:szCs w:val="28"/>
        </w:rPr>
        <w:tab/>
        <w:t>J. Reirs</w:t>
      </w:r>
    </w:p>
    <w:p w:rsidR="00CD3CCF" w:rsidRPr="004802C1" w:rsidRDefault="00CD3CCF" w:rsidP="00CD3CCF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</w:p>
    <w:p w:rsidR="00CD3CCF" w:rsidRPr="004802C1" w:rsidRDefault="00CD3CCF" w:rsidP="00CD3CCF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</w:p>
    <w:p w:rsidR="00CD3CCF" w:rsidRPr="004802C1" w:rsidRDefault="00CD3CCF" w:rsidP="00CD3CCF">
      <w:pPr>
        <w:tabs>
          <w:tab w:val="left" w:pos="6237"/>
          <w:tab w:val="left" w:pos="6663"/>
        </w:tabs>
        <w:spacing w:after="0" w:line="240" w:lineRule="auto"/>
        <w:ind w:firstLine="709"/>
        <w:rPr>
          <w:rFonts w:cs="Times New Roman"/>
          <w:szCs w:val="28"/>
          <w:lang w:val="de-DE"/>
        </w:rPr>
      </w:pPr>
      <w:r w:rsidRPr="004802C1">
        <w:rPr>
          <w:rFonts w:cs="Times New Roman"/>
          <w:szCs w:val="28"/>
          <w:lang w:val="de-DE"/>
        </w:rPr>
        <w:lastRenderedPageBreak/>
        <w:t>Iesniedzējs:</w:t>
      </w:r>
    </w:p>
    <w:p w:rsidR="00CD3CCF" w:rsidRPr="004802C1" w:rsidRDefault="00CD3CCF" w:rsidP="00CD3CCF">
      <w:pPr>
        <w:tabs>
          <w:tab w:val="left" w:pos="6663"/>
        </w:tabs>
        <w:spacing w:after="0" w:line="240" w:lineRule="auto"/>
        <w:ind w:firstLine="709"/>
        <w:jc w:val="both"/>
        <w:rPr>
          <w:rFonts w:eastAsia="Calibri" w:cs="Times New Roman"/>
          <w:szCs w:val="28"/>
          <w:lang w:val="de-DE"/>
        </w:rPr>
      </w:pPr>
      <w:r w:rsidRPr="004802C1">
        <w:rPr>
          <w:rFonts w:eastAsia="Calibri" w:cs="Times New Roman"/>
          <w:szCs w:val="28"/>
          <w:lang w:val="de-DE"/>
        </w:rPr>
        <w:t>Ministru prezidents __________________________ A. K. Kariņš</w:t>
      </w:r>
    </w:p>
    <w:p w:rsidR="00CD3CCF" w:rsidRPr="004802C1" w:rsidRDefault="00CD3CCF" w:rsidP="00CD3CCF">
      <w:pPr>
        <w:tabs>
          <w:tab w:val="left" w:pos="6663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val="de-DE"/>
        </w:rPr>
      </w:pPr>
    </w:p>
    <w:p w:rsidR="00CD3CCF" w:rsidRPr="004802C1" w:rsidRDefault="00CD3CCF" w:rsidP="00CD3CCF">
      <w:pPr>
        <w:tabs>
          <w:tab w:val="left" w:pos="6663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val="de-DE"/>
        </w:rPr>
      </w:pPr>
    </w:p>
    <w:p w:rsidR="00CD3CCF" w:rsidRPr="004802C1" w:rsidRDefault="00CD3CCF" w:rsidP="00CD3CCF">
      <w:pPr>
        <w:tabs>
          <w:tab w:val="left" w:pos="6663"/>
        </w:tabs>
        <w:spacing w:after="0" w:line="240" w:lineRule="auto"/>
        <w:ind w:firstLine="709"/>
        <w:jc w:val="both"/>
        <w:rPr>
          <w:rFonts w:cs="Times New Roman"/>
          <w:szCs w:val="28"/>
          <w:lang w:val="de-DE"/>
        </w:rPr>
      </w:pPr>
      <w:r w:rsidRPr="004802C1">
        <w:rPr>
          <w:rFonts w:cs="Times New Roman"/>
          <w:szCs w:val="28"/>
          <w:lang w:val="de-DE"/>
        </w:rPr>
        <w:t>Vizē:</w:t>
      </w:r>
    </w:p>
    <w:p w:rsidR="00CD3CCF" w:rsidRPr="004802C1" w:rsidRDefault="00CD3CCF" w:rsidP="00CD3CCF">
      <w:pPr>
        <w:pStyle w:val="BodyText"/>
        <w:tabs>
          <w:tab w:val="left" w:pos="652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02C1">
        <w:rPr>
          <w:rFonts w:ascii="Times New Roman" w:hAnsi="Times New Roman" w:cs="Times New Roman"/>
          <w:sz w:val="28"/>
          <w:szCs w:val="28"/>
        </w:rPr>
        <w:t>Valsts kancelejas direktors ____________________ J. Citskovskis</w:t>
      </w:r>
    </w:p>
    <w:p w:rsidR="00CD3CCF" w:rsidRPr="004802C1" w:rsidRDefault="00CD3CCF" w:rsidP="00CD3CC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0"/>
          <w:szCs w:val="20"/>
        </w:rPr>
      </w:pPr>
    </w:p>
    <w:p w:rsidR="00CD3CCF" w:rsidRPr="004802C1" w:rsidRDefault="00CD3CCF" w:rsidP="00CD3CC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0"/>
          <w:szCs w:val="20"/>
        </w:rPr>
      </w:pPr>
    </w:p>
    <w:p w:rsidR="00CD3CCF" w:rsidRPr="004802C1" w:rsidRDefault="00CD3CCF" w:rsidP="00CD3CC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0"/>
          <w:szCs w:val="20"/>
        </w:rPr>
      </w:pPr>
    </w:p>
    <w:p w:rsidR="00CD3CCF" w:rsidRPr="004802C1" w:rsidRDefault="00CD3CCF" w:rsidP="00CD3CC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0"/>
          <w:szCs w:val="20"/>
        </w:rPr>
      </w:pPr>
    </w:p>
    <w:p w:rsidR="00CD3CCF" w:rsidRPr="004802C1" w:rsidRDefault="00CD3CCF" w:rsidP="00CD3CC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0"/>
          <w:szCs w:val="20"/>
        </w:rPr>
      </w:pPr>
    </w:p>
    <w:p w:rsidR="00CD3CCF" w:rsidRPr="004802C1" w:rsidRDefault="00CD3CCF" w:rsidP="00CD3CC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0"/>
          <w:szCs w:val="20"/>
        </w:rPr>
      </w:pPr>
    </w:p>
    <w:p w:rsidR="00CD3CCF" w:rsidRPr="004802C1" w:rsidRDefault="00CD3CCF" w:rsidP="00CD3CC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0"/>
          <w:szCs w:val="20"/>
        </w:rPr>
      </w:pPr>
    </w:p>
    <w:p w:rsidR="00CD3CCF" w:rsidRPr="004802C1" w:rsidRDefault="00CD3CCF" w:rsidP="00CD3CC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0"/>
          <w:szCs w:val="20"/>
        </w:rPr>
      </w:pPr>
    </w:p>
    <w:p w:rsidR="00CD3CCF" w:rsidRPr="004802C1" w:rsidRDefault="00CD3CCF" w:rsidP="00CD3CC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0"/>
          <w:szCs w:val="20"/>
        </w:rPr>
      </w:pPr>
    </w:p>
    <w:p w:rsidR="00CD3CCF" w:rsidRPr="004802C1" w:rsidRDefault="00CD3CCF" w:rsidP="00CD3CC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0"/>
          <w:szCs w:val="20"/>
        </w:rPr>
      </w:pPr>
    </w:p>
    <w:p w:rsidR="00CD3CCF" w:rsidRPr="004802C1" w:rsidRDefault="00CD3CCF" w:rsidP="00CD3CC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0"/>
          <w:szCs w:val="20"/>
        </w:rPr>
      </w:pPr>
    </w:p>
    <w:p w:rsidR="00CD3CCF" w:rsidRPr="004802C1" w:rsidRDefault="00CD3CCF" w:rsidP="00CD3CC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0"/>
          <w:szCs w:val="20"/>
        </w:rPr>
      </w:pPr>
    </w:p>
    <w:p w:rsidR="00CD3CCF" w:rsidRPr="004802C1" w:rsidRDefault="00CD3CCF" w:rsidP="00CD3CC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0"/>
          <w:szCs w:val="20"/>
        </w:rPr>
      </w:pPr>
    </w:p>
    <w:p w:rsidR="00CD3CCF" w:rsidRPr="004802C1" w:rsidRDefault="00CD3CCF" w:rsidP="00CD3CC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0"/>
          <w:szCs w:val="20"/>
        </w:rPr>
      </w:pPr>
    </w:p>
    <w:p w:rsidR="00CD3CCF" w:rsidRPr="004802C1" w:rsidRDefault="00CD3CCF" w:rsidP="00CD3CCF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4802C1">
        <w:rPr>
          <w:rStyle w:val="normaltextrun"/>
          <w:sz w:val="20"/>
          <w:szCs w:val="20"/>
        </w:rPr>
        <w:t>Stone 67082954 </w:t>
      </w:r>
      <w:r w:rsidRPr="004802C1">
        <w:rPr>
          <w:rStyle w:val="eop"/>
          <w:sz w:val="20"/>
          <w:szCs w:val="20"/>
        </w:rPr>
        <w:t> </w:t>
      </w:r>
    </w:p>
    <w:p w:rsidR="00CD3CCF" w:rsidRPr="004802C1" w:rsidRDefault="00955347" w:rsidP="00CD3CCF">
      <w:pPr>
        <w:spacing w:after="0" w:line="240" w:lineRule="auto"/>
        <w:rPr>
          <w:rFonts w:cs="Times New Roman"/>
          <w:b/>
          <w:bCs/>
          <w:szCs w:val="28"/>
          <w:shd w:val="clear" w:color="auto" w:fill="FFFFFF"/>
        </w:rPr>
      </w:pPr>
      <w:hyperlink r:id="rId6" w:tgtFrame="_blank" w:history="1">
        <w:r w:rsidR="00CD3CCF" w:rsidRPr="004802C1">
          <w:rPr>
            <w:rStyle w:val="normaltextrun"/>
            <w:sz w:val="20"/>
            <w:szCs w:val="20"/>
          </w:rPr>
          <w:t>kristine.stone@mk.gov.lv</w:t>
        </w:r>
      </w:hyperlink>
    </w:p>
    <w:p w:rsidR="00436456" w:rsidRPr="004802C1" w:rsidRDefault="00436456"/>
    <w:sectPr w:rsidR="00436456" w:rsidRPr="004802C1" w:rsidSect="007B4B39">
      <w:headerReference w:type="default" r:id="rId7"/>
      <w:footerReference w:type="default" r:id="rId8"/>
      <w:footerReference w:type="first" r:id="rId9"/>
      <w:pgSz w:w="11906" w:h="16838" w:code="9"/>
      <w:pgMar w:top="1134" w:right="1134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347" w:rsidRDefault="00955347" w:rsidP="00CD3CCF">
      <w:pPr>
        <w:spacing w:after="0" w:line="240" w:lineRule="auto"/>
      </w:pPr>
      <w:r>
        <w:separator/>
      </w:r>
    </w:p>
  </w:endnote>
  <w:endnote w:type="continuationSeparator" w:id="0">
    <w:p w:rsidR="00955347" w:rsidRDefault="00955347" w:rsidP="00CD3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1D8" w:rsidRPr="00CD3CCF" w:rsidRDefault="00CD3CCF" w:rsidP="00CD3CCF">
    <w:pPr>
      <w:pStyle w:val="Footer"/>
    </w:pPr>
    <w:r>
      <w:rPr>
        <w:sz w:val="20"/>
        <w:szCs w:val="20"/>
      </w:rPr>
      <w:t>MKNotp2_290421_trauksme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1D8" w:rsidRDefault="00D920A2">
    <w:pPr>
      <w:pStyle w:val="Footer"/>
    </w:pPr>
    <w:r>
      <w:rPr>
        <w:sz w:val="20"/>
        <w:szCs w:val="20"/>
      </w:rPr>
      <w:t>MKNot</w:t>
    </w:r>
    <w:r w:rsidR="00CD3CCF">
      <w:rPr>
        <w:sz w:val="20"/>
        <w:szCs w:val="20"/>
      </w:rPr>
      <w:t>p2</w:t>
    </w:r>
    <w:r>
      <w:rPr>
        <w:sz w:val="20"/>
        <w:szCs w:val="20"/>
      </w:rPr>
      <w:t>_</w:t>
    </w:r>
    <w:r w:rsidR="00CD3CCF">
      <w:rPr>
        <w:sz w:val="20"/>
        <w:szCs w:val="20"/>
      </w:rPr>
      <w:t>2904</w:t>
    </w:r>
    <w:r>
      <w:rPr>
        <w:sz w:val="20"/>
        <w:szCs w:val="20"/>
      </w:rPr>
      <w:t>21_trauksme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347" w:rsidRDefault="00955347" w:rsidP="00CD3CCF">
      <w:pPr>
        <w:spacing w:after="0" w:line="240" w:lineRule="auto"/>
      </w:pPr>
      <w:r>
        <w:separator/>
      </w:r>
    </w:p>
  </w:footnote>
  <w:footnote w:type="continuationSeparator" w:id="0">
    <w:p w:rsidR="00955347" w:rsidRDefault="00955347" w:rsidP="00CD3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5357899"/>
      <w:docPartObj>
        <w:docPartGallery w:val="Page Numbers (Top of Page)"/>
        <w:docPartUnique/>
      </w:docPartObj>
    </w:sdtPr>
    <w:sdtEndPr>
      <w:rPr>
        <w:noProof/>
        <w:sz w:val="20"/>
        <w:szCs w:val="20"/>
      </w:rPr>
    </w:sdtEndPr>
    <w:sdtContent>
      <w:p w:rsidR="000631D8" w:rsidRPr="007B4B39" w:rsidRDefault="00D920A2">
        <w:pPr>
          <w:pStyle w:val="Header"/>
          <w:jc w:val="center"/>
          <w:rPr>
            <w:sz w:val="20"/>
            <w:szCs w:val="20"/>
          </w:rPr>
        </w:pPr>
        <w:r w:rsidRPr="007B4B39">
          <w:rPr>
            <w:sz w:val="20"/>
            <w:szCs w:val="20"/>
          </w:rPr>
          <w:fldChar w:fldCharType="begin"/>
        </w:r>
        <w:r w:rsidRPr="007B4B39">
          <w:rPr>
            <w:sz w:val="20"/>
            <w:szCs w:val="20"/>
          </w:rPr>
          <w:instrText xml:space="preserve"> PAGE   \* MERGEFORMAT </w:instrText>
        </w:r>
        <w:r w:rsidRPr="007B4B39">
          <w:rPr>
            <w:sz w:val="20"/>
            <w:szCs w:val="20"/>
          </w:rPr>
          <w:fldChar w:fldCharType="separate"/>
        </w:r>
        <w:r w:rsidR="000C3536">
          <w:rPr>
            <w:noProof/>
            <w:sz w:val="20"/>
            <w:szCs w:val="20"/>
          </w:rPr>
          <w:t>5</w:t>
        </w:r>
        <w:r w:rsidRPr="007B4B39">
          <w:rPr>
            <w:noProof/>
            <w:sz w:val="20"/>
            <w:szCs w:val="20"/>
          </w:rPr>
          <w:fldChar w:fldCharType="end"/>
        </w:r>
      </w:p>
    </w:sdtContent>
  </w:sdt>
  <w:p w:rsidR="000631D8" w:rsidRDefault="009553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CCF"/>
    <w:rsid w:val="000C3536"/>
    <w:rsid w:val="001E159E"/>
    <w:rsid w:val="00436456"/>
    <w:rsid w:val="004802C1"/>
    <w:rsid w:val="00955347"/>
    <w:rsid w:val="00A771C7"/>
    <w:rsid w:val="00C14A1F"/>
    <w:rsid w:val="00CD3CCF"/>
    <w:rsid w:val="00D920A2"/>
    <w:rsid w:val="00F3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63B13-B45E-4323-B812-656BED7A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3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D3C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CD3CCF"/>
  </w:style>
  <w:style w:type="character" w:customStyle="1" w:styleId="eop">
    <w:name w:val="eop"/>
    <w:basedOn w:val="DefaultParagraphFont"/>
    <w:rsid w:val="00CD3CCF"/>
  </w:style>
  <w:style w:type="paragraph" w:styleId="BodyTextIndent">
    <w:name w:val="Body Text Indent"/>
    <w:basedOn w:val="Normal"/>
    <w:link w:val="BodyTextIndentChar"/>
    <w:rsid w:val="00CD3CCF"/>
    <w:pPr>
      <w:spacing w:after="0" w:line="240" w:lineRule="auto"/>
      <w:ind w:left="142" w:firstLine="578"/>
      <w:jc w:val="both"/>
    </w:pPr>
    <w:rPr>
      <w:rFonts w:eastAsia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D3CCF"/>
    <w:rPr>
      <w:rFonts w:eastAsia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CD3CCF"/>
    <w:pPr>
      <w:spacing w:after="120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D3CCF"/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CD3C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CCF"/>
  </w:style>
  <w:style w:type="paragraph" w:styleId="Footer">
    <w:name w:val="footer"/>
    <w:basedOn w:val="Normal"/>
    <w:link w:val="FooterChar"/>
    <w:uiPriority w:val="99"/>
    <w:unhideWhenUsed/>
    <w:rsid w:val="00CD3C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kumi.lv/ta/id/26019-darba-likum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3684</Words>
  <Characters>2101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Eiropas Savienības tiesību akti, kuros ir paredzēta citāda ziņošanas kārtība, to regulējošās jomas un normatīvie akti</vt:lpstr>
    </vt:vector>
  </TitlesOfParts>
  <Company>Valsts kanceleja</Company>
  <LinksUpToDate>false</LinksUpToDate>
  <CharactersWithSpaces>5774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Eiropas Savienības tiesību akti, kuros ir paredzēta citāda ziņošanas kārtība, to regulējošās jomas un normatīvie akti</dc:title>
  <dc:subject>Noteikumu projekta 2.pielikums</dc:subject>
  <dc:creator>Kristīne Stone</dc:creator>
  <cp:keywords/>
  <dc:description>kristine.stone@mk.gov.lv_x000d_
tālr.:67082954</dc:description>
  <cp:lastModifiedBy>Mētra Aržanovska</cp:lastModifiedBy>
  <cp:revision>2</cp:revision>
  <dcterms:created xsi:type="dcterms:W3CDTF">2021-04-30T09:38:00Z</dcterms:created>
  <dcterms:modified xsi:type="dcterms:W3CDTF">2021-04-30T09:38:00Z</dcterms:modified>
</cp:coreProperties>
</file>