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F0BB" w14:textId="4109F4CB" w:rsidR="001867D2" w:rsidRDefault="001867D2" w:rsidP="000A4471">
      <w:pPr>
        <w:tabs>
          <w:tab w:val="right" w:pos="9071"/>
        </w:tabs>
        <w:rPr>
          <w:sz w:val="28"/>
          <w:szCs w:val="28"/>
          <w:lang w:val="lv-LV" w:eastAsia="en-US"/>
        </w:rPr>
      </w:pPr>
    </w:p>
    <w:p w14:paraId="3600E0D2" w14:textId="5ABDA04B" w:rsidR="000A4471" w:rsidRDefault="000A4471" w:rsidP="000A4471">
      <w:pPr>
        <w:tabs>
          <w:tab w:val="right" w:pos="9071"/>
        </w:tabs>
        <w:rPr>
          <w:sz w:val="28"/>
          <w:szCs w:val="28"/>
          <w:lang w:val="lv-LV" w:eastAsia="en-US"/>
        </w:rPr>
      </w:pPr>
    </w:p>
    <w:p w14:paraId="37BB4C71" w14:textId="61B69E4F" w:rsidR="000A4471" w:rsidRDefault="000A4471" w:rsidP="000A4471">
      <w:pPr>
        <w:tabs>
          <w:tab w:val="right" w:pos="9071"/>
        </w:tabs>
        <w:rPr>
          <w:sz w:val="28"/>
          <w:szCs w:val="28"/>
          <w:lang w:val="lv-LV" w:eastAsia="en-US"/>
        </w:rPr>
      </w:pPr>
    </w:p>
    <w:p w14:paraId="35E43509" w14:textId="77777777" w:rsidR="000A4471" w:rsidRPr="00C61546" w:rsidRDefault="000A4471" w:rsidP="000A4471">
      <w:pPr>
        <w:tabs>
          <w:tab w:val="right" w:pos="9071"/>
        </w:tabs>
        <w:rPr>
          <w:sz w:val="28"/>
          <w:szCs w:val="28"/>
          <w:lang w:val="lv-LV" w:eastAsia="en-US"/>
        </w:rPr>
      </w:pPr>
    </w:p>
    <w:p w14:paraId="7592E271" w14:textId="109B56C1" w:rsidR="000A4471" w:rsidRPr="00EC1B09" w:rsidRDefault="000A4471" w:rsidP="000A4471">
      <w:pPr>
        <w:tabs>
          <w:tab w:val="left" w:pos="6663"/>
        </w:tabs>
        <w:rPr>
          <w:sz w:val="28"/>
          <w:szCs w:val="28"/>
        </w:rPr>
      </w:pPr>
      <w:r w:rsidRPr="00EC1B09">
        <w:rPr>
          <w:sz w:val="28"/>
          <w:szCs w:val="28"/>
        </w:rPr>
        <w:t>2020. </w:t>
      </w:r>
      <w:proofErr w:type="spellStart"/>
      <w:r w:rsidRPr="00EC1B09">
        <w:rPr>
          <w:sz w:val="28"/>
          <w:szCs w:val="28"/>
        </w:rPr>
        <w:t>gada</w:t>
      </w:r>
      <w:proofErr w:type="spellEnd"/>
      <w:r w:rsidRPr="00EC1B09">
        <w:rPr>
          <w:sz w:val="28"/>
          <w:szCs w:val="28"/>
        </w:rPr>
        <w:t xml:space="preserve"> </w:t>
      </w:r>
      <w:r w:rsidR="005D1510">
        <w:rPr>
          <w:sz w:val="28"/>
          <w:szCs w:val="28"/>
        </w:rPr>
        <w:t>8. </w:t>
      </w:r>
      <w:proofErr w:type="spellStart"/>
      <w:r w:rsidR="005D1510">
        <w:rPr>
          <w:sz w:val="28"/>
          <w:szCs w:val="28"/>
        </w:rPr>
        <w:t>decembrī</w:t>
      </w:r>
      <w:proofErr w:type="spellEnd"/>
      <w:r w:rsidRPr="00EC1B09">
        <w:rPr>
          <w:sz w:val="28"/>
          <w:szCs w:val="28"/>
        </w:rPr>
        <w:tab/>
      </w:r>
      <w:proofErr w:type="spellStart"/>
      <w:r w:rsidRPr="00EC1B09">
        <w:rPr>
          <w:sz w:val="28"/>
          <w:szCs w:val="28"/>
        </w:rPr>
        <w:t>Rīkojums</w:t>
      </w:r>
      <w:proofErr w:type="spellEnd"/>
      <w:r w:rsidRPr="00EC1B09">
        <w:rPr>
          <w:sz w:val="28"/>
          <w:szCs w:val="28"/>
        </w:rPr>
        <w:t xml:space="preserve"> Nr.</w:t>
      </w:r>
      <w:r w:rsidR="005D1510">
        <w:rPr>
          <w:sz w:val="28"/>
          <w:szCs w:val="28"/>
        </w:rPr>
        <w:t> 743</w:t>
      </w:r>
    </w:p>
    <w:p w14:paraId="1F05EF08" w14:textId="56DBC7F1" w:rsidR="000A4471" w:rsidRPr="00EC1B09" w:rsidRDefault="000A4471" w:rsidP="000A4471">
      <w:pPr>
        <w:tabs>
          <w:tab w:val="left" w:pos="6663"/>
        </w:tabs>
        <w:rPr>
          <w:sz w:val="28"/>
          <w:szCs w:val="28"/>
        </w:rPr>
      </w:pPr>
      <w:proofErr w:type="spellStart"/>
      <w:r w:rsidRPr="00EC1B09">
        <w:rPr>
          <w:sz w:val="28"/>
          <w:szCs w:val="28"/>
        </w:rPr>
        <w:t>Rīgā</w:t>
      </w:r>
      <w:proofErr w:type="spellEnd"/>
      <w:r w:rsidRPr="00EC1B09">
        <w:rPr>
          <w:sz w:val="28"/>
          <w:szCs w:val="28"/>
        </w:rPr>
        <w:tab/>
        <w:t>(</w:t>
      </w:r>
      <w:proofErr w:type="spellStart"/>
      <w:r w:rsidRPr="00EC1B09">
        <w:rPr>
          <w:sz w:val="28"/>
          <w:szCs w:val="28"/>
        </w:rPr>
        <w:t>prot.</w:t>
      </w:r>
      <w:proofErr w:type="spellEnd"/>
      <w:r w:rsidRPr="00EC1B09">
        <w:rPr>
          <w:sz w:val="28"/>
          <w:szCs w:val="28"/>
        </w:rPr>
        <w:t xml:space="preserve"> Nr. </w:t>
      </w:r>
      <w:r w:rsidR="005D1510">
        <w:rPr>
          <w:sz w:val="28"/>
          <w:szCs w:val="28"/>
        </w:rPr>
        <w:t>81</w:t>
      </w:r>
      <w:r w:rsidRPr="00EC1B09">
        <w:rPr>
          <w:sz w:val="28"/>
          <w:szCs w:val="28"/>
        </w:rPr>
        <w:t> </w:t>
      </w:r>
      <w:r w:rsidR="005D1510">
        <w:rPr>
          <w:sz w:val="28"/>
          <w:szCs w:val="28"/>
        </w:rPr>
        <w:t>14</w:t>
      </w:r>
      <w:r w:rsidRPr="00EC1B09">
        <w:rPr>
          <w:sz w:val="28"/>
          <w:szCs w:val="28"/>
        </w:rPr>
        <w:t>. §)</w:t>
      </w:r>
    </w:p>
    <w:p w14:paraId="5B522C72" w14:textId="77777777" w:rsidR="002A7D73" w:rsidRPr="00C61546" w:rsidRDefault="002A7D73" w:rsidP="000A4471">
      <w:pPr>
        <w:rPr>
          <w:bCs/>
          <w:sz w:val="28"/>
          <w:szCs w:val="28"/>
          <w:lang w:val="lv-LV"/>
        </w:rPr>
      </w:pPr>
    </w:p>
    <w:p w14:paraId="6326A66E" w14:textId="706099F0" w:rsidR="00F64381" w:rsidRPr="00C61546" w:rsidRDefault="00F64381" w:rsidP="000A4471">
      <w:pPr>
        <w:shd w:val="clear" w:color="auto" w:fill="FFFFFF"/>
        <w:jc w:val="center"/>
        <w:outlineLvl w:val="2"/>
        <w:rPr>
          <w:b/>
          <w:bCs/>
          <w:color w:val="000000" w:themeColor="text1"/>
          <w:sz w:val="28"/>
          <w:szCs w:val="28"/>
          <w:lang w:val="lv-LV"/>
        </w:rPr>
      </w:pPr>
      <w:bookmarkStart w:id="0" w:name="p-496018"/>
      <w:bookmarkStart w:id="1" w:name="p2"/>
      <w:bookmarkEnd w:id="0"/>
      <w:bookmarkEnd w:id="1"/>
      <w:r w:rsidRPr="00C61546">
        <w:rPr>
          <w:b/>
          <w:bCs/>
          <w:color w:val="000000" w:themeColor="text1"/>
          <w:sz w:val="28"/>
          <w:szCs w:val="28"/>
          <w:lang w:val="lv-LV"/>
        </w:rPr>
        <w:t>Grozījum</w:t>
      </w:r>
      <w:r w:rsidR="00C61546" w:rsidRPr="00C61546">
        <w:rPr>
          <w:b/>
          <w:bCs/>
          <w:color w:val="000000" w:themeColor="text1"/>
          <w:sz w:val="28"/>
          <w:szCs w:val="28"/>
          <w:lang w:val="lv-LV"/>
        </w:rPr>
        <w:t>i</w:t>
      </w:r>
      <w:r w:rsidRPr="00C61546">
        <w:rPr>
          <w:b/>
          <w:bCs/>
          <w:color w:val="000000" w:themeColor="text1"/>
          <w:sz w:val="28"/>
          <w:szCs w:val="28"/>
          <w:lang w:val="lv-LV"/>
        </w:rPr>
        <w:t xml:space="preserve"> Ministru kabineta 2020.</w:t>
      </w:r>
      <w:r w:rsidR="00AA11EE">
        <w:rPr>
          <w:b/>
          <w:bCs/>
          <w:color w:val="000000" w:themeColor="text1"/>
          <w:sz w:val="28"/>
          <w:szCs w:val="28"/>
          <w:lang w:val="lv-LV"/>
        </w:rPr>
        <w:t> </w:t>
      </w:r>
      <w:r w:rsidRPr="00C61546">
        <w:rPr>
          <w:b/>
          <w:bCs/>
          <w:color w:val="000000" w:themeColor="text1"/>
          <w:sz w:val="28"/>
          <w:szCs w:val="28"/>
          <w:lang w:val="lv-LV"/>
        </w:rPr>
        <w:t>gada 6.</w:t>
      </w:r>
      <w:r w:rsidR="00AA11EE">
        <w:rPr>
          <w:b/>
          <w:bCs/>
          <w:color w:val="000000" w:themeColor="text1"/>
          <w:sz w:val="28"/>
          <w:szCs w:val="28"/>
          <w:lang w:val="lv-LV"/>
        </w:rPr>
        <w:t> </w:t>
      </w:r>
      <w:r w:rsidRPr="00C61546">
        <w:rPr>
          <w:b/>
          <w:bCs/>
          <w:color w:val="000000" w:themeColor="text1"/>
          <w:sz w:val="28"/>
          <w:szCs w:val="28"/>
          <w:lang w:val="lv-LV"/>
        </w:rPr>
        <w:t>novembra rīkojumā Nr.</w:t>
      </w:r>
      <w:r w:rsidR="00AA11EE">
        <w:rPr>
          <w:b/>
          <w:bCs/>
          <w:color w:val="000000" w:themeColor="text1"/>
          <w:sz w:val="28"/>
          <w:szCs w:val="28"/>
          <w:lang w:val="lv-LV"/>
        </w:rPr>
        <w:t> </w:t>
      </w:r>
      <w:r w:rsidRPr="00C61546">
        <w:rPr>
          <w:b/>
          <w:bCs/>
          <w:color w:val="000000" w:themeColor="text1"/>
          <w:sz w:val="28"/>
          <w:szCs w:val="28"/>
          <w:lang w:val="lv-LV"/>
        </w:rPr>
        <w:t xml:space="preserve">655 </w:t>
      </w:r>
      <w:r w:rsidR="000A4471">
        <w:rPr>
          <w:b/>
          <w:bCs/>
          <w:color w:val="000000" w:themeColor="text1"/>
          <w:sz w:val="28"/>
          <w:szCs w:val="28"/>
          <w:lang w:val="lv-LV"/>
        </w:rPr>
        <w:t>"</w:t>
      </w:r>
      <w:hyperlink r:id="rId8" w:tgtFrame="_blank" w:history="1">
        <w:r w:rsidRPr="00C61546">
          <w:rPr>
            <w:b/>
            <w:bCs/>
            <w:color w:val="000000" w:themeColor="text1"/>
            <w:sz w:val="28"/>
            <w:szCs w:val="28"/>
            <w:lang w:val="lv-LV"/>
          </w:rPr>
          <w:t>Par ārkārtējās situācijas izsludināšanu</w:t>
        </w:r>
      </w:hyperlink>
      <w:r w:rsidR="000A4471">
        <w:rPr>
          <w:b/>
          <w:bCs/>
          <w:color w:val="000000" w:themeColor="text1"/>
          <w:sz w:val="28"/>
          <w:szCs w:val="28"/>
          <w:lang w:val="lv-LV"/>
        </w:rPr>
        <w:t>"</w:t>
      </w:r>
    </w:p>
    <w:p w14:paraId="1A3CD998" w14:textId="77777777" w:rsidR="00043766" w:rsidRPr="00C61546" w:rsidRDefault="00043766" w:rsidP="000A4471">
      <w:pPr>
        <w:pStyle w:val="BodyTextIndent"/>
        <w:ind w:firstLine="0"/>
        <w:rPr>
          <w:color w:val="000000" w:themeColor="text1"/>
          <w:sz w:val="28"/>
          <w:szCs w:val="28"/>
        </w:rPr>
      </w:pPr>
    </w:p>
    <w:p w14:paraId="57B53BEF" w14:textId="49F0D68C" w:rsidR="00C61546" w:rsidRPr="00C61546" w:rsidRDefault="00C61546" w:rsidP="000A4471">
      <w:pPr>
        <w:pStyle w:val="BodyTextIndent"/>
        <w:tabs>
          <w:tab w:val="left" w:pos="709"/>
          <w:tab w:val="left" w:pos="851"/>
        </w:tabs>
        <w:ind w:firstLine="709"/>
        <w:rPr>
          <w:rFonts w:cstheme="minorBidi"/>
          <w:noProof/>
          <w:sz w:val="28"/>
          <w:szCs w:val="28"/>
          <w:lang w:eastAsia="en-US"/>
        </w:rPr>
      </w:pPr>
      <w:r w:rsidRPr="00C61546">
        <w:rPr>
          <w:rFonts w:cstheme="minorBidi"/>
          <w:noProof/>
          <w:sz w:val="28"/>
          <w:szCs w:val="28"/>
          <w:lang w:eastAsia="en-US"/>
        </w:rPr>
        <w:t>1. </w:t>
      </w:r>
      <w:r w:rsidR="00F64381" w:rsidRPr="00C61546">
        <w:rPr>
          <w:rFonts w:cstheme="minorBidi"/>
          <w:noProof/>
          <w:sz w:val="28"/>
          <w:szCs w:val="28"/>
          <w:lang w:eastAsia="en-US"/>
        </w:rPr>
        <w:t>Izdarīt Ministru kabineta 2020.</w:t>
      </w:r>
      <w:r w:rsidR="00AA11EE">
        <w:rPr>
          <w:rFonts w:cstheme="minorBidi"/>
          <w:noProof/>
          <w:sz w:val="28"/>
          <w:szCs w:val="28"/>
          <w:lang w:eastAsia="en-US"/>
        </w:rPr>
        <w:t> </w:t>
      </w:r>
      <w:r w:rsidR="00F64381" w:rsidRPr="00C61546">
        <w:rPr>
          <w:rFonts w:cstheme="minorBidi"/>
          <w:noProof/>
          <w:sz w:val="28"/>
          <w:szCs w:val="28"/>
          <w:lang w:eastAsia="en-US"/>
        </w:rPr>
        <w:t>gada 6.</w:t>
      </w:r>
      <w:r w:rsidR="00AA11EE">
        <w:rPr>
          <w:rFonts w:cstheme="minorBidi"/>
          <w:noProof/>
          <w:sz w:val="28"/>
          <w:szCs w:val="28"/>
          <w:lang w:eastAsia="en-US"/>
        </w:rPr>
        <w:t> </w:t>
      </w:r>
      <w:r w:rsidR="00F64381" w:rsidRPr="00C61546">
        <w:rPr>
          <w:rFonts w:cstheme="minorBidi"/>
          <w:noProof/>
          <w:sz w:val="28"/>
          <w:szCs w:val="28"/>
          <w:lang w:eastAsia="en-US"/>
        </w:rPr>
        <w:t>novembra rīkojumā Nr.</w:t>
      </w:r>
      <w:r w:rsidR="00AA11EE">
        <w:rPr>
          <w:rFonts w:cstheme="minorBidi"/>
          <w:noProof/>
          <w:sz w:val="28"/>
          <w:szCs w:val="28"/>
          <w:lang w:eastAsia="en-US"/>
        </w:rPr>
        <w:t> </w:t>
      </w:r>
      <w:r w:rsidR="00F64381" w:rsidRPr="00C61546">
        <w:rPr>
          <w:rFonts w:cstheme="minorBidi"/>
          <w:noProof/>
          <w:sz w:val="28"/>
          <w:szCs w:val="28"/>
          <w:lang w:eastAsia="en-US"/>
        </w:rPr>
        <w:t xml:space="preserve">655 </w:t>
      </w:r>
      <w:r w:rsidR="000A4471">
        <w:rPr>
          <w:rFonts w:cstheme="minorBidi"/>
          <w:noProof/>
          <w:sz w:val="28"/>
          <w:szCs w:val="28"/>
          <w:lang w:eastAsia="en-US"/>
        </w:rPr>
        <w:t>"</w:t>
      </w:r>
      <w:hyperlink r:id="rId9" w:tgtFrame="_blank" w:history="1">
        <w:r w:rsidR="00F64381" w:rsidRPr="00C61546">
          <w:rPr>
            <w:rFonts w:cstheme="minorBidi"/>
            <w:noProof/>
            <w:sz w:val="28"/>
            <w:szCs w:val="28"/>
            <w:lang w:eastAsia="en-US"/>
          </w:rPr>
          <w:t>Par ārkārtējās situācijas izsludināšanu</w:t>
        </w:r>
      </w:hyperlink>
      <w:r w:rsidR="000A4471">
        <w:rPr>
          <w:rFonts w:cstheme="minorBidi"/>
          <w:noProof/>
          <w:sz w:val="28"/>
          <w:szCs w:val="28"/>
          <w:lang w:eastAsia="en-US"/>
        </w:rPr>
        <w:t>"</w:t>
      </w:r>
      <w:r w:rsidR="00F64381" w:rsidRPr="00C61546">
        <w:rPr>
          <w:rFonts w:cstheme="minorBidi"/>
          <w:noProof/>
          <w:sz w:val="28"/>
          <w:szCs w:val="28"/>
          <w:lang w:eastAsia="en-US"/>
        </w:rPr>
        <w:t xml:space="preserve"> (</w:t>
      </w:r>
      <w:hyperlink r:id="rId10" w:tgtFrame="_blank" w:history="1">
        <w:r w:rsidR="00F64381" w:rsidRPr="00C61546">
          <w:rPr>
            <w:rFonts w:cstheme="minorBidi"/>
            <w:noProof/>
            <w:sz w:val="28"/>
            <w:szCs w:val="28"/>
            <w:lang w:eastAsia="en-US"/>
          </w:rPr>
          <w:t>Latvijas Vēstnesis</w:t>
        </w:r>
      </w:hyperlink>
      <w:r w:rsidR="00F64381" w:rsidRPr="00C61546">
        <w:rPr>
          <w:rFonts w:cstheme="minorBidi"/>
          <w:noProof/>
          <w:sz w:val="28"/>
          <w:szCs w:val="28"/>
          <w:lang w:eastAsia="en-US"/>
        </w:rPr>
        <w:t xml:space="preserve">, 2020, </w:t>
      </w:r>
      <w:r w:rsidR="00120B74" w:rsidRPr="00C61546">
        <w:rPr>
          <w:rFonts w:cstheme="minorBidi"/>
          <w:noProof/>
          <w:sz w:val="28"/>
          <w:szCs w:val="28"/>
          <w:lang w:eastAsia="en-US"/>
        </w:rPr>
        <w:t xml:space="preserve">216A., </w:t>
      </w:r>
      <w:r w:rsidR="00F64381" w:rsidRPr="00C61546">
        <w:rPr>
          <w:rFonts w:cstheme="minorBidi"/>
          <w:noProof/>
          <w:sz w:val="28"/>
          <w:szCs w:val="28"/>
          <w:lang w:eastAsia="en-US"/>
        </w:rPr>
        <w:t>221B., 223A.</w:t>
      </w:r>
      <w:r w:rsidR="00120B74" w:rsidRPr="00C61546">
        <w:rPr>
          <w:rFonts w:cstheme="minorBidi"/>
          <w:noProof/>
          <w:sz w:val="28"/>
          <w:szCs w:val="28"/>
          <w:lang w:eastAsia="en-US"/>
        </w:rPr>
        <w:t>, 227A.</w:t>
      </w:r>
      <w:r w:rsidR="00B77FCE" w:rsidRPr="00C61546">
        <w:rPr>
          <w:rFonts w:cstheme="minorBidi"/>
          <w:noProof/>
          <w:sz w:val="28"/>
          <w:szCs w:val="28"/>
          <w:lang w:eastAsia="en-US"/>
        </w:rPr>
        <w:t>, 233B., 235B.</w:t>
      </w:r>
      <w:r w:rsidR="00AA11EE">
        <w:rPr>
          <w:rFonts w:cstheme="minorBidi"/>
          <w:noProof/>
          <w:sz w:val="28"/>
          <w:szCs w:val="28"/>
          <w:lang w:eastAsia="en-US"/>
        </w:rPr>
        <w:t> </w:t>
      </w:r>
      <w:r w:rsidR="00F64381" w:rsidRPr="00C61546">
        <w:rPr>
          <w:rFonts w:cstheme="minorBidi"/>
          <w:noProof/>
          <w:sz w:val="28"/>
          <w:szCs w:val="28"/>
          <w:lang w:eastAsia="en-US"/>
        </w:rPr>
        <w:t>nr.)</w:t>
      </w:r>
      <w:r w:rsidR="00B77FCE" w:rsidRPr="00C61546">
        <w:rPr>
          <w:rFonts w:cstheme="minorBidi"/>
          <w:noProof/>
          <w:sz w:val="28"/>
          <w:szCs w:val="28"/>
          <w:lang w:eastAsia="en-US"/>
        </w:rPr>
        <w:t xml:space="preserve"> </w:t>
      </w:r>
      <w:r w:rsidRPr="00C61546">
        <w:rPr>
          <w:rFonts w:cstheme="minorBidi"/>
          <w:noProof/>
          <w:sz w:val="28"/>
          <w:szCs w:val="28"/>
          <w:lang w:eastAsia="en-US"/>
        </w:rPr>
        <w:t xml:space="preserve">šādus </w:t>
      </w:r>
      <w:r w:rsidR="00B77FCE" w:rsidRPr="00C61546">
        <w:rPr>
          <w:rFonts w:cstheme="minorBidi"/>
          <w:noProof/>
          <w:sz w:val="28"/>
          <w:szCs w:val="28"/>
          <w:lang w:eastAsia="en-US"/>
        </w:rPr>
        <w:t>grozījumu</w:t>
      </w:r>
      <w:r w:rsidRPr="00C61546">
        <w:rPr>
          <w:rFonts w:cstheme="minorBidi"/>
          <w:noProof/>
          <w:sz w:val="28"/>
          <w:szCs w:val="28"/>
          <w:lang w:eastAsia="en-US"/>
        </w:rPr>
        <w:t>s:</w:t>
      </w:r>
    </w:p>
    <w:p w14:paraId="3147B4F8" w14:textId="6BC00203" w:rsidR="00C61546" w:rsidRPr="00C61546" w:rsidRDefault="00C61546" w:rsidP="000A4471">
      <w:pPr>
        <w:ind w:firstLine="709"/>
        <w:jc w:val="both"/>
        <w:rPr>
          <w:sz w:val="28"/>
          <w:szCs w:val="28"/>
          <w:lang w:val="lv-LV"/>
        </w:rPr>
      </w:pPr>
      <w:r w:rsidRPr="00C61546">
        <w:rPr>
          <w:sz w:val="28"/>
          <w:szCs w:val="28"/>
          <w:lang w:val="lv-LV"/>
        </w:rPr>
        <w:t>1.1. izteikt 5.28. apakšpunktu šādā redakcijā:</w:t>
      </w:r>
    </w:p>
    <w:p w14:paraId="57BDE2E0" w14:textId="77777777" w:rsidR="000A4471" w:rsidRDefault="000A4471" w:rsidP="000A4471">
      <w:pPr>
        <w:ind w:firstLine="709"/>
        <w:jc w:val="both"/>
        <w:rPr>
          <w:color w:val="000000"/>
          <w:sz w:val="28"/>
          <w:szCs w:val="28"/>
          <w:lang w:val="lv-LV"/>
        </w:rPr>
      </w:pPr>
    </w:p>
    <w:p w14:paraId="26F66922" w14:textId="2A7583BD" w:rsidR="00C61546" w:rsidRPr="00C61546" w:rsidRDefault="000A4471" w:rsidP="000A4471">
      <w:pPr>
        <w:ind w:firstLine="709"/>
        <w:jc w:val="both"/>
        <w:rPr>
          <w:color w:val="000000"/>
          <w:sz w:val="28"/>
          <w:szCs w:val="28"/>
          <w:lang w:val="lv-LV"/>
        </w:rPr>
      </w:pPr>
      <w:r>
        <w:rPr>
          <w:color w:val="000000"/>
          <w:sz w:val="28"/>
          <w:szCs w:val="28"/>
          <w:lang w:val="lv-LV"/>
        </w:rPr>
        <w:t>"</w:t>
      </w:r>
      <w:r w:rsidR="00C61546" w:rsidRPr="00C61546">
        <w:rPr>
          <w:color w:val="000000"/>
          <w:sz w:val="28"/>
          <w:szCs w:val="28"/>
          <w:lang w:val="lv-LV"/>
        </w:rPr>
        <w:t>5.28.</w:t>
      </w:r>
      <w:r w:rsidR="00AA11EE">
        <w:rPr>
          <w:color w:val="000000"/>
          <w:sz w:val="28"/>
          <w:szCs w:val="28"/>
          <w:lang w:val="lv-LV"/>
        </w:rPr>
        <w:t> </w:t>
      </w:r>
      <w:r w:rsidR="00C61546" w:rsidRPr="00C61546">
        <w:rPr>
          <w:color w:val="000000"/>
          <w:sz w:val="28"/>
          <w:szCs w:val="28"/>
          <w:lang w:val="lv-LV"/>
        </w:rPr>
        <w:t xml:space="preserve">atlikt ārvalstīs notiesāto un apcietināto personu nodošanu un pārņemšanu turpmākai brīvības atņemšanas soda vai apcietinājuma izpildīšanai Latvijas Republikas teritorijā, izņemot gadījumu, </w:t>
      </w:r>
      <w:r w:rsidR="00AA11EE">
        <w:rPr>
          <w:color w:val="000000"/>
          <w:sz w:val="28"/>
          <w:szCs w:val="28"/>
          <w:lang w:val="lv-LV"/>
        </w:rPr>
        <w:t>ja</w:t>
      </w:r>
      <w:r w:rsidR="00C61546" w:rsidRPr="00C61546">
        <w:rPr>
          <w:color w:val="000000"/>
          <w:sz w:val="28"/>
          <w:szCs w:val="28"/>
          <w:lang w:val="lv-LV"/>
        </w:rPr>
        <w:t xml:space="preserve"> ārvalsts ir atteikusies pagarināt personas nodošanas termiņu vai nav iespējams pagarināt personas apcietinājuma termiņu un nododamai vai pārņemamai personai 72</w:t>
      </w:r>
      <w:r w:rsidR="00AA11EE">
        <w:rPr>
          <w:color w:val="000000"/>
          <w:sz w:val="28"/>
          <w:szCs w:val="28"/>
          <w:lang w:val="lv-LV"/>
        </w:rPr>
        <w:t> </w:t>
      </w:r>
      <w:r w:rsidR="00C61546" w:rsidRPr="00C61546">
        <w:rPr>
          <w:color w:val="000000"/>
          <w:sz w:val="28"/>
          <w:szCs w:val="28"/>
          <w:lang w:val="lv-LV"/>
        </w:rPr>
        <w:t xml:space="preserve">stundas pirms ieceļošanas ir veikts </w:t>
      </w:r>
      <w:proofErr w:type="spellStart"/>
      <w:r w:rsidR="00C61546" w:rsidRPr="00C61546">
        <w:rPr>
          <w:color w:val="000000"/>
          <w:sz w:val="28"/>
          <w:szCs w:val="28"/>
          <w:lang w:val="lv-LV"/>
        </w:rPr>
        <w:t>Covid-19</w:t>
      </w:r>
      <w:proofErr w:type="spellEnd"/>
      <w:r w:rsidR="00C61546" w:rsidRPr="00C61546">
        <w:rPr>
          <w:color w:val="000000"/>
          <w:sz w:val="28"/>
          <w:szCs w:val="28"/>
          <w:lang w:val="lv-LV"/>
        </w:rPr>
        <w:t xml:space="preserve"> tests</w:t>
      </w:r>
      <w:r w:rsidR="00AA11EE">
        <w:rPr>
          <w:color w:val="000000"/>
          <w:sz w:val="28"/>
          <w:szCs w:val="28"/>
          <w:lang w:val="lv-LV"/>
        </w:rPr>
        <w:t>,</w:t>
      </w:r>
      <w:r w:rsidR="00C61546" w:rsidRPr="00C61546">
        <w:rPr>
          <w:color w:val="000000"/>
          <w:sz w:val="28"/>
          <w:szCs w:val="28"/>
          <w:lang w:val="lv-LV"/>
        </w:rPr>
        <w:t xml:space="preserve"> un tas ir negatīvs;";</w:t>
      </w:r>
    </w:p>
    <w:p w14:paraId="0BFAD846" w14:textId="77777777" w:rsidR="00C61546" w:rsidRPr="00C61546" w:rsidRDefault="00C61546" w:rsidP="000A4471">
      <w:pPr>
        <w:pStyle w:val="BodyTextIndent"/>
        <w:tabs>
          <w:tab w:val="left" w:pos="709"/>
          <w:tab w:val="left" w:pos="851"/>
        </w:tabs>
        <w:ind w:firstLine="709"/>
        <w:rPr>
          <w:rFonts w:cstheme="minorBidi"/>
          <w:noProof/>
          <w:sz w:val="28"/>
          <w:szCs w:val="28"/>
          <w:lang w:eastAsia="en-US"/>
        </w:rPr>
      </w:pPr>
    </w:p>
    <w:p w14:paraId="20638A65" w14:textId="69C8E07B" w:rsidR="00B77FCE" w:rsidRPr="00C61546" w:rsidRDefault="00C61546" w:rsidP="000A4471">
      <w:pPr>
        <w:pStyle w:val="BodyTextIndent"/>
        <w:tabs>
          <w:tab w:val="left" w:pos="709"/>
          <w:tab w:val="left" w:pos="851"/>
        </w:tabs>
        <w:ind w:firstLine="709"/>
        <w:rPr>
          <w:rFonts w:cstheme="minorBidi"/>
          <w:noProof/>
          <w:sz w:val="28"/>
          <w:szCs w:val="28"/>
          <w:lang w:eastAsia="en-US"/>
        </w:rPr>
      </w:pPr>
      <w:r w:rsidRPr="00C61546">
        <w:rPr>
          <w:rFonts w:cstheme="minorBidi"/>
          <w:noProof/>
          <w:sz w:val="28"/>
          <w:szCs w:val="28"/>
          <w:lang w:eastAsia="en-US"/>
        </w:rPr>
        <w:t>1.2. p</w:t>
      </w:r>
      <w:r w:rsidR="00B77FCE" w:rsidRPr="00C61546">
        <w:rPr>
          <w:rFonts w:cstheme="minorBidi"/>
          <w:noProof/>
          <w:sz w:val="28"/>
          <w:szCs w:val="28"/>
          <w:lang w:eastAsia="en-US"/>
        </w:rPr>
        <w:t>apildināt rīkojumu ar 10.</w:t>
      </w:r>
      <w:r w:rsidR="00B77FCE" w:rsidRPr="00C61546">
        <w:rPr>
          <w:rFonts w:cstheme="minorBidi"/>
          <w:noProof/>
          <w:sz w:val="28"/>
          <w:szCs w:val="28"/>
          <w:vertAlign w:val="superscript"/>
          <w:lang w:eastAsia="en-US"/>
        </w:rPr>
        <w:t>1</w:t>
      </w:r>
      <w:r w:rsidR="00AA11EE">
        <w:rPr>
          <w:rFonts w:cstheme="minorBidi"/>
          <w:noProof/>
          <w:sz w:val="28"/>
          <w:szCs w:val="28"/>
          <w:lang w:eastAsia="en-US"/>
        </w:rPr>
        <w:t> </w:t>
      </w:r>
      <w:r w:rsidR="00B77FCE" w:rsidRPr="00C61546">
        <w:rPr>
          <w:rFonts w:cstheme="minorBidi"/>
          <w:noProof/>
          <w:sz w:val="28"/>
          <w:szCs w:val="28"/>
          <w:lang w:eastAsia="en-US"/>
        </w:rPr>
        <w:t>punktu šādā redakcijā:</w:t>
      </w:r>
    </w:p>
    <w:p w14:paraId="7D1F454B" w14:textId="77777777" w:rsidR="000A4471" w:rsidRDefault="000A4471" w:rsidP="000A4471">
      <w:pPr>
        <w:pStyle w:val="BodyTextIndent"/>
        <w:tabs>
          <w:tab w:val="left" w:pos="709"/>
          <w:tab w:val="left" w:pos="851"/>
        </w:tabs>
        <w:ind w:firstLine="709"/>
        <w:rPr>
          <w:rFonts w:cstheme="minorBidi"/>
          <w:noProof/>
          <w:sz w:val="28"/>
          <w:szCs w:val="28"/>
          <w:lang w:eastAsia="en-US"/>
        </w:rPr>
      </w:pPr>
    </w:p>
    <w:p w14:paraId="25C0FCF7" w14:textId="188D21F4" w:rsidR="00B77FCE" w:rsidRPr="00C61546" w:rsidRDefault="000A4471" w:rsidP="000A4471">
      <w:pPr>
        <w:pStyle w:val="BodyTextIndent"/>
        <w:tabs>
          <w:tab w:val="left" w:pos="709"/>
          <w:tab w:val="left" w:pos="851"/>
        </w:tabs>
        <w:ind w:firstLine="709"/>
        <w:rPr>
          <w:rFonts w:cstheme="minorBidi"/>
          <w:noProof/>
          <w:sz w:val="28"/>
          <w:szCs w:val="28"/>
          <w:lang w:eastAsia="en-US"/>
        </w:rPr>
      </w:pPr>
      <w:r>
        <w:rPr>
          <w:rFonts w:cstheme="minorBidi"/>
          <w:noProof/>
          <w:sz w:val="28"/>
          <w:szCs w:val="28"/>
          <w:lang w:eastAsia="en-US"/>
        </w:rPr>
        <w:t>"</w:t>
      </w:r>
      <w:bookmarkStart w:id="2" w:name="_GoBack"/>
      <w:r w:rsidR="00B77FCE" w:rsidRPr="00C61546">
        <w:rPr>
          <w:rFonts w:cstheme="minorBidi"/>
          <w:noProof/>
          <w:sz w:val="28"/>
          <w:szCs w:val="28"/>
          <w:lang w:eastAsia="en-US"/>
        </w:rPr>
        <w:t>10.</w:t>
      </w:r>
      <w:r w:rsidR="00B77FCE" w:rsidRPr="00C61546">
        <w:rPr>
          <w:rFonts w:cstheme="minorBidi"/>
          <w:noProof/>
          <w:sz w:val="28"/>
          <w:szCs w:val="28"/>
          <w:vertAlign w:val="superscript"/>
          <w:lang w:eastAsia="en-US"/>
        </w:rPr>
        <w:t>1</w:t>
      </w:r>
      <w:r w:rsidR="00AA11EE">
        <w:rPr>
          <w:rFonts w:cstheme="minorBidi"/>
          <w:noProof/>
          <w:sz w:val="28"/>
          <w:szCs w:val="28"/>
          <w:lang w:eastAsia="en-US"/>
        </w:rPr>
        <w:t> </w:t>
      </w:r>
      <w:r w:rsidR="00B77FCE" w:rsidRPr="00C61546">
        <w:rPr>
          <w:sz w:val="28"/>
          <w:szCs w:val="28"/>
        </w:rPr>
        <w:t>A</w:t>
      </w:r>
      <w:r w:rsidR="00B77FCE" w:rsidRPr="00C61546">
        <w:rPr>
          <w:sz w:val="28"/>
          <w:szCs w:val="28"/>
          <w:shd w:val="clear" w:color="auto" w:fill="FFFFFF"/>
        </w:rPr>
        <w:t>tļaut valsts un pašvaldību ārstniecības iestādēs, kuras sniedz stacionāros veselības aprūpes pakalpojumus, ģimenes ārstu praksēs un Neatliekamās medicīniskās palīdzības dienestā nodarbinātajiem, kā arī Veselības ministrijas, Slimību profilakses un kontroles centra un Nacionālā veselības dienesta ierēdņiem un darbiniekiem</w:t>
      </w:r>
      <w:r w:rsidR="00B77FCE" w:rsidRPr="00C61546">
        <w:rPr>
          <w:color w:val="000000" w:themeColor="text1"/>
          <w:sz w:val="28"/>
          <w:szCs w:val="28"/>
        </w:rPr>
        <w:t xml:space="preserve"> par darbu paaugstināta riska un slodzes apstākļos saistībā ar </w:t>
      </w:r>
      <w:proofErr w:type="spellStart"/>
      <w:r w:rsidR="00B77FCE" w:rsidRPr="00C61546">
        <w:rPr>
          <w:color w:val="000000" w:themeColor="text1"/>
          <w:sz w:val="28"/>
          <w:szCs w:val="28"/>
        </w:rPr>
        <w:t>Covid-19</w:t>
      </w:r>
      <w:proofErr w:type="spellEnd"/>
      <w:r w:rsidR="00B77FCE" w:rsidRPr="00C61546">
        <w:rPr>
          <w:color w:val="000000" w:themeColor="text1"/>
          <w:sz w:val="28"/>
          <w:szCs w:val="28"/>
        </w:rPr>
        <w:t xml:space="preserve"> </w:t>
      </w:r>
      <w:r w:rsidR="004E5622">
        <w:rPr>
          <w:color w:val="000000" w:themeColor="text1"/>
          <w:sz w:val="28"/>
          <w:szCs w:val="28"/>
        </w:rPr>
        <w:t xml:space="preserve">infekcijas </w:t>
      </w:r>
      <w:r w:rsidR="00B77FCE" w:rsidRPr="00C61546">
        <w:rPr>
          <w:color w:val="000000" w:themeColor="text1"/>
          <w:sz w:val="28"/>
          <w:szCs w:val="28"/>
        </w:rPr>
        <w:t xml:space="preserve">uzliesmojumu un </w:t>
      </w:r>
      <w:r w:rsidR="004E5622">
        <w:rPr>
          <w:color w:val="000000" w:themeColor="text1"/>
          <w:sz w:val="28"/>
          <w:szCs w:val="28"/>
        </w:rPr>
        <w:t xml:space="preserve">tās </w:t>
      </w:r>
      <w:r w:rsidR="00B77FCE" w:rsidRPr="00C61546">
        <w:rPr>
          <w:color w:val="000000" w:themeColor="text1"/>
          <w:sz w:val="28"/>
          <w:szCs w:val="28"/>
        </w:rPr>
        <w:t>seku novēršanu</w:t>
      </w:r>
      <w:r w:rsidR="00B77FCE" w:rsidRPr="00C61546">
        <w:rPr>
          <w:sz w:val="28"/>
          <w:szCs w:val="28"/>
          <w:shd w:val="clear" w:color="auto" w:fill="FFFFFF"/>
        </w:rPr>
        <w:t xml:space="preserve"> papildus Valsts un pašvaldību institūciju amatpersonu un darbinieku atlīdzības likuma 14.</w:t>
      </w:r>
      <w:r w:rsidR="00771D2A">
        <w:rPr>
          <w:sz w:val="28"/>
          <w:szCs w:val="28"/>
          <w:shd w:val="clear" w:color="auto" w:fill="FFFFFF"/>
        </w:rPr>
        <w:t> </w:t>
      </w:r>
      <w:r w:rsidR="00B77FCE" w:rsidRPr="00C61546">
        <w:rPr>
          <w:sz w:val="28"/>
          <w:szCs w:val="28"/>
          <w:shd w:val="clear" w:color="auto" w:fill="FFFFFF"/>
        </w:rPr>
        <w:t xml:space="preserve">panta </w:t>
      </w:r>
      <w:r w:rsidR="00771D2A">
        <w:rPr>
          <w:sz w:val="28"/>
          <w:szCs w:val="28"/>
          <w:shd w:val="clear" w:color="auto" w:fill="FFFFFF"/>
        </w:rPr>
        <w:t xml:space="preserve">otrajā </w:t>
      </w:r>
      <w:r w:rsidR="00B77FCE" w:rsidRPr="00C61546">
        <w:rPr>
          <w:sz w:val="28"/>
          <w:szCs w:val="28"/>
          <w:shd w:val="clear" w:color="auto" w:fill="FFFFFF"/>
        </w:rPr>
        <w:t>daļā noteiktajam maksimālajam piemaksu apmēram noteikt piemaksu līdz 100</w:t>
      </w:r>
      <w:r w:rsidR="00AA11EE">
        <w:rPr>
          <w:sz w:val="28"/>
          <w:szCs w:val="28"/>
          <w:shd w:val="clear" w:color="auto" w:fill="FFFFFF"/>
        </w:rPr>
        <w:t> </w:t>
      </w:r>
      <w:r w:rsidR="00B77FCE" w:rsidRPr="00C61546">
        <w:rPr>
          <w:sz w:val="28"/>
          <w:szCs w:val="28"/>
          <w:shd w:val="clear" w:color="auto" w:fill="FFFFFF"/>
        </w:rPr>
        <w:t>procentiem no mēnešalgas.</w:t>
      </w:r>
      <w:r w:rsidR="00333FF4" w:rsidRPr="00C61546">
        <w:rPr>
          <w:sz w:val="28"/>
          <w:szCs w:val="28"/>
          <w:shd w:val="clear" w:color="auto" w:fill="FFFFFF"/>
        </w:rPr>
        <w:t xml:space="preserve"> Veselības ministram</w:t>
      </w:r>
      <w:r w:rsidR="00771D2A">
        <w:rPr>
          <w:sz w:val="28"/>
          <w:szCs w:val="28"/>
          <w:shd w:val="clear" w:color="auto" w:fill="FFFFFF"/>
        </w:rPr>
        <w:t xml:space="preserve"> </w:t>
      </w:r>
      <w:r w:rsidR="00333FF4" w:rsidRPr="00C61546">
        <w:rPr>
          <w:sz w:val="28"/>
          <w:szCs w:val="28"/>
          <w:shd w:val="clear" w:color="auto" w:fill="FFFFFF"/>
        </w:rPr>
        <w:t>lemt par finansējuma izlietojumu atbilstoši faktiskajai nepieciešamībai</w:t>
      </w:r>
      <w:r w:rsidR="004E5622">
        <w:rPr>
          <w:sz w:val="28"/>
          <w:szCs w:val="28"/>
          <w:shd w:val="clear" w:color="auto" w:fill="FFFFFF"/>
        </w:rPr>
        <w:t>,</w:t>
      </w:r>
      <w:r w:rsidR="00333FF4" w:rsidRPr="00C61546">
        <w:rPr>
          <w:sz w:val="28"/>
          <w:szCs w:val="28"/>
          <w:shd w:val="clear" w:color="auto" w:fill="FFFFFF"/>
        </w:rPr>
        <w:t xml:space="preserve"> </w:t>
      </w:r>
      <w:r w:rsidR="00AA11EE">
        <w:rPr>
          <w:sz w:val="28"/>
          <w:szCs w:val="28"/>
          <w:shd w:val="clear" w:color="auto" w:fill="FFFFFF"/>
        </w:rPr>
        <w:t xml:space="preserve">un </w:t>
      </w:r>
      <w:r w:rsidR="00B77FCE" w:rsidRPr="00C61546">
        <w:rPr>
          <w:sz w:val="28"/>
          <w:szCs w:val="28"/>
          <w:shd w:val="clear" w:color="auto" w:fill="FFFFFF"/>
        </w:rPr>
        <w:t>Veselības ministrijai piemaks</w:t>
      </w:r>
      <w:r w:rsidR="00AA11EE">
        <w:rPr>
          <w:sz w:val="28"/>
          <w:szCs w:val="28"/>
          <w:shd w:val="clear" w:color="auto" w:fill="FFFFFF"/>
        </w:rPr>
        <w:t>ām</w:t>
      </w:r>
      <w:r w:rsidR="00B77FCE" w:rsidRPr="00C61546">
        <w:rPr>
          <w:sz w:val="28"/>
          <w:szCs w:val="28"/>
          <w:shd w:val="clear" w:color="auto" w:fill="FFFFFF"/>
        </w:rPr>
        <w:t xml:space="preserve"> nepieciešamos papildu finanšu līdzekļus pieprasīt no valsts budžeta programmas 02.00.00 </w:t>
      </w:r>
      <w:r>
        <w:rPr>
          <w:sz w:val="28"/>
          <w:szCs w:val="28"/>
          <w:shd w:val="clear" w:color="auto" w:fill="FFFFFF"/>
        </w:rPr>
        <w:t>"</w:t>
      </w:r>
      <w:r w:rsidR="00B77FCE" w:rsidRPr="00C61546">
        <w:rPr>
          <w:sz w:val="28"/>
          <w:szCs w:val="28"/>
          <w:shd w:val="clear" w:color="auto" w:fill="FFFFFF"/>
        </w:rPr>
        <w:t>Līdzekļi neparedzētiem gadījumiem</w:t>
      </w:r>
      <w:r w:rsidR="00771D2A">
        <w:rPr>
          <w:sz w:val="28"/>
          <w:szCs w:val="28"/>
          <w:shd w:val="clear" w:color="auto" w:fill="FFFFFF"/>
        </w:rPr>
        <w:t>.</w:t>
      </w:r>
      <w:r w:rsidR="004E5622">
        <w:rPr>
          <w:sz w:val="28"/>
          <w:szCs w:val="28"/>
          <w:shd w:val="clear" w:color="auto" w:fill="FFFFFF"/>
        </w:rPr>
        <w:t>"</w:t>
      </w:r>
      <w:bookmarkEnd w:id="2"/>
    </w:p>
    <w:p w14:paraId="0EDFD0B0" w14:textId="77777777" w:rsidR="004E5622" w:rsidRDefault="004E5622">
      <w:pPr>
        <w:rPr>
          <w:sz w:val="28"/>
          <w:szCs w:val="28"/>
          <w:shd w:val="clear" w:color="auto" w:fill="FFFFFF"/>
          <w:lang w:val="lv-LV"/>
        </w:rPr>
      </w:pPr>
      <w:r>
        <w:rPr>
          <w:sz w:val="28"/>
          <w:szCs w:val="28"/>
          <w:shd w:val="clear" w:color="auto" w:fill="FFFFFF"/>
          <w:lang w:val="lv-LV"/>
        </w:rPr>
        <w:br w:type="page"/>
      </w:r>
    </w:p>
    <w:p w14:paraId="2C36C38E" w14:textId="0FF39675" w:rsidR="00C61546" w:rsidRPr="00C61546" w:rsidRDefault="00C61546" w:rsidP="000A4471">
      <w:pPr>
        <w:ind w:firstLine="709"/>
        <w:jc w:val="both"/>
        <w:rPr>
          <w:sz w:val="28"/>
          <w:szCs w:val="28"/>
          <w:shd w:val="clear" w:color="auto" w:fill="FFFFFF"/>
          <w:lang w:val="lv-LV"/>
        </w:rPr>
      </w:pPr>
      <w:r w:rsidRPr="00C61546">
        <w:rPr>
          <w:sz w:val="28"/>
          <w:szCs w:val="28"/>
          <w:shd w:val="clear" w:color="auto" w:fill="FFFFFF"/>
          <w:lang w:val="lv-LV"/>
        </w:rPr>
        <w:lastRenderedPageBreak/>
        <w:t xml:space="preserve">2. Valsts kancelejai saskaņā ar likuma </w:t>
      </w:r>
      <w:r w:rsidR="00AA11EE" w:rsidRPr="00AA11EE">
        <w:rPr>
          <w:rFonts w:cstheme="minorBidi"/>
          <w:noProof/>
          <w:sz w:val="28"/>
          <w:szCs w:val="28"/>
          <w:lang w:val="lv-LV" w:eastAsia="en-US"/>
        </w:rPr>
        <w:t>"</w:t>
      </w:r>
      <w:r w:rsidRPr="00C61546">
        <w:rPr>
          <w:sz w:val="28"/>
          <w:szCs w:val="28"/>
          <w:shd w:val="clear" w:color="auto" w:fill="FFFFFF"/>
          <w:lang w:val="lv-LV"/>
        </w:rPr>
        <w:t>Par ārkārtējo situāciju un izņēmuma stāvokli</w:t>
      </w:r>
      <w:r w:rsidR="000A4471">
        <w:rPr>
          <w:sz w:val="28"/>
          <w:szCs w:val="28"/>
          <w:shd w:val="clear" w:color="auto" w:fill="FFFFFF"/>
          <w:lang w:val="lv-LV"/>
        </w:rPr>
        <w:t>"</w:t>
      </w:r>
      <w:r w:rsidRPr="00C61546">
        <w:rPr>
          <w:sz w:val="28"/>
          <w:szCs w:val="28"/>
          <w:shd w:val="clear" w:color="auto" w:fill="FFFFFF"/>
          <w:lang w:val="lv-LV"/>
        </w:rPr>
        <w:t xml:space="preserve"> 9.</w:t>
      </w:r>
      <w:r w:rsidR="00771D2A">
        <w:rPr>
          <w:sz w:val="28"/>
          <w:szCs w:val="28"/>
          <w:shd w:val="clear" w:color="auto" w:fill="FFFFFF"/>
          <w:lang w:val="lv-LV"/>
        </w:rPr>
        <w:t> </w:t>
      </w:r>
      <w:r w:rsidRPr="00C61546">
        <w:rPr>
          <w:sz w:val="28"/>
          <w:szCs w:val="28"/>
          <w:shd w:val="clear" w:color="auto" w:fill="FFFFFF"/>
          <w:lang w:val="lv-LV"/>
        </w:rPr>
        <w:t>panta trešo daļu paziņot Saeimas Prezidijam par Ministru kabineta pieņemto lēmumu un atbilstoši minētā likuma 9.</w:t>
      </w:r>
      <w:r w:rsidR="00771D2A">
        <w:rPr>
          <w:sz w:val="28"/>
          <w:szCs w:val="28"/>
          <w:shd w:val="clear" w:color="auto" w:fill="FFFFFF"/>
          <w:lang w:val="lv-LV"/>
        </w:rPr>
        <w:t> </w:t>
      </w:r>
      <w:r w:rsidRPr="00C61546">
        <w:rPr>
          <w:sz w:val="28"/>
          <w:szCs w:val="28"/>
          <w:shd w:val="clear" w:color="auto" w:fill="FFFFFF"/>
          <w:lang w:val="lv-LV"/>
        </w:rPr>
        <w:t>panta ceturtajai daļai informēt sabiedriskos elektroniskos plašsaziņas līdzekļus par pieņemto lēmumu.</w:t>
      </w:r>
    </w:p>
    <w:p w14:paraId="12D6BA3F" w14:textId="7E7E46C2" w:rsidR="00F64381" w:rsidRDefault="00F64381" w:rsidP="000A4471">
      <w:pPr>
        <w:rPr>
          <w:rFonts w:eastAsia="Calibri"/>
          <w:color w:val="000000" w:themeColor="text1"/>
          <w:sz w:val="28"/>
          <w:szCs w:val="28"/>
          <w:lang w:val="lv-LV" w:eastAsia="en-US"/>
        </w:rPr>
      </w:pPr>
    </w:p>
    <w:p w14:paraId="4D6D8613" w14:textId="7DBD5BA5" w:rsidR="000A4471" w:rsidRDefault="000A4471" w:rsidP="000A4471">
      <w:pPr>
        <w:rPr>
          <w:rFonts w:eastAsia="Calibri"/>
          <w:color w:val="000000" w:themeColor="text1"/>
          <w:sz w:val="28"/>
          <w:szCs w:val="28"/>
          <w:lang w:val="lv-LV" w:eastAsia="en-US"/>
        </w:rPr>
      </w:pPr>
    </w:p>
    <w:p w14:paraId="6471B37D" w14:textId="77777777" w:rsidR="000A4471" w:rsidRPr="00C61546" w:rsidRDefault="000A4471" w:rsidP="000A4471">
      <w:pPr>
        <w:rPr>
          <w:rFonts w:eastAsia="Calibri"/>
          <w:color w:val="000000" w:themeColor="text1"/>
          <w:sz w:val="28"/>
          <w:szCs w:val="28"/>
          <w:lang w:val="lv-LV" w:eastAsia="en-US"/>
        </w:rPr>
      </w:pPr>
    </w:p>
    <w:p w14:paraId="34ED69D2" w14:textId="77777777" w:rsidR="000A4471" w:rsidRPr="00DE283C" w:rsidRDefault="000A4471" w:rsidP="00AA11EE">
      <w:pPr>
        <w:pStyle w:val="Body"/>
        <w:tabs>
          <w:tab w:val="left" w:pos="6946"/>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Ministru prezidents</w:t>
      </w:r>
      <w:r>
        <w:rPr>
          <w:rFonts w:ascii="Times New Roman" w:hAnsi="Times New Roman"/>
          <w:color w:val="auto"/>
          <w:sz w:val="28"/>
          <w:lang w:val="de-DE"/>
        </w:rPr>
        <w:tab/>
      </w:r>
      <w:r>
        <w:rPr>
          <w:rFonts w:ascii="Times New Roman" w:eastAsia="Calibri" w:hAnsi="Times New Roman"/>
          <w:sz w:val="28"/>
          <w:lang w:val="de-DE"/>
        </w:rPr>
        <w:t>A. </w:t>
      </w:r>
      <w:r w:rsidRPr="00DE283C">
        <w:rPr>
          <w:rFonts w:ascii="Times New Roman" w:hAnsi="Times New Roman"/>
          <w:color w:val="auto"/>
          <w:sz w:val="28"/>
          <w:lang w:val="de-DE"/>
        </w:rPr>
        <w:t>K</w:t>
      </w:r>
      <w:r>
        <w:rPr>
          <w:rFonts w:ascii="Times New Roman" w:hAnsi="Times New Roman"/>
          <w:color w:val="auto"/>
          <w:sz w:val="28"/>
          <w:lang w:val="de-DE"/>
        </w:rPr>
        <w:t>. </w:t>
      </w:r>
      <w:r w:rsidRPr="00DE283C">
        <w:rPr>
          <w:rFonts w:ascii="Times New Roman" w:hAnsi="Times New Roman"/>
          <w:color w:val="auto"/>
          <w:sz w:val="28"/>
          <w:lang w:val="de-DE"/>
        </w:rPr>
        <w:t>Kariņš</w:t>
      </w:r>
    </w:p>
    <w:p w14:paraId="13016EBD" w14:textId="77777777" w:rsidR="000A4471" w:rsidRDefault="000A4471" w:rsidP="00AA11EE">
      <w:pPr>
        <w:pStyle w:val="Body"/>
        <w:tabs>
          <w:tab w:val="left" w:pos="6946"/>
        </w:tabs>
        <w:spacing w:after="0" w:line="240" w:lineRule="auto"/>
        <w:ind w:firstLine="709"/>
        <w:jc w:val="both"/>
        <w:rPr>
          <w:rFonts w:ascii="Times New Roman" w:hAnsi="Times New Roman"/>
          <w:color w:val="auto"/>
          <w:sz w:val="28"/>
          <w:lang w:val="de-DE"/>
        </w:rPr>
      </w:pPr>
    </w:p>
    <w:p w14:paraId="39020D25" w14:textId="77777777" w:rsidR="000A4471" w:rsidRDefault="000A4471" w:rsidP="00AA11EE">
      <w:pPr>
        <w:pStyle w:val="Body"/>
        <w:tabs>
          <w:tab w:val="left" w:pos="6946"/>
        </w:tabs>
        <w:spacing w:after="0" w:line="240" w:lineRule="auto"/>
        <w:ind w:firstLine="709"/>
        <w:jc w:val="both"/>
        <w:rPr>
          <w:rFonts w:ascii="Times New Roman" w:hAnsi="Times New Roman"/>
          <w:color w:val="auto"/>
          <w:sz w:val="28"/>
          <w:lang w:val="de-DE"/>
        </w:rPr>
      </w:pPr>
    </w:p>
    <w:p w14:paraId="1EBF1F08" w14:textId="77777777" w:rsidR="000A4471" w:rsidRDefault="000A4471" w:rsidP="00AA11EE">
      <w:pPr>
        <w:pStyle w:val="Body"/>
        <w:tabs>
          <w:tab w:val="left" w:pos="6946"/>
        </w:tabs>
        <w:spacing w:after="0" w:line="240" w:lineRule="auto"/>
        <w:ind w:firstLine="709"/>
        <w:jc w:val="both"/>
        <w:rPr>
          <w:rFonts w:ascii="Times New Roman" w:hAnsi="Times New Roman"/>
          <w:color w:val="auto"/>
          <w:sz w:val="28"/>
          <w:lang w:val="de-DE"/>
        </w:rPr>
      </w:pPr>
    </w:p>
    <w:p w14:paraId="25164089" w14:textId="77777777" w:rsidR="000A4471" w:rsidRPr="00333282" w:rsidRDefault="000A4471" w:rsidP="00AA11EE">
      <w:pPr>
        <w:pStyle w:val="Body"/>
        <w:tabs>
          <w:tab w:val="left" w:pos="6946"/>
        </w:tabs>
        <w:spacing w:after="0" w:line="240" w:lineRule="auto"/>
        <w:ind w:firstLine="709"/>
        <w:jc w:val="both"/>
        <w:rPr>
          <w:rFonts w:ascii="Times New Roman" w:hAnsi="Times New Roman"/>
          <w:color w:val="auto"/>
          <w:sz w:val="28"/>
          <w:lang w:val="de-DE"/>
        </w:rPr>
      </w:pPr>
      <w:r w:rsidRPr="00DE283C">
        <w:rPr>
          <w:rFonts w:ascii="Times New Roman" w:hAnsi="Times New Roman"/>
          <w:color w:val="auto"/>
          <w:sz w:val="28"/>
          <w:lang w:val="de-DE"/>
        </w:rPr>
        <w:t>Veselības ministre</w:t>
      </w:r>
      <w:r>
        <w:rPr>
          <w:rFonts w:ascii="Times New Roman" w:hAnsi="Times New Roman"/>
          <w:color w:val="auto"/>
          <w:sz w:val="28"/>
          <w:lang w:val="de-DE"/>
        </w:rPr>
        <w:tab/>
      </w:r>
      <w:r w:rsidRPr="00DE283C">
        <w:rPr>
          <w:rFonts w:ascii="Times New Roman" w:hAnsi="Times New Roman"/>
          <w:color w:val="auto"/>
          <w:sz w:val="28"/>
          <w:lang w:val="de-DE"/>
        </w:rPr>
        <w:t>I</w:t>
      </w:r>
      <w:r>
        <w:rPr>
          <w:rFonts w:ascii="Times New Roman" w:hAnsi="Times New Roman"/>
          <w:color w:val="auto"/>
          <w:sz w:val="28"/>
          <w:lang w:val="de-DE"/>
        </w:rPr>
        <w:t>. </w:t>
      </w:r>
      <w:r w:rsidRPr="00DE283C">
        <w:rPr>
          <w:rFonts w:ascii="Times New Roman" w:hAnsi="Times New Roman"/>
          <w:color w:val="auto"/>
          <w:sz w:val="28"/>
          <w:lang w:val="de-DE"/>
        </w:rPr>
        <w:t>Viņķele</w:t>
      </w:r>
    </w:p>
    <w:p w14:paraId="774CF153" w14:textId="77777777" w:rsidR="00454E87" w:rsidRPr="00C61546" w:rsidRDefault="00454E87" w:rsidP="000A4471">
      <w:pPr>
        <w:tabs>
          <w:tab w:val="right" w:pos="9072"/>
        </w:tabs>
        <w:rPr>
          <w:rFonts w:eastAsia="Calibri"/>
          <w:color w:val="000000" w:themeColor="text1"/>
          <w:sz w:val="28"/>
          <w:szCs w:val="28"/>
          <w:lang w:val="lv-LV" w:eastAsia="en-US"/>
        </w:rPr>
      </w:pPr>
    </w:p>
    <w:sectPr w:rsidR="00454E87" w:rsidRPr="00C61546" w:rsidSect="000A4471">
      <w:headerReference w:type="default" r:id="rId11"/>
      <w:footerReference w:type="default" r:id="rId12"/>
      <w:headerReference w:type="first" r:id="rId13"/>
      <w:footerReference w:type="first" r:id="rId14"/>
      <w:pgSz w:w="11906" w:h="16838" w:code="9"/>
      <w:pgMar w:top="1418" w:right="1134" w:bottom="1134" w:left="1701"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D3276" w14:textId="77777777" w:rsidR="004C3F49" w:rsidRDefault="004C3F49">
      <w:r>
        <w:separator/>
      </w:r>
    </w:p>
  </w:endnote>
  <w:endnote w:type="continuationSeparator" w:id="0">
    <w:p w14:paraId="718EA6DC" w14:textId="77777777" w:rsidR="004C3F49" w:rsidRDefault="004C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3869F" w14:textId="32A852D3" w:rsidR="00906EDF" w:rsidRPr="000A4471" w:rsidRDefault="000A4471" w:rsidP="000A4471">
    <w:pPr>
      <w:pStyle w:val="Footer"/>
      <w:rPr>
        <w:sz w:val="16"/>
        <w:szCs w:val="16"/>
      </w:rPr>
    </w:pPr>
    <w:r w:rsidRPr="000A4471">
      <w:rPr>
        <w:sz w:val="16"/>
        <w:szCs w:val="16"/>
        <w:lang w:val="lv-LV"/>
      </w:rPr>
      <w:t>R2432_0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50B5" w14:textId="429B04BE" w:rsidR="00906EDF" w:rsidRPr="000A4471" w:rsidRDefault="000A4471" w:rsidP="0003742C">
    <w:pPr>
      <w:pStyle w:val="Footer"/>
      <w:rPr>
        <w:sz w:val="16"/>
        <w:szCs w:val="16"/>
      </w:rPr>
    </w:pPr>
    <w:r w:rsidRPr="000A4471">
      <w:rPr>
        <w:sz w:val="16"/>
        <w:szCs w:val="16"/>
        <w:lang w:val="lv-LV"/>
      </w:rPr>
      <w:t>R2432_0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B85E1" w14:textId="77777777" w:rsidR="004C3F49" w:rsidRDefault="004C3F49">
      <w:r>
        <w:separator/>
      </w:r>
    </w:p>
  </w:footnote>
  <w:footnote w:type="continuationSeparator" w:id="0">
    <w:p w14:paraId="31D40EEC" w14:textId="77777777" w:rsidR="004C3F49" w:rsidRDefault="004C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134702"/>
      <w:docPartObj>
        <w:docPartGallery w:val="Page Numbers (Top of Page)"/>
        <w:docPartUnique/>
      </w:docPartObj>
    </w:sdtPr>
    <w:sdtEndPr/>
    <w:sdtContent>
      <w:p w14:paraId="1FE0340C" w14:textId="77777777" w:rsidR="00906EDF" w:rsidRDefault="002173E9">
        <w:pPr>
          <w:pStyle w:val="Header"/>
          <w:jc w:val="center"/>
        </w:pPr>
        <w:r>
          <w:fldChar w:fldCharType="begin"/>
        </w:r>
        <w:r>
          <w:instrText xml:space="preserve"> PAGE   \* MERGEFORMAT </w:instrText>
        </w:r>
        <w:r>
          <w:fldChar w:fldCharType="separate"/>
        </w:r>
        <w:r w:rsidR="0030520C">
          <w:rPr>
            <w:noProof/>
          </w:rPr>
          <w:t>2</w:t>
        </w:r>
        <w:r>
          <w:rPr>
            <w:noProof/>
          </w:rPr>
          <w:fldChar w:fldCharType="end"/>
        </w:r>
      </w:p>
    </w:sdtContent>
  </w:sdt>
  <w:p w14:paraId="773975D1" w14:textId="77777777" w:rsidR="00906EDF" w:rsidRDefault="00906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3019" w14:textId="77777777" w:rsidR="000A4471" w:rsidRPr="003629D6" w:rsidRDefault="000A4471">
    <w:pPr>
      <w:pStyle w:val="Header"/>
    </w:pPr>
  </w:p>
  <w:p w14:paraId="0264F5AE" w14:textId="76773F26" w:rsidR="000A4471" w:rsidRPr="000A4471" w:rsidRDefault="000A4471" w:rsidP="000A4471">
    <w:pPr>
      <w:pStyle w:val="Header"/>
    </w:pPr>
    <w:r>
      <w:rPr>
        <w:noProof/>
      </w:rPr>
      <w:drawing>
        <wp:inline distT="0" distB="0" distL="0" distR="0" wp14:anchorId="41E76656" wp14:editId="654DD87E">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3A053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3E5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E2D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043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80B8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88AE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68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AA8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DA73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8DC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D0937"/>
    <w:multiLevelType w:val="hybridMultilevel"/>
    <w:tmpl w:val="63C034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57E5AD6"/>
    <w:multiLevelType w:val="hybridMultilevel"/>
    <w:tmpl w:val="7B480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6B6C42"/>
    <w:multiLevelType w:val="hybridMultilevel"/>
    <w:tmpl w:val="38A6C8B4"/>
    <w:lvl w:ilvl="0" w:tplc="30BAC32A">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96671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E3724"/>
    <w:multiLevelType w:val="multilevel"/>
    <w:tmpl w:val="6330B14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16771DF"/>
    <w:multiLevelType w:val="multilevel"/>
    <w:tmpl w:val="A3B83C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9A86F0E"/>
    <w:multiLevelType w:val="hybridMultilevel"/>
    <w:tmpl w:val="A5A40810"/>
    <w:lvl w:ilvl="0" w:tplc="1CE4CA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FFA719B"/>
    <w:multiLevelType w:val="multilevel"/>
    <w:tmpl w:val="213EC3D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5C2D622E"/>
    <w:multiLevelType w:val="hybridMultilevel"/>
    <w:tmpl w:val="A304676A"/>
    <w:lvl w:ilvl="0" w:tplc="14788E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8FB42F8"/>
    <w:multiLevelType w:val="singleLevel"/>
    <w:tmpl w:val="EAF44682"/>
    <w:lvl w:ilvl="0">
      <w:start w:val="1"/>
      <w:numFmt w:val="decimal"/>
      <w:lvlText w:val="%1)"/>
      <w:lvlJc w:val="left"/>
      <w:pPr>
        <w:tabs>
          <w:tab w:val="num" w:pos="928"/>
        </w:tabs>
        <w:ind w:left="928" w:hanging="360"/>
      </w:pPr>
      <w:rPr>
        <w:rFonts w:hint="default"/>
      </w:rPr>
    </w:lvl>
  </w:abstractNum>
  <w:abstractNum w:abstractNumId="20" w15:restartNumberingAfterBreak="0">
    <w:nsid w:val="76655E9A"/>
    <w:multiLevelType w:val="multilevel"/>
    <w:tmpl w:val="27126A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7D697405"/>
    <w:multiLevelType w:val="multilevel"/>
    <w:tmpl w:val="634CD78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3"/>
  </w:num>
  <w:num w:numId="19">
    <w:abstractNumId w:val="15"/>
  </w:num>
  <w:num w:numId="20">
    <w:abstractNumId w:val="20"/>
  </w:num>
  <w:num w:numId="21">
    <w:abstractNumId w:val="16"/>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72"/>
    <w:rsid w:val="00003E8F"/>
    <w:rsid w:val="00015D8E"/>
    <w:rsid w:val="00025C7D"/>
    <w:rsid w:val="00030643"/>
    <w:rsid w:val="0003742C"/>
    <w:rsid w:val="00037579"/>
    <w:rsid w:val="00037783"/>
    <w:rsid w:val="00043766"/>
    <w:rsid w:val="000458B3"/>
    <w:rsid w:val="0006491E"/>
    <w:rsid w:val="00067C1A"/>
    <w:rsid w:val="00072743"/>
    <w:rsid w:val="00075305"/>
    <w:rsid w:val="00083530"/>
    <w:rsid w:val="00084223"/>
    <w:rsid w:val="000940BA"/>
    <w:rsid w:val="00096540"/>
    <w:rsid w:val="00097F81"/>
    <w:rsid w:val="000A063B"/>
    <w:rsid w:val="000A0A03"/>
    <w:rsid w:val="000A4471"/>
    <w:rsid w:val="000B6554"/>
    <w:rsid w:val="000B6FAE"/>
    <w:rsid w:val="000C7CCE"/>
    <w:rsid w:val="000F39E5"/>
    <w:rsid w:val="000F6432"/>
    <w:rsid w:val="00112827"/>
    <w:rsid w:val="00120B74"/>
    <w:rsid w:val="00126DED"/>
    <w:rsid w:val="001307B4"/>
    <w:rsid w:val="00134C32"/>
    <w:rsid w:val="00147B0D"/>
    <w:rsid w:val="00151224"/>
    <w:rsid w:val="0017685C"/>
    <w:rsid w:val="00180A75"/>
    <w:rsid w:val="001867D2"/>
    <w:rsid w:val="001B290F"/>
    <w:rsid w:val="001B7754"/>
    <w:rsid w:val="001C05A8"/>
    <w:rsid w:val="001C300F"/>
    <w:rsid w:val="001C417A"/>
    <w:rsid w:val="001C7C1B"/>
    <w:rsid w:val="001D3A25"/>
    <w:rsid w:val="001D76E0"/>
    <w:rsid w:val="001E281F"/>
    <w:rsid w:val="001E64FA"/>
    <w:rsid w:val="001E7A6F"/>
    <w:rsid w:val="001F2936"/>
    <w:rsid w:val="002173E9"/>
    <w:rsid w:val="00221B96"/>
    <w:rsid w:val="00221BB3"/>
    <w:rsid w:val="00231111"/>
    <w:rsid w:val="00235CF5"/>
    <w:rsid w:val="00240449"/>
    <w:rsid w:val="00244C94"/>
    <w:rsid w:val="00245CA3"/>
    <w:rsid w:val="002474CB"/>
    <w:rsid w:val="00262C3E"/>
    <w:rsid w:val="002637CA"/>
    <w:rsid w:val="00266869"/>
    <w:rsid w:val="00272E36"/>
    <w:rsid w:val="00285AB5"/>
    <w:rsid w:val="0028600C"/>
    <w:rsid w:val="00291613"/>
    <w:rsid w:val="00291E18"/>
    <w:rsid w:val="002979B8"/>
    <w:rsid w:val="002A04FC"/>
    <w:rsid w:val="002A2AAC"/>
    <w:rsid w:val="002A7D73"/>
    <w:rsid w:val="002B0F8D"/>
    <w:rsid w:val="002B4743"/>
    <w:rsid w:val="002C6A14"/>
    <w:rsid w:val="002C6C9B"/>
    <w:rsid w:val="002D368A"/>
    <w:rsid w:val="002D547E"/>
    <w:rsid w:val="002E2964"/>
    <w:rsid w:val="002E6ECA"/>
    <w:rsid w:val="002F4E10"/>
    <w:rsid w:val="00302542"/>
    <w:rsid w:val="0030520C"/>
    <w:rsid w:val="00307B09"/>
    <w:rsid w:val="00307E55"/>
    <w:rsid w:val="003212BB"/>
    <w:rsid w:val="003223FB"/>
    <w:rsid w:val="00333FF4"/>
    <w:rsid w:val="003555F5"/>
    <w:rsid w:val="00357EA2"/>
    <w:rsid w:val="00365464"/>
    <w:rsid w:val="00373973"/>
    <w:rsid w:val="003833C8"/>
    <w:rsid w:val="00385862"/>
    <w:rsid w:val="00386D12"/>
    <w:rsid w:val="003A6437"/>
    <w:rsid w:val="003A7838"/>
    <w:rsid w:val="003B4E9E"/>
    <w:rsid w:val="003D64BB"/>
    <w:rsid w:val="003E0BB3"/>
    <w:rsid w:val="003F0268"/>
    <w:rsid w:val="003F0512"/>
    <w:rsid w:val="003F765D"/>
    <w:rsid w:val="00402D3E"/>
    <w:rsid w:val="00417BF2"/>
    <w:rsid w:val="004207B3"/>
    <w:rsid w:val="00454E87"/>
    <w:rsid w:val="00464D84"/>
    <w:rsid w:val="00484689"/>
    <w:rsid w:val="004962ED"/>
    <w:rsid w:val="004A2202"/>
    <w:rsid w:val="004C3F49"/>
    <w:rsid w:val="004C6F89"/>
    <w:rsid w:val="004E1F2A"/>
    <w:rsid w:val="004E2CB2"/>
    <w:rsid w:val="004E5622"/>
    <w:rsid w:val="004F1C64"/>
    <w:rsid w:val="004F4F9B"/>
    <w:rsid w:val="00504914"/>
    <w:rsid w:val="00507FE4"/>
    <w:rsid w:val="005136A0"/>
    <w:rsid w:val="00517974"/>
    <w:rsid w:val="00526577"/>
    <w:rsid w:val="00527EFE"/>
    <w:rsid w:val="00534A2A"/>
    <w:rsid w:val="0054375D"/>
    <w:rsid w:val="00546463"/>
    <w:rsid w:val="005526EC"/>
    <w:rsid w:val="005566B9"/>
    <w:rsid w:val="00562D13"/>
    <w:rsid w:val="00585A5D"/>
    <w:rsid w:val="00586297"/>
    <w:rsid w:val="00586B74"/>
    <w:rsid w:val="005B55E5"/>
    <w:rsid w:val="005B568A"/>
    <w:rsid w:val="005B65D6"/>
    <w:rsid w:val="005C17EA"/>
    <w:rsid w:val="005C6151"/>
    <w:rsid w:val="005C6181"/>
    <w:rsid w:val="005D0F4A"/>
    <w:rsid w:val="005D1510"/>
    <w:rsid w:val="005D28CD"/>
    <w:rsid w:val="005E06CA"/>
    <w:rsid w:val="005E2EB4"/>
    <w:rsid w:val="005E6227"/>
    <w:rsid w:val="005F0078"/>
    <w:rsid w:val="00607A5A"/>
    <w:rsid w:val="00615637"/>
    <w:rsid w:val="00626502"/>
    <w:rsid w:val="00637C74"/>
    <w:rsid w:val="00640949"/>
    <w:rsid w:val="00643C6E"/>
    <w:rsid w:val="00646BF1"/>
    <w:rsid w:val="00650388"/>
    <w:rsid w:val="00650E0A"/>
    <w:rsid w:val="00672FA8"/>
    <w:rsid w:val="00673C8F"/>
    <w:rsid w:val="00674905"/>
    <w:rsid w:val="0067787A"/>
    <w:rsid w:val="00682A33"/>
    <w:rsid w:val="006848B8"/>
    <w:rsid w:val="006872AF"/>
    <w:rsid w:val="00693832"/>
    <w:rsid w:val="006974AF"/>
    <w:rsid w:val="006A4F35"/>
    <w:rsid w:val="006A510F"/>
    <w:rsid w:val="006A5F3C"/>
    <w:rsid w:val="006B72F4"/>
    <w:rsid w:val="006C6EA3"/>
    <w:rsid w:val="006D16EF"/>
    <w:rsid w:val="006F19DE"/>
    <w:rsid w:val="006F36BF"/>
    <w:rsid w:val="0070141B"/>
    <w:rsid w:val="00707630"/>
    <w:rsid w:val="00726335"/>
    <w:rsid w:val="0072786C"/>
    <w:rsid w:val="00732FE6"/>
    <w:rsid w:val="00734011"/>
    <w:rsid w:val="00735C33"/>
    <w:rsid w:val="00771D2A"/>
    <w:rsid w:val="007731FF"/>
    <w:rsid w:val="007762FB"/>
    <w:rsid w:val="00781777"/>
    <w:rsid w:val="00786236"/>
    <w:rsid w:val="00790C37"/>
    <w:rsid w:val="007A2861"/>
    <w:rsid w:val="007A35A6"/>
    <w:rsid w:val="007A5030"/>
    <w:rsid w:val="007B4F7F"/>
    <w:rsid w:val="007C538F"/>
    <w:rsid w:val="007D4EE1"/>
    <w:rsid w:val="00805C85"/>
    <w:rsid w:val="008113DB"/>
    <w:rsid w:val="00812A0B"/>
    <w:rsid w:val="00812F73"/>
    <w:rsid w:val="00821F40"/>
    <w:rsid w:val="00822E8C"/>
    <w:rsid w:val="00834CF1"/>
    <w:rsid w:val="00836464"/>
    <w:rsid w:val="00844C2E"/>
    <w:rsid w:val="00855455"/>
    <w:rsid w:val="0085663C"/>
    <w:rsid w:val="0086497F"/>
    <w:rsid w:val="00864F11"/>
    <w:rsid w:val="00870FBC"/>
    <w:rsid w:val="00871DC5"/>
    <w:rsid w:val="00873801"/>
    <w:rsid w:val="008800F0"/>
    <w:rsid w:val="008818BF"/>
    <w:rsid w:val="00893090"/>
    <w:rsid w:val="008A1082"/>
    <w:rsid w:val="008A1136"/>
    <w:rsid w:val="008A184D"/>
    <w:rsid w:val="008A3B82"/>
    <w:rsid w:val="008B5B23"/>
    <w:rsid w:val="008B5C91"/>
    <w:rsid w:val="008C0767"/>
    <w:rsid w:val="008C3192"/>
    <w:rsid w:val="008D18CB"/>
    <w:rsid w:val="008E224A"/>
    <w:rsid w:val="008E255A"/>
    <w:rsid w:val="008F0938"/>
    <w:rsid w:val="008F2718"/>
    <w:rsid w:val="008F54AE"/>
    <w:rsid w:val="00901161"/>
    <w:rsid w:val="00902B3A"/>
    <w:rsid w:val="00904201"/>
    <w:rsid w:val="00906EDF"/>
    <w:rsid w:val="00915CBB"/>
    <w:rsid w:val="009552ED"/>
    <w:rsid w:val="009722CF"/>
    <w:rsid w:val="009733FF"/>
    <w:rsid w:val="00984435"/>
    <w:rsid w:val="009910AE"/>
    <w:rsid w:val="009952BF"/>
    <w:rsid w:val="00995F64"/>
    <w:rsid w:val="009A6963"/>
    <w:rsid w:val="009A70C7"/>
    <w:rsid w:val="009B3F63"/>
    <w:rsid w:val="009B6BAE"/>
    <w:rsid w:val="009B79BC"/>
    <w:rsid w:val="009C0F42"/>
    <w:rsid w:val="009C5D21"/>
    <w:rsid w:val="009D3BC7"/>
    <w:rsid w:val="009D50BD"/>
    <w:rsid w:val="009D6769"/>
    <w:rsid w:val="009E2841"/>
    <w:rsid w:val="009E444F"/>
    <w:rsid w:val="009F16C0"/>
    <w:rsid w:val="00A06773"/>
    <w:rsid w:val="00A10AA0"/>
    <w:rsid w:val="00A11639"/>
    <w:rsid w:val="00A17FDC"/>
    <w:rsid w:val="00A204E4"/>
    <w:rsid w:val="00A32414"/>
    <w:rsid w:val="00A32A39"/>
    <w:rsid w:val="00A33745"/>
    <w:rsid w:val="00A4023A"/>
    <w:rsid w:val="00A40977"/>
    <w:rsid w:val="00A55C7F"/>
    <w:rsid w:val="00A649C0"/>
    <w:rsid w:val="00A64E2B"/>
    <w:rsid w:val="00A664CB"/>
    <w:rsid w:val="00A66B2E"/>
    <w:rsid w:val="00A7209E"/>
    <w:rsid w:val="00A84B22"/>
    <w:rsid w:val="00A9515D"/>
    <w:rsid w:val="00A95C2E"/>
    <w:rsid w:val="00A96932"/>
    <w:rsid w:val="00AA11EE"/>
    <w:rsid w:val="00AA6DDC"/>
    <w:rsid w:val="00AB33E0"/>
    <w:rsid w:val="00AD0449"/>
    <w:rsid w:val="00AD71CF"/>
    <w:rsid w:val="00AD78AE"/>
    <w:rsid w:val="00AE0A97"/>
    <w:rsid w:val="00AE46D1"/>
    <w:rsid w:val="00AF7E85"/>
    <w:rsid w:val="00B00B7E"/>
    <w:rsid w:val="00B04A79"/>
    <w:rsid w:val="00B1068A"/>
    <w:rsid w:val="00B14316"/>
    <w:rsid w:val="00B22AD3"/>
    <w:rsid w:val="00B22C2A"/>
    <w:rsid w:val="00B56CB2"/>
    <w:rsid w:val="00B61C3C"/>
    <w:rsid w:val="00B66C41"/>
    <w:rsid w:val="00B77FCE"/>
    <w:rsid w:val="00B80FED"/>
    <w:rsid w:val="00B84A93"/>
    <w:rsid w:val="00B86D34"/>
    <w:rsid w:val="00BA3480"/>
    <w:rsid w:val="00BA415E"/>
    <w:rsid w:val="00BB0EE4"/>
    <w:rsid w:val="00BB6420"/>
    <w:rsid w:val="00BC3DB5"/>
    <w:rsid w:val="00BC68B9"/>
    <w:rsid w:val="00BD0832"/>
    <w:rsid w:val="00BD182B"/>
    <w:rsid w:val="00BE0572"/>
    <w:rsid w:val="00BF0004"/>
    <w:rsid w:val="00BF7FA2"/>
    <w:rsid w:val="00C0021E"/>
    <w:rsid w:val="00C105CA"/>
    <w:rsid w:val="00C1792F"/>
    <w:rsid w:val="00C214A5"/>
    <w:rsid w:val="00C3112A"/>
    <w:rsid w:val="00C61546"/>
    <w:rsid w:val="00C64A60"/>
    <w:rsid w:val="00C672D9"/>
    <w:rsid w:val="00C9084D"/>
    <w:rsid w:val="00CA24DC"/>
    <w:rsid w:val="00CA7E80"/>
    <w:rsid w:val="00CD34C5"/>
    <w:rsid w:val="00CD3C1F"/>
    <w:rsid w:val="00CF4AB5"/>
    <w:rsid w:val="00D10E77"/>
    <w:rsid w:val="00D12D5F"/>
    <w:rsid w:val="00D15018"/>
    <w:rsid w:val="00D16795"/>
    <w:rsid w:val="00D31FBA"/>
    <w:rsid w:val="00D436D7"/>
    <w:rsid w:val="00D47EFE"/>
    <w:rsid w:val="00D55095"/>
    <w:rsid w:val="00D55A58"/>
    <w:rsid w:val="00D618F0"/>
    <w:rsid w:val="00D67471"/>
    <w:rsid w:val="00D72FB2"/>
    <w:rsid w:val="00D749D4"/>
    <w:rsid w:val="00D75613"/>
    <w:rsid w:val="00D8562D"/>
    <w:rsid w:val="00D87A0A"/>
    <w:rsid w:val="00D9083E"/>
    <w:rsid w:val="00D924BF"/>
    <w:rsid w:val="00D93288"/>
    <w:rsid w:val="00D94EE6"/>
    <w:rsid w:val="00D9609E"/>
    <w:rsid w:val="00DA72F5"/>
    <w:rsid w:val="00DA7A22"/>
    <w:rsid w:val="00DB020C"/>
    <w:rsid w:val="00DB0CC4"/>
    <w:rsid w:val="00DB4DE6"/>
    <w:rsid w:val="00DC3430"/>
    <w:rsid w:val="00DD0BFA"/>
    <w:rsid w:val="00DD1B8A"/>
    <w:rsid w:val="00DD36F3"/>
    <w:rsid w:val="00DF43E7"/>
    <w:rsid w:val="00DF4772"/>
    <w:rsid w:val="00E02BD4"/>
    <w:rsid w:val="00E05B04"/>
    <w:rsid w:val="00E1132C"/>
    <w:rsid w:val="00E124EA"/>
    <w:rsid w:val="00E246F0"/>
    <w:rsid w:val="00E2614F"/>
    <w:rsid w:val="00E31391"/>
    <w:rsid w:val="00E3464C"/>
    <w:rsid w:val="00E410E6"/>
    <w:rsid w:val="00E43BDD"/>
    <w:rsid w:val="00E55336"/>
    <w:rsid w:val="00E57018"/>
    <w:rsid w:val="00E6000A"/>
    <w:rsid w:val="00E632E2"/>
    <w:rsid w:val="00E661A5"/>
    <w:rsid w:val="00E73A67"/>
    <w:rsid w:val="00E75248"/>
    <w:rsid w:val="00E76003"/>
    <w:rsid w:val="00E77A63"/>
    <w:rsid w:val="00E80C51"/>
    <w:rsid w:val="00E97395"/>
    <w:rsid w:val="00EA375C"/>
    <w:rsid w:val="00EB0726"/>
    <w:rsid w:val="00ED068B"/>
    <w:rsid w:val="00ED18A2"/>
    <w:rsid w:val="00ED33F5"/>
    <w:rsid w:val="00EE624B"/>
    <w:rsid w:val="00EE7B61"/>
    <w:rsid w:val="00F05115"/>
    <w:rsid w:val="00F102A1"/>
    <w:rsid w:val="00F105A9"/>
    <w:rsid w:val="00F176EE"/>
    <w:rsid w:val="00F2071D"/>
    <w:rsid w:val="00F246A2"/>
    <w:rsid w:val="00F25C3D"/>
    <w:rsid w:val="00F35749"/>
    <w:rsid w:val="00F3700D"/>
    <w:rsid w:val="00F43FBB"/>
    <w:rsid w:val="00F51D27"/>
    <w:rsid w:val="00F64381"/>
    <w:rsid w:val="00F71E0C"/>
    <w:rsid w:val="00F74A56"/>
    <w:rsid w:val="00F75392"/>
    <w:rsid w:val="00F804BC"/>
    <w:rsid w:val="00F97894"/>
    <w:rsid w:val="00F97D90"/>
    <w:rsid w:val="00FB2295"/>
    <w:rsid w:val="00FB2CAA"/>
    <w:rsid w:val="00FB4A6B"/>
    <w:rsid w:val="00FC7C17"/>
    <w:rsid w:val="00FE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A72F"/>
  <w15:docId w15:val="{5F8F863D-B992-44E0-9325-E12150F7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22"/>
    <w:rPr>
      <w:sz w:val="24"/>
      <w:lang w:val="en-AU"/>
    </w:rPr>
  </w:style>
  <w:style w:type="paragraph" w:styleId="Heading1">
    <w:name w:val="heading 1"/>
    <w:basedOn w:val="Normal"/>
    <w:next w:val="Normal"/>
    <w:qFormat/>
    <w:rsid w:val="00A84B22"/>
    <w:pPr>
      <w:keepNext/>
      <w:jc w:val="right"/>
      <w:outlineLvl w:val="0"/>
    </w:pPr>
    <w:rPr>
      <w:lang w:val="lv-LV"/>
    </w:rPr>
  </w:style>
  <w:style w:type="paragraph" w:styleId="Heading2">
    <w:name w:val="heading 2"/>
    <w:basedOn w:val="Normal"/>
    <w:next w:val="Normal"/>
    <w:qFormat/>
    <w:rsid w:val="00A84B22"/>
    <w:pPr>
      <w:keepNext/>
      <w:jc w:val="center"/>
      <w:outlineLvl w:val="1"/>
    </w:pPr>
    <w:rPr>
      <w:lang w:val="lv-LV"/>
    </w:rPr>
  </w:style>
  <w:style w:type="paragraph" w:styleId="Heading3">
    <w:name w:val="heading 3"/>
    <w:basedOn w:val="Normal"/>
    <w:next w:val="Normal"/>
    <w:qFormat/>
    <w:rsid w:val="00A84B22"/>
    <w:pPr>
      <w:keepNext/>
      <w:outlineLvl w:val="2"/>
    </w:pPr>
    <w:rPr>
      <w:lang w:val="lv-LV"/>
    </w:rPr>
  </w:style>
  <w:style w:type="paragraph" w:styleId="Heading4">
    <w:name w:val="heading 4"/>
    <w:basedOn w:val="Normal"/>
    <w:next w:val="Normal"/>
    <w:qFormat/>
    <w:rsid w:val="00A84B22"/>
    <w:pPr>
      <w:keepNext/>
      <w:ind w:left="5954"/>
      <w:outlineLvl w:val="3"/>
    </w:pPr>
    <w:rPr>
      <w:rFonts w:ascii="Times New Roman BaltRim" w:hAnsi="Times New Roman BaltRim"/>
      <w:lang w:val="lv-LV"/>
    </w:rPr>
  </w:style>
  <w:style w:type="paragraph" w:styleId="Heading5">
    <w:name w:val="heading 5"/>
    <w:basedOn w:val="Normal"/>
    <w:next w:val="Normal"/>
    <w:qFormat/>
    <w:rsid w:val="00A84B22"/>
    <w:pPr>
      <w:keepNext/>
      <w:tabs>
        <w:tab w:val="left" w:pos="6804"/>
      </w:tabs>
      <w:jc w:val="both"/>
      <w:outlineLvl w:val="4"/>
    </w:pPr>
    <w:rPr>
      <w:rFonts w:ascii="Times New Roman BaltRim" w:hAnsi="Times New Roman BaltRim"/>
      <w:sz w:val="28"/>
    </w:rPr>
  </w:style>
  <w:style w:type="paragraph" w:styleId="Heading6">
    <w:name w:val="heading 6"/>
    <w:basedOn w:val="Normal"/>
    <w:next w:val="Normal"/>
    <w:qFormat/>
    <w:rsid w:val="00A84B22"/>
    <w:pPr>
      <w:keepNext/>
      <w:spacing w:after="240"/>
      <w:jc w:val="right"/>
      <w:outlineLvl w:val="5"/>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84B22"/>
    <w:rPr>
      <w:lang w:val="en-GB"/>
    </w:rPr>
  </w:style>
  <w:style w:type="paragraph" w:styleId="Footer">
    <w:name w:val="footer"/>
    <w:basedOn w:val="Normal"/>
    <w:semiHidden/>
    <w:rsid w:val="00A84B22"/>
    <w:pPr>
      <w:tabs>
        <w:tab w:val="center" w:pos="4320"/>
        <w:tab w:val="right" w:pos="8640"/>
      </w:tabs>
    </w:pPr>
    <w:rPr>
      <w:lang w:val="en-GB"/>
    </w:rPr>
  </w:style>
  <w:style w:type="paragraph" w:styleId="BodyTextIndent">
    <w:name w:val="Body Text Indent"/>
    <w:basedOn w:val="Normal"/>
    <w:link w:val="BodyTextIndentChar"/>
    <w:semiHidden/>
    <w:rsid w:val="00A84B22"/>
    <w:pPr>
      <w:ind w:firstLine="567"/>
      <w:jc w:val="both"/>
    </w:pPr>
    <w:rPr>
      <w:lang w:val="lv-LV"/>
    </w:rPr>
  </w:style>
  <w:style w:type="paragraph" w:styleId="Header">
    <w:name w:val="header"/>
    <w:basedOn w:val="Normal"/>
    <w:link w:val="HeaderChar"/>
    <w:uiPriority w:val="99"/>
    <w:rsid w:val="00A84B22"/>
    <w:pPr>
      <w:tabs>
        <w:tab w:val="center" w:pos="4320"/>
        <w:tab w:val="right" w:pos="8640"/>
      </w:tabs>
    </w:pPr>
    <w:rPr>
      <w:lang w:val="en-GB"/>
    </w:rPr>
  </w:style>
  <w:style w:type="paragraph" w:styleId="BodyText2">
    <w:name w:val="Body Text 2"/>
    <w:basedOn w:val="Normal"/>
    <w:semiHidden/>
    <w:rsid w:val="00A84B22"/>
    <w:pPr>
      <w:jc w:val="both"/>
      <w:outlineLvl w:val="0"/>
    </w:pPr>
    <w:rPr>
      <w:lang w:val="lv-LV"/>
    </w:rPr>
  </w:style>
  <w:style w:type="paragraph" w:styleId="BlockText">
    <w:name w:val="Block Text"/>
    <w:basedOn w:val="Normal"/>
    <w:semiHidden/>
    <w:rsid w:val="00A84B22"/>
    <w:pPr>
      <w:ind w:left="567" w:right="3777"/>
      <w:jc w:val="both"/>
    </w:pPr>
    <w:rPr>
      <w:lang w:val="en-GB"/>
    </w:rPr>
  </w:style>
  <w:style w:type="paragraph" w:styleId="BodyText3">
    <w:name w:val="Body Text 3"/>
    <w:basedOn w:val="Normal"/>
    <w:semiHidden/>
    <w:rsid w:val="00A84B22"/>
    <w:pPr>
      <w:jc w:val="both"/>
    </w:pPr>
    <w:rPr>
      <w:sz w:val="28"/>
      <w:lang w:val="en-GB"/>
    </w:rPr>
  </w:style>
  <w:style w:type="paragraph" w:styleId="BodyTextIndent2">
    <w:name w:val="Body Text Indent 2"/>
    <w:basedOn w:val="Normal"/>
    <w:semiHidden/>
    <w:rsid w:val="00A84B22"/>
    <w:pPr>
      <w:ind w:right="-96" w:firstLine="709"/>
    </w:pPr>
    <w:rPr>
      <w:lang w:val="lv-LV"/>
    </w:rPr>
  </w:style>
  <w:style w:type="paragraph" w:styleId="BodyTextIndent3">
    <w:name w:val="Body Text Indent 3"/>
    <w:basedOn w:val="Normal"/>
    <w:semiHidden/>
    <w:rsid w:val="00A84B22"/>
    <w:pPr>
      <w:ind w:firstLine="567"/>
      <w:jc w:val="both"/>
    </w:pPr>
    <w:rPr>
      <w:color w:val="FF0000"/>
      <w:lang w:val="lv-LV"/>
    </w:rPr>
  </w:style>
  <w:style w:type="character" w:styleId="Hyperlink">
    <w:name w:val="Hyperlink"/>
    <w:basedOn w:val="DefaultParagraphFont"/>
    <w:unhideWhenUsed/>
    <w:rsid w:val="00A84B22"/>
    <w:rPr>
      <w:color w:val="0000FF"/>
      <w:u w:val="single"/>
    </w:rPr>
  </w:style>
  <w:style w:type="paragraph" w:styleId="BalloonText">
    <w:name w:val="Balloon Text"/>
    <w:basedOn w:val="Normal"/>
    <w:semiHidden/>
    <w:rsid w:val="00A84B22"/>
    <w:rPr>
      <w:rFonts w:ascii="Tahoma" w:hAnsi="Tahoma" w:cs="Tahoma"/>
      <w:sz w:val="16"/>
      <w:szCs w:val="16"/>
    </w:rPr>
  </w:style>
  <w:style w:type="paragraph" w:customStyle="1" w:styleId="RakstzCharCharChar">
    <w:name w:val="Rakstz. Char Char Char"/>
    <w:basedOn w:val="Normal"/>
    <w:rsid w:val="00A84B22"/>
    <w:pPr>
      <w:spacing w:after="160" w:line="240" w:lineRule="exact"/>
    </w:pPr>
    <w:rPr>
      <w:rFonts w:ascii="Tahoma" w:hAnsi="Tahoma"/>
      <w:sz w:val="20"/>
      <w:lang w:val="en-US" w:eastAsia="en-US"/>
    </w:rPr>
  </w:style>
  <w:style w:type="paragraph" w:customStyle="1" w:styleId="naislab">
    <w:name w:val="naislab"/>
    <w:basedOn w:val="Normal"/>
    <w:rsid w:val="00A84B22"/>
    <w:pPr>
      <w:spacing w:before="75" w:after="75"/>
      <w:jc w:val="right"/>
    </w:pPr>
    <w:rPr>
      <w:szCs w:val="24"/>
      <w:lang w:val="lv-LV"/>
    </w:rPr>
  </w:style>
  <w:style w:type="paragraph" w:customStyle="1" w:styleId="RakstzCharCharRakstzCharCharRakstz">
    <w:name w:val="Rakstz. Char Char Rakstz. Char Char Rakstz."/>
    <w:basedOn w:val="Normal"/>
    <w:rsid w:val="00A84B22"/>
    <w:pPr>
      <w:spacing w:after="160" w:line="240" w:lineRule="exact"/>
    </w:pPr>
    <w:rPr>
      <w:rFonts w:ascii="Tahoma" w:hAnsi="Tahoma"/>
      <w:sz w:val="20"/>
      <w:lang w:val="en-US" w:eastAsia="en-US"/>
    </w:rPr>
  </w:style>
  <w:style w:type="paragraph" w:styleId="Signature">
    <w:name w:val="Signature"/>
    <w:basedOn w:val="Normal"/>
    <w:next w:val="EnvelopeReturn"/>
    <w:semiHidden/>
    <w:rsid w:val="00A84B22"/>
    <w:pPr>
      <w:keepNext/>
      <w:keepLines/>
      <w:widowControl w:val="0"/>
      <w:tabs>
        <w:tab w:val="right" w:pos="9072"/>
      </w:tabs>
      <w:suppressAutoHyphens/>
      <w:spacing w:before="600"/>
      <w:ind w:firstLine="720"/>
    </w:pPr>
    <w:rPr>
      <w:sz w:val="26"/>
      <w:lang w:eastAsia="en-US"/>
    </w:rPr>
  </w:style>
  <w:style w:type="paragraph" w:styleId="EnvelopeReturn">
    <w:name w:val="envelope return"/>
    <w:basedOn w:val="Normal"/>
    <w:semiHidden/>
    <w:rsid w:val="00A84B22"/>
    <w:rPr>
      <w:rFonts w:ascii="Arial" w:hAnsi="Arial" w:cs="Arial"/>
      <w:sz w:val="20"/>
    </w:rPr>
  </w:style>
  <w:style w:type="paragraph" w:styleId="Date">
    <w:name w:val="Date"/>
    <w:basedOn w:val="Normal"/>
    <w:next w:val="Subtitle"/>
    <w:semiHidden/>
    <w:rsid w:val="00A84B22"/>
    <w:pPr>
      <w:keepNext/>
      <w:keepLines/>
      <w:widowControl w:val="0"/>
      <w:tabs>
        <w:tab w:val="right" w:pos="9072"/>
      </w:tabs>
      <w:suppressAutoHyphens/>
    </w:pPr>
    <w:rPr>
      <w:sz w:val="26"/>
      <w:lang w:eastAsia="en-US"/>
    </w:rPr>
  </w:style>
  <w:style w:type="paragraph" w:styleId="Subtitle">
    <w:name w:val="Subtitle"/>
    <w:basedOn w:val="Normal"/>
    <w:qFormat/>
    <w:rsid w:val="00A84B22"/>
    <w:pPr>
      <w:spacing w:after="60"/>
      <w:jc w:val="center"/>
      <w:outlineLvl w:val="1"/>
    </w:pPr>
    <w:rPr>
      <w:rFonts w:ascii="Arial" w:hAnsi="Arial" w:cs="Arial"/>
      <w:szCs w:val="24"/>
    </w:rPr>
  </w:style>
  <w:style w:type="paragraph" w:customStyle="1" w:styleId="StyleRight">
    <w:name w:val="Style Right"/>
    <w:basedOn w:val="Normal"/>
    <w:rsid w:val="00E02BD4"/>
    <w:pPr>
      <w:spacing w:after="120"/>
      <w:ind w:firstLine="720"/>
      <w:jc w:val="right"/>
    </w:pPr>
    <w:rPr>
      <w:sz w:val="28"/>
      <w:szCs w:val="28"/>
      <w:lang w:val="lv-LV" w:eastAsia="en-US"/>
    </w:rPr>
  </w:style>
  <w:style w:type="character" w:styleId="CommentReference">
    <w:name w:val="annotation reference"/>
    <w:basedOn w:val="DefaultParagraphFont"/>
    <w:uiPriority w:val="99"/>
    <w:semiHidden/>
    <w:unhideWhenUsed/>
    <w:rsid w:val="00E02BD4"/>
    <w:rPr>
      <w:sz w:val="16"/>
      <w:szCs w:val="16"/>
    </w:rPr>
  </w:style>
  <w:style w:type="paragraph" w:styleId="CommentText">
    <w:name w:val="annotation text"/>
    <w:basedOn w:val="Normal"/>
    <w:link w:val="CommentTextChar"/>
    <w:uiPriority w:val="99"/>
    <w:unhideWhenUsed/>
    <w:rsid w:val="00E02BD4"/>
    <w:rPr>
      <w:sz w:val="20"/>
    </w:rPr>
  </w:style>
  <w:style w:type="character" w:customStyle="1" w:styleId="CommentTextChar">
    <w:name w:val="Comment Text Char"/>
    <w:basedOn w:val="DefaultParagraphFont"/>
    <w:link w:val="CommentText"/>
    <w:uiPriority w:val="99"/>
    <w:rsid w:val="00E02BD4"/>
    <w:rPr>
      <w:lang w:val="en-AU"/>
    </w:rPr>
  </w:style>
  <w:style w:type="paragraph" w:styleId="CommentSubject">
    <w:name w:val="annotation subject"/>
    <w:basedOn w:val="CommentText"/>
    <w:next w:val="CommentText"/>
    <w:link w:val="CommentSubjectChar"/>
    <w:uiPriority w:val="99"/>
    <w:semiHidden/>
    <w:unhideWhenUsed/>
    <w:rsid w:val="00E02BD4"/>
    <w:rPr>
      <w:b/>
      <w:bCs/>
    </w:rPr>
  </w:style>
  <w:style w:type="character" w:customStyle="1" w:styleId="CommentSubjectChar">
    <w:name w:val="Comment Subject Char"/>
    <w:basedOn w:val="CommentTextChar"/>
    <w:link w:val="CommentSubject"/>
    <w:uiPriority w:val="99"/>
    <w:semiHidden/>
    <w:rsid w:val="00E02BD4"/>
    <w:rPr>
      <w:b/>
      <w:bCs/>
      <w:lang w:val="en-AU"/>
    </w:rPr>
  </w:style>
  <w:style w:type="paragraph" w:styleId="ListParagraph">
    <w:name w:val="List Paragraph"/>
    <w:basedOn w:val="Normal"/>
    <w:uiPriority w:val="34"/>
    <w:qFormat/>
    <w:rsid w:val="008C0767"/>
    <w:pPr>
      <w:ind w:left="720"/>
      <w:contextualSpacing/>
    </w:pPr>
  </w:style>
  <w:style w:type="character" w:customStyle="1" w:styleId="HeaderChar">
    <w:name w:val="Header Char"/>
    <w:basedOn w:val="DefaultParagraphFont"/>
    <w:link w:val="Header"/>
    <w:uiPriority w:val="99"/>
    <w:rsid w:val="00A55C7F"/>
    <w:rPr>
      <w:sz w:val="24"/>
      <w:lang w:val="en-GB"/>
    </w:rPr>
  </w:style>
  <w:style w:type="paragraph" w:styleId="NormalWeb">
    <w:name w:val="Normal (Web)"/>
    <w:basedOn w:val="Normal"/>
    <w:link w:val="NormalWebChar"/>
    <w:uiPriority w:val="99"/>
    <w:rsid w:val="00A96932"/>
    <w:pPr>
      <w:spacing w:before="100" w:beforeAutospacing="1" w:after="119"/>
    </w:pPr>
    <w:rPr>
      <w:szCs w:val="24"/>
      <w:lang w:val="lv-LV"/>
    </w:rPr>
  </w:style>
  <w:style w:type="character" w:customStyle="1" w:styleId="NormalWebChar">
    <w:name w:val="Normal (Web) Char"/>
    <w:basedOn w:val="DefaultParagraphFont"/>
    <w:link w:val="NormalWeb"/>
    <w:rsid w:val="00A96932"/>
    <w:rPr>
      <w:sz w:val="24"/>
      <w:szCs w:val="24"/>
    </w:rPr>
  </w:style>
  <w:style w:type="character" w:customStyle="1" w:styleId="BodyTextIndentChar">
    <w:name w:val="Body Text Indent Char"/>
    <w:basedOn w:val="DefaultParagraphFont"/>
    <w:link w:val="BodyTextIndent"/>
    <w:semiHidden/>
    <w:rsid w:val="00DA72F5"/>
    <w:rPr>
      <w:sz w:val="24"/>
    </w:rPr>
  </w:style>
  <w:style w:type="character" w:customStyle="1" w:styleId="apple-converted-space">
    <w:name w:val="apple-converted-space"/>
    <w:basedOn w:val="DefaultParagraphFont"/>
    <w:rsid w:val="00DA72F5"/>
  </w:style>
  <w:style w:type="paragraph" w:customStyle="1" w:styleId="Body">
    <w:name w:val="Body"/>
    <w:rsid w:val="000A447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68423">
      <w:bodyDiv w:val="1"/>
      <w:marLeft w:val="0"/>
      <w:marRight w:val="0"/>
      <w:marTop w:val="0"/>
      <w:marBottom w:val="0"/>
      <w:divBdr>
        <w:top w:val="none" w:sz="0" w:space="0" w:color="auto"/>
        <w:left w:val="none" w:sz="0" w:space="0" w:color="auto"/>
        <w:bottom w:val="none" w:sz="0" w:space="0" w:color="auto"/>
        <w:right w:val="none" w:sz="0" w:space="0" w:color="auto"/>
      </w:divBdr>
    </w:div>
    <w:div w:id="736367244">
      <w:bodyDiv w:val="1"/>
      <w:marLeft w:val="0"/>
      <w:marRight w:val="0"/>
      <w:marTop w:val="0"/>
      <w:marBottom w:val="0"/>
      <w:divBdr>
        <w:top w:val="none" w:sz="0" w:space="0" w:color="auto"/>
        <w:left w:val="none" w:sz="0" w:space="0" w:color="auto"/>
        <w:bottom w:val="none" w:sz="0" w:space="0" w:color="auto"/>
        <w:right w:val="none" w:sz="0" w:space="0" w:color="auto"/>
      </w:divBdr>
    </w:div>
    <w:div w:id="1020812205">
      <w:bodyDiv w:val="1"/>
      <w:marLeft w:val="0"/>
      <w:marRight w:val="0"/>
      <w:marTop w:val="0"/>
      <w:marBottom w:val="0"/>
      <w:divBdr>
        <w:top w:val="none" w:sz="0" w:space="0" w:color="auto"/>
        <w:left w:val="none" w:sz="0" w:space="0" w:color="auto"/>
        <w:bottom w:val="none" w:sz="0" w:space="0" w:color="auto"/>
        <w:right w:val="none" w:sz="0" w:space="0" w:color="auto"/>
      </w:divBdr>
    </w:div>
    <w:div w:id="11139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8517-par-arkartejas-situacijas-izsludinasan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318966" TargetMode="External"/><Relationship Id="rId4" Type="http://schemas.openxmlformats.org/officeDocument/2006/relationships/settings" Target="settings.xml"/><Relationship Id="rId9" Type="http://schemas.openxmlformats.org/officeDocument/2006/relationships/hyperlink" Target="https://likumi.lv/ta/id/318517-par-arkartejas-situacijas-izsludinasan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5B510-48B2-4DF7-BA2C-3BEEC3EE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1565</Words>
  <Characters>893</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“Par apropriācijas pārdali” projekts</vt:lpstr>
      <vt:lpstr>Ministru kabineta rīkojuma “Par apropriācijas pārdali” projekts</vt:lpstr>
    </vt:vector>
  </TitlesOfParts>
  <Company>Veselības ministrija</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“Par apropriācijas pārdali” projekts</dc:title>
  <dc:subject>MK rīkojuma projekts</dc:subject>
  <dc:creator>liene.abola@vm.gov.lv</dc:creator>
  <dc:description>67876167, Ivita Lazdiņa, Rīkojuma projekts, Nozares budžeta plānošanas departamenta Budžeta plānošanas nodaļas vecākā eksperte</dc:description>
  <cp:lastModifiedBy>Ieva Gedzuna</cp:lastModifiedBy>
  <cp:revision>2</cp:revision>
  <cp:lastPrinted>2020-12-08T10:26:00Z</cp:lastPrinted>
  <dcterms:created xsi:type="dcterms:W3CDTF">2020-12-08T16:00:00Z</dcterms:created>
  <dcterms:modified xsi:type="dcterms:W3CDTF">2020-12-08T16:00:00Z</dcterms:modified>
</cp:coreProperties>
</file>