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82AEB86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E33B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057694FC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C8616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8616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CF71F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99033A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99033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CF71FE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</w:p>
        </w:tc>
      </w:tr>
      <w:tr w:rsidR="007E00B0" w:rsidRPr="00CF71FE" w14:paraId="7CD31ECE" w14:textId="77777777" w:rsidTr="00E531A6">
        <w:trPr>
          <w:cantSplit/>
        </w:trPr>
        <w:tc>
          <w:tcPr>
            <w:tcW w:w="5247" w:type="dxa"/>
          </w:tcPr>
          <w:p w14:paraId="0AAEB0B0" w14:textId="7AFCD85A" w:rsidR="007E00B0" w:rsidRPr="0099033A" w:rsidRDefault="007E00B0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ABD0E93" w14:textId="00B0473A" w:rsidR="007E00B0" w:rsidRPr="0099033A" w:rsidRDefault="007E00B0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1E517E8" w14:textId="3F260371" w:rsidR="007E00B0" w:rsidRPr="0099033A" w:rsidRDefault="007E00B0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E.Severs</w:t>
            </w:r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CF71FE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7E00B0" w:rsidRPr="00CF71FE" w14:paraId="29759686" w14:textId="77777777" w:rsidTr="004D1916">
        <w:trPr>
          <w:cantSplit/>
        </w:trPr>
        <w:tc>
          <w:tcPr>
            <w:tcW w:w="5247" w:type="dxa"/>
          </w:tcPr>
          <w:p w14:paraId="536819D7" w14:textId="5BD17E99" w:rsidR="007E00B0" w:rsidRPr="00852709" w:rsidRDefault="007E00B0" w:rsidP="004D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567" w:type="dxa"/>
          </w:tcPr>
          <w:p w14:paraId="5BB425D2" w14:textId="7A37E051" w:rsidR="007E00B0" w:rsidRPr="00CF71FE" w:rsidRDefault="00D6123F" w:rsidP="004D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1BC587" w14:textId="326B9446" w:rsidR="007E00B0" w:rsidRDefault="007E00B0" w:rsidP="004D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7431C3" w:rsidRPr="00CF71FE" w14:paraId="64546738" w14:textId="77777777" w:rsidTr="007E5A25">
        <w:trPr>
          <w:cantSplit/>
        </w:trPr>
        <w:tc>
          <w:tcPr>
            <w:tcW w:w="5247" w:type="dxa"/>
          </w:tcPr>
          <w:p w14:paraId="1366424B" w14:textId="18BE644E" w:rsidR="007431C3" w:rsidRPr="00852709" w:rsidRDefault="007431C3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50A0612" w14:textId="11E3591F" w:rsidR="007431C3" w:rsidRPr="00CF71FE" w:rsidRDefault="007E00B0" w:rsidP="007E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97BDAC" w14:textId="7F92D2FD" w:rsidR="007431C3" w:rsidRDefault="007431C3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A.Šķēle</w:t>
            </w:r>
          </w:p>
        </w:tc>
      </w:tr>
      <w:tr w:rsidR="00F138A0" w:rsidRPr="00CF71FE" w14:paraId="64FEC20A" w14:textId="77777777" w:rsidTr="007E5A25">
        <w:trPr>
          <w:cantSplit/>
        </w:trPr>
        <w:tc>
          <w:tcPr>
            <w:tcW w:w="5247" w:type="dxa"/>
          </w:tcPr>
          <w:p w14:paraId="29D64304" w14:textId="0F63CCFE" w:rsidR="00F138A0" w:rsidRPr="00852709" w:rsidRDefault="00F138A0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1BD5A727" w14:textId="3BE8DFC0" w:rsidR="00F138A0" w:rsidRPr="00CF71FE" w:rsidRDefault="007E00B0" w:rsidP="007E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7A4D92" w14:textId="206CE834" w:rsidR="00F138A0" w:rsidRDefault="00F138A0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G.Ozola</w:t>
            </w:r>
          </w:p>
        </w:tc>
      </w:tr>
      <w:tr w:rsidR="003E0C91" w:rsidRPr="00CF71FE" w14:paraId="4B365BDE" w14:textId="77777777" w:rsidTr="007E5A25">
        <w:trPr>
          <w:cantSplit/>
        </w:trPr>
        <w:tc>
          <w:tcPr>
            <w:tcW w:w="5247" w:type="dxa"/>
          </w:tcPr>
          <w:p w14:paraId="02F344F3" w14:textId="6409BF23" w:rsidR="003E0C91" w:rsidRPr="00852709" w:rsidRDefault="003E0C91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49A8D6EC" w14:textId="364A1062" w:rsidR="003E0C91" w:rsidRPr="0099033A" w:rsidRDefault="0017165E" w:rsidP="007E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4A01DD" w14:textId="7D6DFD0D" w:rsidR="003E0C91" w:rsidRDefault="003E0C91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202DA7" w:rsidRPr="00CF71FE" w14:paraId="4A3242D1" w14:textId="77777777" w:rsidTr="00CB61C8">
        <w:trPr>
          <w:cantSplit/>
        </w:trPr>
        <w:tc>
          <w:tcPr>
            <w:tcW w:w="5247" w:type="dxa"/>
          </w:tcPr>
          <w:p w14:paraId="11BE58D4" w14:textId="17B0E2CE" w:rsidR="00202DA7" w:rsidRPr="008522EC" w:rsidRDefault="00202DA7" w:rsidP="00CB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E00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4E628878" w14:textId="77777777" w:rsidR="00202DA7" w:rsidRPr="00852709" w:rsidRDefault="00202DA7" w:rsidP="00CB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1A3A10" w14:textId="227E98B8" w:rsidR="00202DA7" w:rsidRDefault="007431C3" w:rsidP="00CB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</w:p>
        </w:tc>
      </w:tr>
      <w:tr w:rsidR="00633D3B" w:rsidRPr="00111AE9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633D3B" w:rsidRPr="0055547C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633D3B" w:rsidRPr="0055547C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633D3B" w:rsidRPr="00111AE9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633D3B" w:rsidRPr="00CF71F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633D3B" w:rsidRPr="00CF71FE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7E00B0" w:rsidRPr="00CF71FE" w14:paraId="3A8AE3F0" w14:textId="77777777" w:rsidTr="00E531A6">
        <w:trPr>
          <w:cantSplit/>
        </w:trPr>
        <w:tc>
          <w:tcPr>
            <w:tcW w:w="5247" w:type="dxa"/>
          </w:tcPr>
          <w:p w14:paraId="4E1652DA" w14:textId="181BAA4B" w:rsidR="007E00B0" w:rsidRPr="00CF71FE" w:rsidRDefault="007E00B0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49756656" w14:textId="0F04954B" w:rsidR="007E00B0" w:rsidRPr="00CF71FE" w:rsidRDefault="00D6123F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E3D5B9" w14:textId="5A4A2E71" w:rsidR="007E00B0" w:rsidRPr="00CF71FE" w:rsidRDefault="007E00B0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</w:p>
        </w:tc>
      </w:tr>
      <w:tr w:rsidR="00ED5C17" w:rsidRPr="00CF71FE" w14:paraId="34B62D56" w14:textId="77777777" w:rsidTr="00E531A6">
        <w:trPr>
          <w:cantSplit/>
        </w:trPr>
        <w:tc>
          <w:tcPr>
            <w:tcW w:w="5247" w:type="dxa"/>
          </w:tcPr>
          <w:p w14:paraId="7A1D5FC9" w14:textId="7602CB2D" w:rsidR="00ED5C17" w:rsidRPr="006A37A3" w:rsidRDefault="00ED5C17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37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138A0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53F096AF" w14:textId="45B43ABE" w:rsidR="00ED5C17" w:rsidRPr="006A37A3" w:rsidRDefault="00D6123F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D18A5F" w14:textId="52B68865" w:rsidR="00ED5C17" w:rsidRDefault="00F138A0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17165E" w:rsidRPr="00CF71FE" w14:paraId="20E4226E" w14:textId="77777777" w:rsidTr="00E531A6">
        <w:trPr>
          <w:cantSplit/>
        </w:trPr>
        <w:tc>
          <w:tcPr>
            <w:tcW w:w="5247" w:type="dxa"/>
          </w:tcPr>
          <w:p w14:paraId="44D34C1F" w14:textId="752FD8F6" w:rsidR="0017165E" w:rsidRPr="006A37A3" w:rsidRDefault="0017165E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37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791C07EA" w14:textId="0AF443B2" w:rsidR="0017165E" w:rsidRPr="00CF71FE" w:rsidRDefault="0017165E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68A73A" w14:textId="369716A4" w:rsidR="0017165E" w:rsidRDefault="0017165E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K.Liepiņa</w:t>
            </w:r>
          </w:p>
        </w:tc>
      </w:tr>
      <w:tr w:rsidR="000F19CC" w:rsidRPr="00CF71FE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0F19CC" w:rsidRPr="00CF71FE" w:rsidRDefault="000F19CC" w:rsidP="00D0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9696852" w14:textId="77777777" w:rsidR="000F19CC" w:rsidRPr="00016B96" w:rsidRDefault="000F19CC" w:rsidP="00D06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0F19CC" w:rsidRDefault="000F19CC" w:rsidP="00D0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912CA9" w:rsidRPr="00CF71FE" w14:paraId="52A67D51" w14:textId="77777777" w:rsidTr="00E531A6">
        <w:trPr>
          <w:cantSplit/>
        </w:trPr>
        <w:tc>
          <w:tcPr>
            <w:tcW w:w="5247" w:type="dxa"/>
          </w:tcPr>
          <w:p w14:paraId="3A866C05" w14:textId="6FE01B8C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1EADE32" w14:textId="038DB35D" w:rsidR="00912CA9" w:rsidRPr="00CF71FE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5B10F6" w14:textId="6E26A0AB" w:rsidR="00912CA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912CA9" w:rsidRPr="00CF71FE" w14:paraId="5FA77BE4" w14:textId="77777777" w:rsidTr="0047011C">
        <w:trPr>
          <w:cantSplit/>
        </w:trPr>
        <w:tc>
          <w:tcPr>
            <w:tcW w:w="5247" w:type="dxa"/>
          </w:tcPr>
          <w:p w14:paraId="5DFF6980" w14:textId="35303DBC" w:rsidR="00912CA9" w:rsidRPr="0085270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ministrijas </w:t>
            </w:r>
            <w:r w:rsidR="003E0C91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2A7F3D4D" w14:textId="77777777" w:rsidR="00912CA9" w:rsidRPr="00852709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5F78BA" w14:textId="7268CE96" w:rsidR="00912CA9" w:rsidRPr="0085270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912CA9" w:rsidRPr="00CF71FE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912CA9" w:rsidRPr="00E26ABF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8EABCDD" w14:textId="5BDFA3BA" w:rsidR="00912CA9" w:rsidRPr="00E26ABF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912CA9" w:rsidRPr="00E26ABF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912CA9" w:rsidRPr="00CF71FE" w14:paraId="6E3DBC29" w14:textId="77777777" w:rsidTr="00E531A6">
        <w:trPr>
          <w:cantSplit/>
        </w:trPr>
        <w:tc>
          <w:tcPr>
            <w:tcW w:w="5247" w:type="dxa"/>
          </w:tcPr>
          <w:p w14:paraId="0B49744A" w14:textId="6B6DE0F8" w:rsidR="00912CA9" w:rsidRPr="0099033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="00F13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BFEF9FA" w14:textId="49C51F0D" w:rsidR="00912CA9" w:rsidRPr="0099033A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19E23148" w:rsidR="00912CA9" w:rsidRDefault="00F138A0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E.Balševics</w:t>
            </w:r>
          </w:p>
        </w:tc>
      </w:tr>
      <w:tr w:rsidR="007431C3" w:rsidRPr="00CF71FE" w14:paraId="5EC12CAA" w14:textId="77777777" w:rsidTr="00E531A6">
        <w:trPr>
          <w:cantSplit/>
        </w:trPr>
        <w:tc>
          <w:tcPr>
            <w:tcW w:w="5247" w:type="dxa"/>
          </w:tcPr>
          <w:p w14:paraId="6FEE0746" w14:textId="2C4790D8" w:rsidR="007431C3" w:rsidRPr="0099033A" w:rsidRDefault="007431C3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199A0291" w14:textId="2D32D942" w:rsidR="007431C3" w:rsidRPr="0099033A" w:rsidRDefault="007431C3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612B26" w14:textId="58C5D4BF" w:rsidR="007431C3" w:rsidRDefault="007431C3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912CA9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912CA9" w:rsidRPr="00CF71FE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F138A0" w:rsidRPr="00CF71FE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F138A0" w:rsidRPr="00CF71FE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F138A0" w:rsidRPr="00CF71FE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F138A0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F138A0" w:rsidRPr="00CF71FE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F138A0" w:rsidRPr="00CF71FE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C70A900" w:rsidR="00F138A0" w:rsidRPr="00CF71FE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9E3E97" w14:textId="1AD7AB44" w:rsidR="00F138A0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F138A0" w:rsidRPr="00CF71FE" w14:paraId="342A92E7" w14:textId="77777777" w:rsidTr="00E531A6">
        <w:trPr>
          <w:cantSplit/>
        </w:trPr>
        <w:tc>
          <w:tcPr>
            <w:tcW w:w="5247" w:type="dxa"/>
          </w:tcPr>
          <w:p w14:paraId="7F4FF6FC" w14:textId="2A183B17" w:rsidR="00F138A0" w:rsidRPr="00CF71FE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39C3201A" w14:textId="3D0F4373" w:rsidR="00F138A0" w:rsidRPr="00CF71FE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DB35758" w14:textId="2249A3E9" w:rsidR="00F138A0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F138A0" w:rsidRPr="00CF71FE" w14:paraId="1A853C8A" w14:textId="77777777" w:rsidTr="003774F7">
        <w:trPr>
          <w:cantSplit/>
        </w:trPr>
        <w:tc>
          <w:tcPr>
            <w:tcW w:w="5247" w:type="dxa"/>
          </w:tcPr>
          <w:p w14:paraId="3F3EE4F9" w14:textId="29AFBBB7" w:rsidR="00F138A0" w:rsidRPr="00CF71FE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AE2F620" w14:textId="2F9B3D99" w:rsidR="00F138A0" w:rsidRPr="00CF71FE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092961" w14:textId="43B54C18" w:rsidR="00F138A0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F138A0" w:rsidRPr="00CF71FE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F138A0" w:rsidRPr="0099033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06330ED7" w14:textId="77777777" w:rsidR="00F138A0" w:rsidRPr="0099033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F138A0" w:rsidRPr="0099033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F138A0" w:rsidRPr="00CF71FE" w14:paraId="0BE8BF01" w14:textId="77777777" w:rsidTr="000D5A48">
        <w:trPr>
          <w:cantSplit/>
        </w:trPr>
        <w:tc>
          <w:tcPr>
            <w:tcW w:w="5247" w:type="dxa"/>
          </w:tcPr>
          <w:p w14:paraId="2A7D5827" w14:textId="22735783" w:rsidR="00F138A0" w:rsidRPr="0099033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5AB9BEC" w14:textId="77777777" w:rsidR="00F138A0" w:rsidRPr="0099033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8978B6" w14:textId="232A3C58" w:rsidR="00F138A0" w:rsidRDefault="00363FB6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7431C3" w:rsidRPr="00CF71FE" w14:paraId="582FB23A" w14:textId="77777777" w:rsidTr="005F3097">
        <w:trPr>
          <w:cantSplit/>
        </w:trPr>
        <w:tc>
          <w:tcPr>
            <w:tcW w:w="5247" w:type="dxa"/>
          </w:tcPr>
          <w:p w14:paraId="0502BA03" w14:textId="1B1506B8" w:rsidR="007431C3" w:rsidRPr="00D55B39" w:rsidRDefault="007431C3" w:rsidP="00A31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Latvijas </w:t>
            </w:r>
            <w:r w:rsidR="00A31A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nvestīciju un attīstības aģentūras pārstāvis</w:t>
            </w:r>
          </w:p>
        </w:tc>
        <w:tc>
          <w:tcPr>
            <w:tcW w:w="567" w:type="dxa"/>
          </w:tcPr>
          <w:p w14:paraId="54A6C48E" w14:textId="77777777" w:rsidR="007431C3" w:rsidRPr="0099033A" w:rsidRDefault="007431C3" w:rsidP="00A31A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CCF4FA8" w14:textId="77777777" w:rsidR="007431C3" w:rsidRPr="0099033A" w:rsidRDefault="007431C3" w:rsidP="00A31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F.Tālbergs</w:t>
            </w:r>
          </w:p>
        </w:tc>
      </w:tr>
      <w:tr w:rsidR="00F138A0" w:rsidRPr="00CF71FE" w14:paraId="6079BEC2" w14:textId="77777777" w:rsidTr="00E1615C">
        <w:trPr>
          <w:cantSplit/>
        </w:trPr>
        <w:tc>
          <w:tcPr>
            <w:tcW w:w="5247" w:type="dxa"/>
          </w:tcPr>
          <w:p w14:paraId="6A80C207" w14:textId="1EF70DA1" w:rsidR="00F138A0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68A0835F" w14:textId="709A8CD1" w:rsidR="00F138A0" w:rsidRPr="0099033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DCC4E0" w14:textId="781DFEAD" w:rsidR="00F138A0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AF7533" w:rsidRPr="00CF71FE" w14:paraId="4673CDBF" w14:textId="77777777" w:rsidTr="00EE01AC">
        <w:trPr>
          <w:cantSplit/>
        </w:trPr>
        <w:tc>
          <w:tcPr>
            <w:tcW w:w="5247" w:type="dxa"/>
          </w:tcPr>
          <w:p w14:paraId="5A5122AB" w14:textId="77777777" w:rsidR="00AF7533" w:rsidRPr="0099033A" w:rsidRDefault="00AF7533" w:rsidP="00EE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priekšnieks</w:t>
            </w:r>
          </w:p>
        </w:tc>
        <w:tc>
          <w:tcPr>
            <w:tcW w:w="567" w:type="dxa"/>
          </w:tcPr>
          <w:p w14:paraId="75ABE138" w14:textId="77777777" w:rsidR="00AF7533" w:rsidRPr="0099033A" w:rsidRDefault="00AF7533" w:rsidP="00EE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EC1F26" w14:textId="77777777" w:rsidR="00AF7533" w:rsidRPr="0099033A" w:rsidRDefault="00AF7533" w:rsidP="00EE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7E00B0" w:rsidRPr="00CF71FE" w14:paraId="648E4AAC" w14:textId="77777777" w:rsidTr="00E1615C">
        <w:trPr>
          <w:cantSplit/>
        </w:trPr>
        <w:tc>
          <w:tcPr>
            <w:tcW w:w="5247" w:type="dxa"/>
          </w:tcPr>
          <w:p w14:paraId="101D5E8B" w14:textId="25EAA733" w:rsidR="007E00B0" w:rsidRPr="007E00B0" w:rsidRDefault="007E00B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Kuldīgas pašvaldības policijas priekšnieks</w:t>
            </w:r>
          </w:p>
        </w:tc>
        <w:tc>
          <w:tcPr>
            <w:tcW w:w="567" w:type="dxa"/>
          </w:tcPr>
          <w:p w14:paraId="51C0AC66" w14:textId="07E2BDDE" w:rsidR="007E00B0" w:rsidRPr="007E00B0" w:rsidRDefault="00D6123F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7A29DD8" w14:textId="64108B5A" w:rsidR="007E00B0" w:rsidRPr="007E00B0" w:rsidRDefault="007E00B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E00B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K.Šabāns</w:t>
            </w:r>
          </w:p>
        </w:tc>
      </w:tr>
      <w:tr w:rsidR="00182550" w:rsidRPr="00CF71FE" w14:paraId="15B494FD" w14:textId="77777777" w:rsidTr="0079530E">
        <w:trPr>
          <w:cantSplit/>
        </w:trPr>
        <w:tc>
          <w:tcPr>
            <w:tcW w:w="5247" w:type="dxa"/>
          </w:tcPr>
          <w:p w14:paraId="7E31D198" w14:textId="77777777" w:rsidR="00182550" w:rsidRPr="00D55B39" w:rsidRDefault="00182550" w:rsidP="00A31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825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Daugavpils pilsētas domes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  <w:r w:rsidRPr="001825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</w:p>
        </w:tc>
        <w:tc>
          <w:tcPr>
            <w:tcW w:w="567" w:type="dxa"/>
          </w:tcPr>
          <w:p w14:paraId="5842C282" w14:textId="3012832D" w:rsidR="00182550" w:rsidRPr="0099033A" w:rsidRDefault="00D6123F" w:rsidP="00A31A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2CCCAC" w14:textId="77777777" w:rsidR="00182550" w:rsidRPr="0099033A" w:rsidRDefault="00182550" w:rsidP="00A31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825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1825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Jankovska</w:t>
            </w:r>
          </w:p>
        </w:tc>
      </w:tr>
      <w:tr w:rsidR="00182550" w:rsidRPr="00CF71FE" w14:paraId="74ADC6BC" w14:textId="77777777" w:rsidTr="0079530E">
        <w:trPr>
          <w:cantSplit/>
        </w:trPr>
        <w:tc>
          <w:tcPr>
            <w:tcW w:w="5247" w:type="dxa"/>
          </w:tcPr>
          <w:p w14:paraId="4BC471B8" w14:textId="77777777" w:rsidR="00182550" w:rsidRPr="00182550" w:rsidRDefault="00182550" w:rsidP="00A31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825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Kuldīgas novada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Pr="001825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domes priekšsēdētāja</w:t>
            </w:r>
          </w:p>
        </w:tc>
        <w:tc>
          <w:tcPr>
            <w:tcW w:w="567" w:type="dxa"/>
          </w:tcPr>
          <w:p w14:paraId="4A4B8871" w14:textId="77777777" w:rsidR="00182550" w:rsidRPr="0099033A" w:rsidRDefault="00182550" w:rsidP="00A31A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EBE46C5" w14:textId="77777777" w:rsidR="00182550" w:rsidRPr="00182550" w:rsidRDefault="00182550" w:rsidP="00A31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I.Bērziņa</w:t>
            </w:r>
          </w:p>
        </w:tc>
      </w:tr>
      <w:tr w:rsidR="00F138A0" w:rsidRPr="00CF71FE" w14:paraId="400CD37D" w14:textId="77777777" w:rsidTr="00DC6A58">
        <w:trPr>
          <w:cantSplit/>
        </w:trPr>
        <w:tc>
          <w:tcPr>
            <w:tcW w:w="5247" w:type="dxa"/>
          </w:tcPr>
          <w:p w14:paraId="552FFE11" w14:textId="77777777" w:rsidR="00F138A0" w:rsidRPr="0099033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55B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pārstāvji</w:t>
            </w:r>
          </w:p>
        </w:tc>
        <w:tc>
          <w:tcPr>
            <w:tcW w:w="567" w:type="dxa"/>
          </w:tcPr>
          <w:p w14:paraId="2D32B1DC" w14:textId="65F6C6EC" w:rsidR="00F138A0" w:rsidRPr="0099033A" w:rsidRDefault="00F138A0" w:rsidP="00F138A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CDE1D0A" w14:textId="77777777" w:rsidR="00F138A0" w:rsidRPr="0099033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138A0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F138A0" w:rsidRPr="001D03BA" w:rsidRDefault="00F138A0" w:rsidP="00F138A0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F138A0" w:rsidRPr="001D03B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138A0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F138A0" w:rsidRPr="001D03B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F138A0" w:rsidRPr="00A053F8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F138A0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F138A0" w:rsidRPr="001D03B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138A0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7A12A260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 w:rsidR="00E33B7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F138A0" w:rsidRPr="001D03B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E466323" w14:textId="7CB181F8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lastRenderedPageBreak/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44CB09B0" w14:textId="3E2096DF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B89E37B" w14:textId="66C1F433" w:rsidR="003E0C91" w:rsidRDefault="00913F56" w:rsidP="00096D85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913F56">
        <w:rPr>
          <w:rFonts w:ascii="Times New Roman" w:hAnsi="Times New Roman"/>
          <w:sz w:val="28"/>
          <w:szCs w:val="28"/>
        </w:rPr>
        <w:t>Pieņemt zināšanai Veselības ministrijas pārstāves sniegto informāciju par Covid-19 epidemioloģisko situāciju valstī</w:t>
      </w:r>
      <w:r w:rsidR="002267D8">
        <w:rPr>
          <w:rFonts w:ascii="Times New Roman" w:hAnsi="Times New Roman"/>
          <w:sz w:val="28"/>
          <w:szCs w:val="28"/>
        </w:rPr>
        <w:t xml:space="preserve"> un</w:t>
      </w:r>
      <w:r w:rsidRPr="00913F56">
        <w:rPr>
          <w:rFonts w:ascii="Times New Roman" w:hAnsi="Times New Roman"/>
          <w:sz w:val="28"/>
          <w:szCs w:val="28"/>
        </w:rPr>
        <w:t xml:space="preserve"> par </w:t>
      </w:r>
      <w:r w:rsidR="003E0C91">
        <w:rPr>
          <w:rFonts w:ascii="Times New Roman" w:hAnsi="Times New Roman"/>
          <w:sz w:val="28"/>
          <w:szCs w:val="28"/>
        </w:rPr>
        <w:t xml:space="preserve">iedzīvotāju </w:t>
      </w:r>
      <w:r w:rsidR="003561C4">
        <w:rPr>
          <w:rFonts w:ascii="Times New Roman" w:hAnsi="Times New Roman"/>
          <w:sz w:val="28"/>
          <w:szCs w:val="28"/>
        </w:rPr>
        <w:t>testēšanas kapacitā</w:t>
      </w:r>
      <w:r w:rsidR="003E0C91">
        <w:rPr>
          <w:rFonts w:ascii="Times New Roman" w:hAnsi="Times New Roman"/>
          <w:sz w:val="28"/>
          <w:szCs w:val="28"/>
        </w:rPr>
        <w:t>ti</w:t>
      </w:r>
      <w:r w:rsidR="00182550">
        <w:rPr>
          <w:rFonts w:ascii="Times New Roman" w:hAnsi="Times New Roman"/>
          <w:sz w:val="28"/>
          <w:szCs w:val="28"/>
        </w:rPr>
        <w:t xml:space="preserve">, kā arī Izglītības un zinātnes </w:t>
      </w:r>
      <w:r w:rsidR="00016D48">
        <w:rPr>
          <w:rFonts w:ascii="Times New Roman" w:hAnsi="Times New Roman"/>
          <w:sz w:val="28"/>
          <w:szCs w:val="28"/>
        </w:rPr>
        <w:t xml:space="preserve">ministrijas </w:t>
      </w:r>
      <w:r w:rsidR="00182550">
        <w:rPr>
          <w:rFonts w:ascii="Times New Roman" w:hAnsi="Times New Roman"/>
          <w:sz w:val="28"/>
          <w:szCs w:val="28"/>
        </w:rPr>
        <w:t xml:space="preserve">pārstāves sniegto informāciju par </w:t>
      </w:r>
      <w:r w:rsidR="001D4B87">
        <w:rPr>
          <w:rFonts w:ascii="Times New Roman" w:hAnsi="Times New Roman"/>
          <w:sz w:val="28"/>
          <w:szCs w:val="28"/>
        </w:rPr>
        <w:t>saslimstības rādītājiem izglītības iestādēs.</w:t>
      </w:r>
      <w:r w:rsidR="003E0C91">
        <w:rPr>
          <w:rFonts w:ascii="Times New Roman" w:hAnsi="Times New Roman"/>
          <w:sz w:val="28"/>
          <w:szCs w:val="28"/>
        </w:rPr>
        <w:t xml:space="preserve"> </w:t>
      </w:r>
    </w:p>
    <w:p w14:paraId="3812EF49" w14:textId="4622922C" w:rsidR="003E0C91" w:rsidRDefault="001D4B87" w:rsidP="00096D85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Labklājības ministrijai izskatīšanai kādā no nākamajām sēdēm sagatavot jautājumu par iespējamo valsts atbalstu vecākiem (</w:t>
      </w:r>
      <w:r w:rsidR="00734E6E">
        <w:rPr>
          <w:rFonts w:ascii="Times New Roman" w:hAnsi="Times New Roman"/>
          <w:sz w:val="28"/>
          <w:szCs w:val="28"/>
        </w:rPr>
        <w:t xml:space="preserve">piemēram, </w:t>
      </w:r>
      <w:r>
        <w:rPr>
          <w:rFonts w:ascii="Times New Roman" w:hAnsi="Times New Roman"/>
          <w:sz w:val="28"/>
          <w:szCs w:val="28"/>
        </w:rPr>
        <w:t>slimības pabalsti), ja izglītības process tiek organizēts attālināti</w:t>
      </w:r>
      <w:r w:rsidR="002267D8">
        <w:rPr>
          <w:rFonts w:ascii="Times New Roman" w:hAnsi="Times New Roman"/>
          <w:sz w:val="28"/>
          <w:szCs w:val="28"/>
        </w:rPr>
        <w:t xml:space="preserve"> un </w:t>
      </w:r>
      <w:r w:rsidR="002818CF">
        <w:rPr>
          <w:rFonts w:ascii="Times New Roman" w:hAnsi="Times New Roman"/>
          <w:sz w:val="28"/>
          <w:szCs w:val="28"/>
        </w:rPr>
        <w:t>bērni paliek bez uzraudzības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FA7D51D" w14:textId="09C0451C" w:rsidR="00913F56" w:rsidRDefault="001D4B87" w:rsidP="00463CFC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832521">
        <w:rPr>
          <w:rFonts w:ascii="Times New Roman" w:hAnsi="Times New Roman"/>
          <w:sz w:val="28"/>
          <w:szCs w:val="28"/>
        </w:rPr>
        <w:t xml:space="preserve">Pieņem zināšanai Kuldīgas pašvaldības </w:t>
      </w:r>
      <w:r w:rsidR="00734E6E">
        <w:rPr>
          <w:rFonts w:ascii="Times New Roman" w:hAnsi="Times New Roman"/>
          <w:sz w:val="28"/>
          <w:szCs w:val="28"/>
        </w:rPr>
        <w:t xml:space="preserve">un Daugavpils pašvaldības </w:t>
      </w:r>
      <w:r w:rsidRPr="00832521">
        <w:rPr>
          <w:rFonts w:ascii="Times New Roman" w:hAnsi="Times New Roman"/>
          <w:sz w:val="28"/>
          <w:szCs w:val="28"/>
        </w:rPr>
        <w:t>pārstāv</w:t>
      </w:r>
      <w:r w:rsidR="002818CF">
        <w:rPr>
          <w:rFonts w:ascii="Times New Roman" w:hAnsi="Times New Roman"/>
          <w:sz w:val="28"/>
          <w:szCs w:val="28"/>
        </w:rPr>
        <w:t>ju</w:t>
      </w:r>
      <w:r w:rsidRPr="00832521">
        <w:rPr>
          <w:rFonts w:ascii="Times New Roman" w:hAnsi="Times New Roman"/>
          <w:sz w:val="28"/>
          <w:szCs w:val="28"/>
        </w:rPr>
        <w:t xml:space="preserve"> sniegto informāciju par Covid-19 epidemioloģisko situāciju Kuldīgā</w:t>
      </w:r>
      <w:r w:rsidR="00832521" w:rsidRPr="00832521">
        <w:rPr>
          <w:rFonts w:ascii="Times New Roman" w:hAnsi="Times New Roman"/>
          <w:sz w:val="28"/>
          <w:szCs w:val="28"/>
        </w:rPr>
        <w:t xml:space="preserve"> </w:t>
      </w:r>
      <w:r w:rsidR="00607188">
        <w:rPr>
          <w:rFonts w:ascii="Times New Roman" w:hAnsi="Times New Roman"/>
          <w:sz w:val="28"/>
          <w:szCs w:val="28"/>
        </w:rPr>
        <w:t xml:space="preserve">un Daugavpilī </w:t>
      </w:r>
      <w:r w:rsidR="00832521" w:rsidRPr="00832521">
        <w:rPr>
          <w:rFonts w:ascii="Times New Roman" w:hAnsi="Times New Roman"/>
          <w:sz w:val="28"/>
          <w:szCs w:val="28"/>
        </w:rPr>
        <w:t>(situācija tiek kontrolēta</w:t>
      </w:r>
      <w:r w:rsidR="00607188">
        <w:rPr>
          <w:rFonts w:ascii="Times New Roman" w:hAnsi="Times New Roman"/>
          <w:sz w:val="28"/>
          <w:szCs w:val="28"/>
        </w:rPr>
        <w:t xml:space="preserve"> un </w:t>
      </w:r>
      <w:r w:rsidR="00832521" w:rsidRPr="00832521">
        <w:rPr>
          <w:rFonts w:ascii="Times New Roman" w:hAnsi="Times New Roman"/>
          <w:sz w:val="28"/>
          <w:szCs w:val="28"/>
        </w:rPr>
        <w:t>pretepidēmijas pasākumi kopumā tiek ievēroti)</w:t>
      </w:r>
      <w:r w:rsidR="006673E2">
        <w:rPr>
          <w:rFonts w:ascii="Times New Roman" w:hAnsi="Times New Roman"/>
          <w:sz w:val="28"/>
          <w:szCs w:val="28"/>
        </w:rPr>
        <w:t>.</w:t>
      </w:r>
    </w:p>
    <w:p w14:paraId="0DE23998" w14:textId="39587D06" w:rsidR="00D457B3" w:rsidRDefault="00D457B3" w:rsidP="00463CFC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832521">
        <w:rPr>
          <w:rFonts w:ascii="Times New Roman" w:hAnsi="Times New Roman"/>
          <w:sz w:val="28"/>
          <w:szCs w:val="28"/>
        </w:rPr>
        <w:t>Pieņem zināšanai</w:t>
      </w:r>
      <w:r>
        <w:rPr>
          <w:rFonts w:ascii="Times New Roman" w:hAnsi="Times New Roman"/>
          <w:sz w:val="28"/>
          <w:szCs w:val="28"/>
        </w:rPr>
        <w:t xml:space="preserve"> Iekšlietu ministrijas </w:t>
      </w:r>
      <w:r w:rsidR="00BC77BE">
        <w:rPr>
          <w:rFonts w:ascii="Times New Roman" w:hAnsi="Times New Roman"/>
          <w:sz w:val="28"/>
          <w:szCs w:val="28"/>
        </w:rPr>
        <w:t xml:space="preserve">un Satiksmes ministrijas </w:t>
      </w:r>
      <w:r>
        <w:rPr>
          <w:rFonts w:ascii="Times New Roman" w:hAnsi="Times New Roman"/>
          <w:sz w:val="28"/>
          <w:szCs w:val="28"/>
        </w:rPr>
        <w:t>pārstāvj</w:t>
      </w:r>
      <w:r w:rsidR="00BC77BE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sniegto informāciju par </w:t>
      </w:r>
      <w:r w:rsidR="00BC77BE" w:rsidRPr="00BC77BE">
        <w:rPr>
          <w:rFonts w:ascii="Times New Roman" w:hAnsi="Times New Roman"/>
          <w:sz w:val="28"/>
          <w:szCs w:val="28"/>
        </w:rPr>
        <w:t>Informācijas sistēmas, lai uzraudzītu personas, kurām noteikta mājas karantīna vai izolācija</w:t>
      </w:r>
      <w:r w:rsidR="00856897">
        <w:rPr>
          <w:rFonts w:ascii="Times New Roman" w:hAnsi="Times New Roman"/>
          <w:sz w:val="28"/>
          <w:szCs w:val="28"/>
        </w:rPr>
        <w:t>,</w:t>
      </w:r>
      <w:r w:rsidR="00BC77BE" w:rsidRPr="00BC77BE">
        <w:rPr>
          <w:rFonts w:ascii="Times New Roman" w:hAnsi="Times New Roman"/>
          <w:sz w:val="28"/>
          <w:szCs w:val="28"/>
        </w:rPr>
        <w:t xml:space="preserve"> izstrādes un ieviešanas progresu, un </w:t>
      </w:r>
      <w:r w:rsidR="00BA7D73">
        <w:rPr>
          <w:rFonts w:ascii="Times New Roman" w:hAnsi="Times New Roman"/>
          <w:sz w:val="28"/>
          <w:szCs w:val="28"/>
        </w:rPr>
        <w:t xml:space="preserve">to, </w:t>
      </w:r>
      <w:r w:rsidR="00BC77BE" w:rsidRPr="00BC77BE">
        <w:rPr>
          <w:rFonts w:ascii="Times New Roman" w:hAnsi="Times New Roman"/>
          <w:sz w:val="28"/>
          <w:szCs w:val="28"/>
        </w:rPr>
        <w:t xml:space="preserve">ka </w:t>
      </w:r>
      <w:r w:rsidR="00BA7D73">
        <w:rPr>
          <w:rFonts w:ascii="Times New Roman" w:hAnsi="Times New Roman"/>
          <w:sz w:val="28"/>
          <w:szCs w:val="28"/>
        </w:rPr>
        <w:t>sistēma</w:t>
      </w:r>
      <w:r w:rsidR="00BC77BE" w:rsidRPr="00BC77BE">
        <w:rPr>
          <w:rFonts w:ascii="Times New Roman" w:hAnsi="Times New Roman"/>
          <w:sz w:val="28"/>
          <w:szCs w:val="28"/>
        </w:rPr>
        <w:t xml:space="preserve"> </w:t>
      </w:r>
      <w:r w:rsidR="000555E8">
        <w:rPr>
          <w:rFonts w:ascii="Times New Roman" w:hAnsi="Times New Roman"/>
          <w:sz w:val="28"/>
          <w:szCs w:val="28"/>
        </w:rPr>
        <w:t xml:space="preserve">atbilstoši plānotajam </w:t>
      </w:r>
      <w:r w:rsidR="00BC77BE" w:rsidRPr="00BC77BE">
        <w:rPr>
          <w:rFonts w:ascii="Times New Roman" w:hAnsi="Times New Roman"/>
          <w:sz w:val="28"/>
          <w:szCs w:val="28"/>
        </w:rPr>
        <w:t xml:space="preserve">būs pilnībā gatava lietošanai ar </w:t>
      </w:r>
      <w:r w:rsidR="00BA7D73">
        <w:rPr>
          <w:rFonts w:ascii="Times New Roman" w:hAnsi="Times New Roman"/>
          <w:sz w:val="28"/>
          <w:szCs w:val="28"/>
        </w:rPr>
        <w:t xml:space="preserve">2020.gada </w:t>
      </w:r>
      <w:r w:rsidR="00BC77BE" w:rsidRPr="00BC77BE">
        <w:rPr>
          <w:rFonts w:ascii="Times New Roman" w:hAnsi="Times New Roman"/>
          <w:sz w:val="28"/>
          <w:szCs w:val="28"/>
        </w:rPr>
        <w:t>12.</w:t>
      </w:r>
      <w:r w:rsidR="00BA7D73">
        <w:rPr>
          <w:rFonts w:ascii="Times New Roman" w:hAnsi="Times New Roman"/>
          <w:sz w:val="28"/>
          <w:szCs w:val="28"/>
        </w:rPr>
        <w:t>oktobri</w:t>
      </w:r>
      <w:r w:rsidR="00BC77BE" w:rsidRPr="00BC77BE">
        <w:rPr>
          <w:rFonts w:ascii="Times New Roman" w:hAnsi="Times New Roman"/>
          <w:sz w:val="28"/>
          <w:szCs w:val="28"/>
        </w:rPr>
        <w:t>.</w:t>
      </w:r>
    </w:p>
    <w:p w14:paraId="478B0DA6" w14:textId="2C9BB7A5" w:rsidR="00C34C77" w:rsidRDefault="00C34C77" w:rsidP="00463CFC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913F56">
        <w:rPr>
          <w:rFonts w:ascii="Times New Roman" w:hAnsi="Times New Roman"/>
          <w:sz w:val="28"/>
          <w:szCs w:val="28"/>
        </w:rPr>
        <w:t xml:space="preserve">Pieņemt zināšanai Veselības ministrijas pārstāves </w:t>
      </w:r>
      <w:r>
        <w:rPr>
          <w:rFonts w:ascii="Times New Roman" w:hAnsi="Times New Roman"/>
          <w:sz w:val="28"/>
          <w:szCs w:val="28"/>
        </w:rPr>
        <w:t xml:space="preserve">un </w:t>
      </w:r>
      <w:r w:rsidR="00016D48">
        <w:rPr>
          <w:rFonts w:ascii="Times New Roman" w:hAnsi="Times New Roman"/>
          <w:sz w:val="28"/>
          <w:szCs w:val="28"/>
        </w:rPr>
        <w:t xml:space="preserve">Izglītības un zinātnes ministrijas pārstāvju </w:t>
      </w:r>
      <w:r w:rsidRPr="00913F56">
        <w:rPr>
          <w:rFonts w:ascii="Times New Roman" w:hAnsi="Times New Roman"/>
          <w:sz w:val="28"/>
          <w:szCs w:val="28"/>
        </w:rPr>
        <w:t xml:space="preserve">sniegto informāciju par Covid-19 epidemioloģisko </w:t>
      </w:r>
      <w:r w:rsidR="00016D48">
        <w:rPr>
          <w:rFonts w:ascii="Times New Roman" w:hAnsi="Times New Roman"/>
          <w:sz w:val="28"/>
          <w:szCs w:val="28"/>
        </w:rPr>
        <w:t>pasākumu ievērošanu sporta pasākumu laikā, kā arī par distancēšanās prasību ievērošanu skatītājiem</w:t>
      </w:r>
      <w:r w:rsidR="009152EC">
        <w:rPr>
          <w:rFonts w:ascii="Times New Roman" w:hAnsi="Times New Roman"/>
          <w:sz w:val="28"/>
          <w:szCs w:val="28"/>
        </w:rPr>
        <w:t>.</w:t>
      </w:r>
    </w:p>
    <w:p w14:paraId="6CE0F35B" w14:textId="2808E274" w:rsidR="009152EC" w:rsidRDefault="009152EC" w:rsidP="00463CFC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Izglītības un zinātnes ministrijai atkārtoti aicināt sporta pasākumu rīkotājus stingri ievērot noteiktos ierobežojumus pasākumu organizēšanā un norisē.</w:t>
      </w:r>
    </w:p>
    <w:p w14:paraId="77E44EEF" w14:textId="7EF53928" w:rsidR="009152EC" w:rsidRPr="00832521" w:rsidRDefault="009152EC" w:rsidP="00463CFC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Izglītības un zinātnes ministrijai kopīgi ar Veselības ministriju izvērtēt nepieciešamību sagatavot normatīvo regulējumu sporta pasākumu organizēšanas ierobežošanai un drošības prasību palielināšanai.</w:t>
      </w:r>
    </w:p>
    <w:p w14:paraId="4796C898" w14:textId="5FB1FFEA" w:rsidR="00913F56" w:rsidRDefault="00913F56" w:rsidP="00913F56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DC2E75"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 xml:space="preserve">Aizsardzības </w:t>
      </w:r>
      <w:r w:rsidRPr="00DC2E75">
        <w:rPr>
          <w:rFonts w:ascii="Times New Roman" w:hAnsi="Times New Roman"/>
          <w:sz w:val="28"/>
          <w:szCs w:val="28"/>
        </w:rPr>
        <w:t xml:space="preserve">ministrijas sagatavoto grozījumu Ministru kabineta 2020. gada 9. jūnija noteikumos Nr.360 "Epidemioloģiskās drošības pasākumi Covid-19 infekcijas izplatības ierobežošanai" iesniegšanu izskatīšanai Ministru kabineta sēdē. </w:t>
      </w:r>
    </w:p>
    <w:p w14:paraId="6CD1ECD6" w14:textId="1A97EFD2" w:rsidR="005D3D84" w:rsidRDefault="00E86FFC" w:rsidP="005D3D84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</w:t>
      </w:r>
      <w:r w:rsidR="005D3D84" w:rsidRPr="00DC2E75">
        <w:rPr>
          <w:rFonts w:ascii="Times New Roman" w:hAnsi="Times New Roman"/>
          <w:sz w:val="28"/>
          <w:szCs w:val="28"/>
        </w:rPr>
        <w:t xml:space="preserve">atbalstīt </w:t>
      </w:r>
      <w:r w:rsidR="005D3D84">
        <w:rPr>
          <w:rFonts w:ascii="Times New Roman" w:hAnsi="Times New Roman"/>
          <w:sz w:val="28"/>
          <w:szCs w:val="28"/>
        </w:rPr>
        <w:t xml:space="preserve">Ekonomikas </w:t>
      </w:r>
      <w:r w:rsidR="005D3D84" w:rsidRPr="00DC2E75">
        <w:rPr>
          <w:rFonts w:ascii="Times New Roman" w:hAnsi="Times New Roman"/>
          <w:sz w:val="28"/>
          <w:szCs w:val="28"/>
        </w:rPr>
        <w:t>ministrijas sagatavoto grozījumu Ministru kabineta 2020. gada 9. jūnija noteikumos Nr.360 "Epidemioloģiskās drošības pasākumi Covid-19 infekcijas izplatības ierobežošanai"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E75">
        <w:rPr>
          <w:rFonts w:ascii="Times New Roman" w:hAnsi="Times New Roman"/>
          <w:sz w:val="28"/>
          <w:szCs w:val="28"/>
        </w:rPr>
        <w:t>iesniegšanu izskatīšanai Ministru kabineta sēdē</w:t>
      </w:r>
      <w:r w:rsidR="00302090">
        <w:rPr>
          <w:rFonts w:ascii="Times New Roman" w:hAnsi="Times New Roman"/>
          <w:sz w:val="28"/>
          <w:szCs w:val="28"/>
        </w:rPr>
        <w:t>.</w:t>
      </w:r>
      <w:r w:rsidR="005D3D84" w:rsidRPr="00DC2E75">
        <w:rPr>
          <w:rFonts w:ascii="Times New Roman" w:hAnsi="Times New Roman"/>
          <w:sz w:val="28"/>
          <w:szCs w:val="28"/>
        </w:rPr>
        <w:t xml:space="preserve"> </w:t>
      </w:r>
      <w:r w:rsidR="00A31A44">
        <w:rPr>
          <w:rFonts w:ascii="Times New Roman" w:hAnsi="Times New Roman"/>
          <w:sz w:val="28"/>
          <w:szCs w:val="28"/>
        </w:rPr>
        <w:t xml:space="preserve">Ekonomikas ministrijai precizēt noteikumu projekta un anotācijas redakciju atbilstoši </w:t>
      </w:r>
      <w:r w:rsidR="00D41D40">
        <w:rPr>
          <w:rFonts w:ascii="Times New Roman" w:hAnsi="Times New Roman"/>
          <w:sz w:val="28"/>
          <w:szCs w:val="28"/>
        </w:rPr>
        <w:t>sēdes laikā izteiktajiem</w:t>
      </w:r>
      <w:r w:rsidR="00A31A44">
        <w:rPr>
          <w:rFonts w:ascii="Times New Roman" w:hAnsi="Times New Roman"/>
          <w:sz w:val="28"/>
          <w:szCs w:val="28"/>
        </w:rPr>
        <w:t xml:space="preserve"> komentāriem</w:t>
      </w:r>
      <w:r>
        <w:rPr>
          <w:rFonts w:ascii="Times New Roman" w:hAnsi="Times New Roman"/>
          <w:sz w:val="28"/>
          <w:szCs w:val="28"/>
        </w:rPr>
        <w:t xml:space="preserve"> un iesniegt to izskatīšanai nākamajā koordinācijas grupas sēdē</w:t>
      </w:r>
      <w:r w:rsidR="00A31A44">
        <w:rPr>
          <w:rFonts w:ascii="Times New Roman" w:hAnsi="Times New Roman"/>
          <w:sz w:val="28"/>
          <w:szCs w:val="28"/>
        </w:rPr>
        <w:t>.</w:t>
      </w:r>
    </w:p>
    <w:p w14:paraId="440064CC" w14:textId="5059C211" w:rsidR="0089682C" w:rsidRDefault="0089682C" w:rsidP="0089682C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DC2E75"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Satiksmes ministrija</w:t>
      </w:r>
      <w:r w:rsidR="002818CF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E75">
        <w:rPr>
          <w:rFonts w:ascii="Times New Roman" w:hAnsi="Times New Roman"/>
          <w:sz w:val="28"/>
          <w:szCs w:val="28"/>
        </w:rPr>
        <w:t xml:space="preserve">sagatavoto </w:t>
      </w:r>
      <w:bookmarkStart w:id="1" w:name="_Hlk52866627"/>
      <w:r>
        <w:rPr>
          <w:rFonts w:ascii="Times New Roman" w:hAnsi="Times New Roman"/>
          <w:sz w:val="28"/>
          <w:szCs w:val="28"/>
        </w:rPr>
        <w:t>noteikumu projektu par grozījumiem Ministru kabineta 2012.gada 28.augusta noteikumos Nr.599 "</w:t>
      </w:r>
      <w:r w:rsidRPr="00A75198">
        <w:rPr>
          <w:rFonts w:ascii="Times New Roman" w:hAnsi="Times New Roman"/>
          <w:sz w:val="28"/>
          <w:szCs w:val="28"/>
        </w:rPr>
        <w:t>Sabiedriskā transporta pakalpojumu sniegšanas un izmantošanas kārtība</w:t>
      </w:r>
      <w:r>
        <w:rPr>
          <w:rFonts w:ascii="Times New Roman" w:hAnsi="Times New Roman"/>
          <w:sz w:val="28"/>
          <w:szCs w:val="28"/>
        </w:rPr>
        <w:t xml:space="preserve">" </w:t>
      </w:r>
      <w:bookmarkEnd w:id="1"/>
      <w:r w:rsidRPr="00DC2E75">
        <w:rPr>
          <w:rFonts w:ascii="Times New Roman" w:hAnsi="Times New Roman"/>
          <w:sz w:val="28"/>
          <w:szCs w:val="28"/>
        </w:rPr>
        <w:t xml:space="preserve">iesniegšanu izskatīšanai Ministru kabineta </w:t>
      </w:r>
      <w:r w:rsidR="00BA7D73">
        <w:rPr>
          <w:rFonts w:ascii="Times New Roman" w:hAnsi="Times New Roman"/>
          <w:sz w:val="28"/>
          <w:szCs w:val="28"/>
        </w:rPr>
        <w:t>2020.gada</w:t>
      </w:r>
      <w:r w:rsidRPr="00DC2E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DC2E75">
        <w:rPr>
          <w:rFonts w:ascii="Times New Roman" w:hAnsi="Times New Roman"/>
          <w:sz w:val="28"/>
          <w:szCs w:val="28"/>
        </w:rPr>
        <w:t>.oktobra sēdē.</w:t>
      </w:r>
      <w:r w:rsidR="005E1A47">
        <w:rPr>
          <w:rFonts w:ascii="Times New Roman" w:hAnsi="Times New Roman"/>
          <w:sz w:val="28"/>
          <w:szCs w:val="28"/>
        </w:rPr>
        <w:t xml:space="preserve"> Satiksmes ministrijai precizēt noteikumu projekta redakciju atbilstoši sēdes laikā izteiktajiem komentāriem</w:t>
      </w:r>
      <w:r w:rsidR="002818CF">
        <w:rPr>
          <w:rFonts w:ascii="Times New Roman" w:hAnsi="Times New Roman"/>
          <w:sz w:val="28"/>
          <w:szCs w:val="28"/>
        </w:rPr>
        <w:t xml:space="preserve"> u</w:t>
      </w:r>
      <w:r w:rsidR="003063D6">
        <w:rPr>
          <w:rFonts w:ascii="Times New Roman" w:hAnsi="Times New Roman"/>
          <w:sz w:val="28"/>
          <w:szCs w:val="28"/>
        </w:rPr>
        <w:t>n precizēto noteikumu projektu nosūtīt Tieslietu ministrijai, Izglītības un zinātnes ministrijai un Valsts kancelejai atkārtotai izvērtēšanai.</w:t>
      </w:r>
    </w:p>
    <w:p w14:paraId="03831620" w14:textId="6EE6D313" w:rsidR="00C21C38" w:rsidRDefault="00AB777F" w:rsidP="003B2E88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B777F">
        <w:rPr>
          <w:rFonts w:ascii="Times New Roman" w:hAnsi="Times New Roman"/>
          <w:sz w:val="28"/>
          <w:szCs w:val="28"/>
        </w:rPr>
        <w:t xml:space="preserve">Ņemot vērā, ka </w:t>
      </w:r>
      <w:r w:rsidRPr="00AB777F">
        <w:rPr>
          <w:rFonts w:ascii="Times New Roman" w:hAnsi="Times New Roman"/>
          <w:sz w:val="28"/>
          <w:szCs w:val="28"/>
        </w:rPr>
        <w:t>Latvijā strauji pieaug</w:t>
      </w:r>
      <w:r w:rsidRPr="00AB777F">
        <w:rPr>
          <w:rFonts w:ascii="Times New Roman" w:hAnsi="Times New Roman"/>
          <w:sz w:val="28"/>
          <w:szCs w:val="28"/>
        </w:rPr>
        <w:t xml:space="preserve"> </w:t>
      </w:r>
      <w:r w:rsidRPr="00AB777F">
        <w:rPr>
          <w:rFonts w:ascii="Times New Roman" w:hAnsi="Times New Roman"/>
          <w:sz w:val="28"/>
          <w:szCs w:val="28"/>
        </w:rPr>
        <w:t>saslimstība ar Covid-19</w:t>
      </w:r>
      <w:r w:rsidRPr="00AB777F">
        <w:rPr>
          <w:rFonts w:ascii="Times New Roman" w:hAnsi="Times New Roman"/>
          <w:sz w:val="28"/>
          <w:szCs w:val="28"/>
        </w:rPr>
        <w:t>, a</w:t>
      </w:r>
      <w:r w:rsidR="00C30DAC" w:rsidRPr="00AB777F">
        <w:rPr>
          <w:rFonts w:ascii="Times New Roman" w:hAnsi="Times New Roman"/>
          <w:sz w:val="28"/>
          <w:szCs w:val="28"/>
        </w:rPr>
        <w:t xml:space="preserve">icināt </w:t>
      </w:r>
      <w:r w:rsidRPr="00AB777F">
        <w:rPr>
          <w:rFonts w:ascii="Times New Roman" w:hAnsi="Times New Roman"/>
          <w:sz w:val="28"/>
          <w:szCs w:val="28"/>
        </w:rPr>
        <w:t xml:space="preserve">valsts un pašvaldības iestādes, kā arī privātos uzņēmumus, darbu </w:t>
      </w:r>
      <w:r w:rsidRPr="00AB777F">
        <w:rPr>
          <w:rFonts w:ascii="Times New Roman" w:hAnsi="Times New Roman"/>
          <w:sz w:val="28"/>
          <w:szCs w:val="28"/>
        </w:rPr>
        <w:t xml:space="preserve">iespēju robežās </w:t>
      </w:r>
      <w:r w:rsidRPr="00AB777F">
        <w:rPr>
          <w:rFonts w:ascii="Times New Roman" w:hAnsi="Times New Roman"/>
          <w:sz w:val="28"/>
          <w:szCs w:val="28"/>
        </w:rPr>
        <w:t>organizēt attālināti</w:t>
      </w:r>
      <w:r w:rsidRPr="00AB777F">
        <w:rPr>
          <w:rFonts w:ascii="Times New Roman" w:hAnsi="Times New Roman"/>
          <w:sz w:val="28"/>
          <w:szCs w:val="28"/>
        </w:rPr>
        <w:t xml:space="preserve">, </w:t>
      </w:r>
      <w:r w:rsidR="00C30DAC" w:rsidRPr="00AB777F">
        <w:rPr>
          <w:rFonts w:ascii="Times New Roman" w:hAnsi="Times New Roman"/>
          <w:sz w:val="28"/>
          <w:szCs w:val="28"/>
        </w:rPr>
        <w:t xml:space="preserve">nerīkot klātienē tādas sanāksmes, kurās piedalās vairāk par 3 </w:t>
      </w:r>
      <w:r w:rsidR="00403B5B" w:rsidRPr="00AB777F">
        <w:rPr>
          <w:rFonts w:ascii="Times New Roman" w:hAnsi="Times New Roman"/>
          <w:sz w:val="28"/>
          <w:szCs w:val="28"/>
        </w:rPr>
        <w:t>dalībniekiem, un s</w:t>
      </w:r>
      <w:r w:rsidR="00A12B85" w:rsidRPr="00AB777F">
        <w:rPr>
          <w:rFonts w:ascii="Times New Roman" w:hAnsi="Times New Roman"/>
          <w:sz w:val="28"/>
          <w:szCs w:val="28"/>
        </w:rPr>
        <w:t>a</w:t>
      </w:r>
      <w:r w:rsidR="00403B5B" w:rsidRPr="00AB777F">
        <w:rPr>
          <w:rFonts w:ascii="Times New Roman" w:hAnsi="Times New Roman"/>
          <w:sz w:val="28"/>
          <w:szCs w:val="28"/>
        </w:rPr>
        <w:t>nāksmju organizēšana</w:t>
      </w:r>
      <w:r w:rsidR="008F6017">
        <w:rPr>
          <w:rFonts w:ascii="Times New Roman" w:hAnsi="Times New Roman"/>
          <w:sz w:val="28"/>
          <w:szCs w:val="28"/>
        </w:rPr>
        <w:t>i</w:t>
      </w:r>
      <w:r w:rsidR="00403B5B" w:rsidRPr="00AB777F">
        <w:rPr>
          <w:rFonts w:ascii="Times New Roman" w:hAnsi="Times New Roman"/>
          <w:sz w:val="28"/>
          <w:szCs w:val="28"/>
        </w:rPr>
        <w:t xml:space="preserve"> m</w:t>
      </w:r>
      <w:r w:rsidR="00C30DAC" w:rsidRPr="00AB777F">
        <w:rPr>
          <w:rFonts w:ascii="Times New Roman" w:hAnsi="Times New Roman"/>
          <w:sz w:val="28"/>
          <w:szCs w:val="28"/>
        </w:rPr>
        <w:t xml:space="preserve">aksimāli izmantot </w:t>
      </w:r>
      <w:r w:rsidR="00BA7D73">
        <w:rPr>
          <w:rFonts w:ascii="Times New Roman" w:hAnsi="Times New Roman"/>
          <w:sz w:val="28"/>
          <w:szCs w:val="28"/>
        </w:rPr>
        <w:t xml:space="preserve">informācijas un komunikācijas </w:t>
      </w:r>
      <w:r w:rsidR="00C30DAC" w:rsidRPr="00AB777F">
        <w:rPr>
          <w:rFonts w:ascii="Times New Roman" w:hAnsi="Times New Roman"/>
          <w:sz w:val="28"/>
          <w:szCs w:val="28"/>
        </w:rPr>
        <w:t xml:space="preserve">tehnoloģijas. </w:t>
      </w:r>
      <w:bookmarkEnd w:id="0"/>
    </w:p>
    <w:p w14:paraId="53E2E4F7" w14:textId="77777777" w:rsidR="00AB777F" w:rsidRPr="00AB777F" w:rsidRDefault="00AB777F" w:rsidP="00AB77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29D49EEF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E33B7A">
        <w:rPr>
          <w:rFonts w:ascii="Times New Roman" w:hAnsi="Times New Roman"/>
          <w:sz w:val="24"/>
          <w:szCs w:val="24"/>
        </w:rPr>
        <w:t>16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A12B85">
        <w:rPr>
          <w:rFonts w:ascii="Times New Roman" w:hAnsi="Times New Roman"/>
          <w:sz w:val="24"/>
          <w:szCs w:val="24"/>
        </w:rPr>
        <w:t>45</w:t>
      </w:r>
    </w:p>
    <w:p w14:paraId="270E2104" w14:textId="77777777" w:rsidR="00AD6FB2" w:rsidRPr="00E175BD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4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9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7"/>
  </w:num>
  <w:num w:numId="12">
    <w:abstractNumId w:val="16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  <w:num w:numId="21">
    <w:abstractNumId w:val="22"/>
  </w:num>
  <w:num w:numId="22">
    <w:abstractNumId w:val="2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BA"/>
    <w:rsid w:val="000257F0"/>
    <w:rsid w:val="000269D8"/>
    <w:rsid w:val="00027968"/>
    <w:rsid w:val="0003293E"/>
    <w:rsid w:val="00037BA3"/>
    <w:rsid w:val="00041778"/>
    <w:rsid w:val="0004277D"/>
    <w:rsid w:val="00045460"/>
    <w:rsid w:val="00045C8F"/>
    <w:rsid w:val="00053E1C"/>
    <w:rsid w:val="00054036"/>
    <w:rsid w:val="00054C47"/>
    <w:rsid w:val="000554BC"/>
    <w:rsid w:val="000555E8"/>
    <w:rsid w:val="00055D17"/>
    <w:rsid w:val="000566F1"/>
    <w:rsid w:val="00056F45"/>
    <w:rsid w:val="000573D9"/>
    <w:rsid w:val="0006127F"/>
    <w:rsid w:val="00067435"/>
    <w:rsid w:val="00070B33"/>
    <w:rsid w:val="00073059"/>
    <w:rsid w:val="00073589"/>
    <w:rsid w:val="000737BE"/>
    <w:rsid w:val="00073D2C"/>
    <w:rsid w:val="00073D5D"/>
    <w:rsid w:val="0007688C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2D93"/>
    <w:rsid w:val="00093D80"/>
    <w:rsid w:val="000950D8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224F"/>
    <w:rsid w:val="000D31E2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1FA5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68BB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2550"/>
    <w:rsid w:val="00182A6B"/>
    <w:rsid w:val="00184507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05D7"/>
    <w:rsid w:val="001A107E"/>
    <w:rsid w:val="001A1087"/>
    <w:rsid w:val="001A3335"/>
    <w:rsid w:val="001A3AF2"/>
    <w:rsid w:val="001A605C"/>
    <w:rsid w:val="001A6CCC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4AEC"/>
    <w:rsid w:val="001C61F1"/>
    <w:rsid w:val="001C6B9A"/>
    <w:rsid w:val="001D02F2"/>
    <w:rsid w:val="001D03BA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A0F"/>
    <w:rsid w:val="001F2EE8"/>
    <w:rsid w:val="001F67A4"/>
    <w:rsid w:val="001F7174"/>
    <w:rsid w:val="001F73D3"/>
    <w:rsid w:val="00200C1B"/>
    <w:rsid w:val="00201195"/>
    <w:rsid w:val="00201C7D"/>
    <w:rsid w:val="00202DA7"/>
    <w:rsid w:val="00204D30"/>
    <w:rsid w:val="00206AFC"/>
    <w:rsid w:val="00207472"/>
    <w:rsid w:val="00210FCB"/>
    <w:rsid w:val="002135F4"/>
    <w:rsid w:val="002143D5"/>
    <w:rsid w:val="00216B9D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7D8"/>
    <w:rsid w:val="00226A5A"/>
    <w:rsid w:val="00227B18"/>
    <w:rsid w:val="00227ED0"/>
    <w:rsid w:val="0023115D"/>
    <w:rsid w:val="00234A80"/>
    <w:rsid w:val="00236593"/>
    <w:rsid w:val="002370AB"/>
    <w:rsid w:val="00240C87"/>
    <w:rsid w:val="00242E02"/>
    <w:rsid w:val="0024353E"/>
    <w:rsid w:val="002439E6"/>
    <w:rsid w:val="0024400D"/>
    <w:rsid w:val="00244573"/>
    <w:rsid w:val="00245FE2"/>
    <w:rsid w:val="002472C9"/>
    <w:rsid w:val="00250091"/>
    <w:rsid w:val="00250AC7"/>
    <w:rsid w:val="00251E4F"/>
    <w:rsid w:val="00251FBE"/>
    <w:rsid w:val="00252260"/>
    <w:rsid w:val="002525D0"/>
    <w:rsid w:val="00252ED0"/>
    <w:rsid w:val="0025318B"/>
    <w:rsid w:val="0025348B"/>
    <w:rsid w:val="00255827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8CF"/>
    <w:rsid w:val="00281AC8"/>
    <w:rsid w:val="002836BC"/>
    <w:rsid w:val="0028568A"/>
    <w:rsid w:val="00287159"/>
    <w:rsid w:val="00290BD8"/>
    <w:rsid w:val="00291118"/>
    <w:rsid w:val="00292317"/>
    <w:rsid w:val="00293327"/>
    <w:rsid w:val="0029346D"/>
    <w:rsid w:val="0029668E"/>
    <w:rsid w:val="002A1240"/>
    <w:rsid w:val="002A52E3"/>
    <w:rsid w:val="002A56BD"/>
    <w:rsid w:val="002A6ED7"/>
    <w:rsid w:val="002A72DA"/>
    <w:rsid w:val="002B01E8"/>
    <w:rsid w:val="002B145E"/>
    <w:rsid w:val="002B19AB"/>
    <w:rsid w:val="002B22D7"/>
    <w:rsid w:val="002B40B0"/>
    <w:rsid w:val="002B42AB"/>
    <w:rsid w:val="002B4E91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323"/>
    <w:rsid w:val="002F5119"/>
    <w:rsid w:val="002F5B62"/>
    <w:rsid w:val="002F658C"/>
    <w:rsid w:val="002F6FE5"/>
    <w:rsid w:val="0030179A"/>
    <w:rsid w:val="00302090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5143"/>
    <w:rsid w:val="003171A8"/>
    <w:rsid w:val="00320532"/>
    <w:rsid w:val="0032269B"/>
    <w:rsid w:val="00323B44"/>
    <w:rsid w:val="00324B39"/>
    <w:rsid w:val="00324D2C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DAF"/>
    <w:rsid w:val="00343EA4"/>
    <w:rsid w:val="003442D2"/>
    <w:rsid w:val="00346C89"/>
    <w:rsid w:val="00350DCA"/>
    <w:rsid w:val="0035438B"/>
    <w:rsid w:val="003561C4"/>
    <w:rsid w:val="00357E33"/>
    <w:rsid w:val="00363732"/>
    <w:rsid w:val="00363FB6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0C91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3B5B"/>
    <w:rsid w:val="00404D09"/>
    <w:rsid w:val="004056A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4B71"/>
    <w:rsid w:val="00424BD9"/>
    <w:rsid w:val="00424E25"/>
    <w:rsid w:val="00425357"/>
    <w:rsid w:val="00425F88"/>
    <w:rsid w:val="00427C79"/>
    <w:rsid w:val="00430FE6"/>
    <w:rsid w:val="00432B72"/>
    <w:rsid w:val="00436888"/>
    <w:rsid w:val="00441806"/>
    <w:rsid w:val="00442100"/>
    <w:rsid w:val="004425CD"/>
    <w:rsid w:val="00443A69"/>
    <w:rsid w:val="0044584C"/>
    <w:rsid w:val="00445A19"/>
    <w:rsid w:val="00446D56"/>
    <w:rsid w:val="0045173A"/>
    <w:rsid w:val="00452D74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5E5"/>
    <w:rsid w:val="0048270E"/>
    <w:rsid w:val="00483D9E"/>
    <w:rsid w:val="00483F31"/>
    <w:rsid w:val="004841D0"/>
    <w:rsid w:val="00484868"/>
    <w:rsid w:val="00484CB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762A"/>
    <w:rsid w:val="004A0677"/>
    <w:rsid w:val="004A1621"/>
    <w:rsid w:val="004A3101"/>
    <w:rsid w:val="004A3ED8"/>
    <w:rsid w:val="004A4690"/>
    <w:rsid w:val="004A49E2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5769"/>
    <w:rsid w:val="00516399"/>
    <w:rsid w:val="00517E9D"/>
    <w:rsid w:val="00520469"/>
    <w:rsid w:val="005208E5"/>
    <w:rsid w:val="0052240E"/>
    <w:rsid w:val="005240D1"/>
    <w:rsid w:val="00524435"/>
    <w:rsid w:val="0052488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61B"/>
    <w:rsid w:val="00536A6D"/>
    <w:rsid w:val="0053741C"/>
    <w:rsid w:val="00537FC8"/>
    <w:rsid w:val="0054078B"/>
    <w:rsid w:val="005433C0"/>
    <w:rsid w:val="0054491A"/>
    <w:rsid w:val="00546615"/>
    <w:rsid w:val="005504C3"/>
    <w:rsid w:val="00550999"/>
    <w:rsid w:val="00555464"/>
    <w:rsid w:val="0055547C"/>
    <w:rsid w:val="0055693B"/>
    <w:rsid w:val="00557453"/>
    <w:rsid w:val="00557DB6"/>
    <w:rsid w:val="005610DD"/>
    <w:rsid w:val="005615FF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69AC"/>
    <w:rsid w:val="005A7442"/>
    <w:rsid w:val="005B0701"/>
    <w:rsid w:val="005B0ABD"/>
    <w:rsid w:val="005B1747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3D84"/>
    <w:rsid w:val="005D48B9"/>
    <w:rsid w:val="005D4B00"/>
    <w:rsid w:val="005D586D"/>
    <w:rsid w:val="005D7AA4"/>
    <w:rsid w:val="005D7BE9"/>
    <w:rsid w:val="005E01E0"/>
    <w:rsid w:val="005E1196"/>
    <w:rsid w:val="005E1A47"/>
    <w:rsid w:val="005E1F05"/>
    <w:rsid w:val="005E2488"/>
    <w:rsid w:val="005E26B1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60039C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3D3B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F0D"/>
    <w:rsid w:val="006505B9"/>
    <w:rsid w:val="0065114A"/>
    <w:rsid w:val="0065255B"/>
    <w:rsid w:val="00652A1E"/>
    <w:rsid w:val="00652D95"/>
    <w:rsid w:val="00654047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3E2"/>
    <w:rsid w:val="00667BC3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B2310"/>
    <w:rsid w:val="006B3B73"/>
    <w:rsid w:val="006B3F80"/>
    <w:rsid w:val="006B3FFE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2741"/>
    <w:rsid w:val="007031D7"/>
    <w:rsid w:val="0070463F"/>
    <w:rsid w:val="00706CC7"/>
    <w:rsid w:val="0070743B"/>
    <w:rsid w:val="00710789"/>
    <w:rsid w:val="007118BE"/>
    <w:rsid w:val="00713C6F"/>
    <w:rsid w:val="00714EB9"/>
    <w:rsid w:val="007161E2"/>
    <w:rsid w:val="007162F5"/>
    <w:rsid w:val="0071752D"/>
    <w:rsid w:val="00720D77"/>
    <w:rsid w:val="007211C9"/>
    <w:rsid w:val="00721F62"/>
    <w:rsid w:val="00723A4C"/>
    <w:rsid w:val="00732B5C"/>
    <w:rsid w:val="00734E6E"/>
    <w:rsid w:val="00735A96"/>
    <w:rsid w:val="00735E6F"/>
    <w:rsid w:val="00737715"/>
    <w:rsid w:val="00737B27"/>
    <w:rsid w:val="00740E39"/>
    <w:rsid w:val="00742AFD"/>
    <w:rsid w:val="00742E59"/>
    <w:rsid w:val="007431C3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4770"/>
    <w:rsid w:val="00795F3B"/>
    <w:rsid w:val="00796C6F"/>
    <w:rsid w:val="007977CA"/>
    <w:rsid w:val="007A0B3E"/>
    <w:rsid w:val="007A29AD"/>
    <w:rsid w:val="007A2A15"/>
    <w:rsid w:val="007A45F6"/>
    <w:rsid w:val="007A6B0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50A1"/>
    <w:rsid w:val="007E61A4"/>
    <w:rsid w:val="007E7CD7"/>
    <w:rsid w:val="007F098A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2521"/>
    <w:rsid w:val="008338A9"/>
    <w:rsid w:val="0083390D"/>
    <w:rsid w:val="008343ED"/>
    <w:rsid w:val="00836BB4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22EC"/>
    <w:rsid w:val="00852626"/>
    <w:rsid w:val="00852709"/>
    <w:rsid w:val="008539CE"/>
    <w:rsid w:val="00853F6A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62D3"/>
    <w:rsid w:val="0087656C"/>
    <w:rsid w:val="00877B61"/>
    <w:rsid w:val="00880D5C"/>
    <w:rsid w:val="008831A7"/>
    <w:rsid w:val="0089019C"/>
    <w:rsid w:val="00890BCB"/>
    <w:rsid w:val="00891A6D"/>
    <w:rsid w:val="00892A14"/>
    <w:rsid w:val="00892D19"/>
    <w:rsid w:val="00894FE3"/>
    <w:rsid w:val="0089537E"/>
    <w:rsid w:val="00895931"/>
    <w:rsid w:val="0089682C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52EC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17F6"/>
    <w:rsid w:val="0093221A"/>
    <w:rsid w:val="0093249B"/>
    <w:rsid w:val="00932C76"/>
    <w:rsid w:val="00932E5D"/>
    <w:rsid w:val="00934A3B"/>
    <w:rsid w:val="00934FFA"/>
    <w:rsid w:val="00942699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9033A"/>
    <w:rsid w:val="00991E0E"/>
    <w:rsid w:val="0099242E"/>
    <w:rsid w:val="00992BEB"/>
    <w:rsid w:val="009930DC"/>
    <w:rsid w:val="00995CD3"/>
    <w:rsid w:val="009969A1"/>
    <w:rsid w:val="00996FEE"/>
    <w:rsid w:val="009971FF"/>
    <w:rsid w:val="009A110C"/>
    <w:rsid w:val="009A13F1"/>
    <w:rsid w:val="009A163F"/>
    <w:rsid w:val="009A17FD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10DE"/>
    <w:rsid w:val="009D1890"/>
    <w:rsid w:val="009D52E9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154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4E7"/>
    <w:rsid w:val="00A12B85"/>
    <w:rsid w:val="00A12F6A"/>
    <w:rsid w:val="00A13416"/>
    <w:rsid w:val="00A1375D"/>
    <w:rsid w:val="00A138EA"/>
    <w:rsid w:val="00A15D0C"/>
    <w:rsid w:val="00A16CC8"/>
    <w:rsid w:val="00A170F1"/>
    <w:rsid w:val="00A1775A"/>
    <w:rsid w:val="00A248D4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0A34"/>
    <w:rsid w:val="00A51780"/>
    <w:rsid w:val="00A528F1"/>
    <w:rsid w:val="00A52FAB"/>
    <w:rsid w:val="00A5408E"/>
    <w:rsid w:val="00A558A7"/>
    <w:rsid w:val="00A56774"/>
    <w:rsid w:val="00A569D5"/>
    <w:rsid w:val="00A569F8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98"/>
    <w:rsid w:val="00A75F06"/>
    <w:rsid w:val="00A7600C"/>
    <w:rsid w:val="00A76543"/>
    <w:rsid w:val="00A77E35"/>
    <w:rsid w:val="00A81B48"/>
    <w:rsid w:val="00A83397"/>
    <w:rsid w:val="00A841AE"/>
    <w:rsid w:val="00A85738"/>
    <w:rsid w:val="00A859CE"/>
    <w:rsid w:val="00A86924"/>
    <w:rsid w:val="00A86B8B"/>
    <w:rsid w:val="00A933A0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EA7"/>
    <w:rsid w:val="00AD1D7D"/>
    <w:rsid w:val="00AD275D"/>
    <w:rsid w:val="00AD34AC"/>
    <w:rsid w:val="00AD691C"/>
    <w:rsid w:val="00AD6FB2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70A1"/>
    <w:rsid w:val="00AF7533"/>
    <w:rsid w:val="00B0045F"/>
    <w:rsid w:val="00B018D7"/>
    <w:rsid w:val="00B02CF0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FE4"/>
    <w:rsid w:val="00B5771E"/>
    <w:rsid w:val="00B61A29"/>
    <w:rsid w:val="00B638B5"/>
    <w:rsid w:val="00B64422"/>
    <w:rsid w:val="00B649F9"/>
    <w:rsid w:val="00B7134E"/>
    <w:rsid w:val="00B714D4"/>
    <w:rsid w:val="00B71B66"/>
    <w:rsid w:val="00B72429"/>
    <w:rsid w:val="00B73724"/>
    <w:rsid w:val="00B738AD"/>
    <w:rsid w:val="00B75C0B"/>
    <w:rsid w:val="00B82477"/>
    <w:rsid w:val="00B831C4"/>
    <w:rsid w:val="00B84D33"/>
    <w:rsid w:val="00B85B93"/>
    <w:rsid w:val="00B86F0E"/>
    <w:rsid w:val="00B90456"/>
    <w:rsid w:val="00B94936"/>
    <w:rsid w:val="00B96149"/>
    <w:rsid w:val="00B965D3"/>
    <w:rsid w:val="00B96754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6756"/>
    <w:rsid w:val="00BA6FAD"/>
    <w:rsid w:val="00BA7171"/>
    <w:rsid w:val="00BA7D73"/>
    <w:rsid w:val="00BB3137"/>
    <w:rsid w:val="00BB393B"/>
    <w:rsid w:val="00BB4204"/>
    <w:rsid w:val="00BB56CD"/>
    <w:rsid w:val="00BB5A25"/>
    <w:rsid w:val="00BB6CED"/>
    <w:rsid w:val="00BB753E"/>
    <w:rsid w:val="00BB79D1"/>
    <w:rsid w:val="00BC06DE"/>
    <w:rsid w:val="00BC7114"/>
    <w:rsid w:val="00BC77B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63DC"/>
    <w:rsid w:val="00C10DA8"/>
    <w:rsid w:val="00C11034"/>
    <w:rsid w:val="00C11D7F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3056"/>
    <w:rsid w:val="00C639C1"/>
    <w:rsid w:val="00C65EB1"/>
    <w:rsid w:val="00C66651"/>
    <w:rsid w:val="00C66F5E"/>
    <w:rsid w:val="00C678AA"/>
    <w:rsid w:val="00C67FB9"/>
    <w:rsid w:val="00C700F3"/>
    <w:rsid w:val="00C70DB0"/>
    <w:rsid w:val="00C70EFF"/>
    <w:rsid w:val="00C730DB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53D5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C78"/>
    <w:rsid w:val="00C960FB"/>
    <w:rsid w:val="00C97814"/>
    <w:rsid w:val="00CA1584"/>
    <w:rsid w:val="00CA23A3"/>
    <w:rsid w:val="00CA27B6"/>
    <w:rsid w:val="00CA3336"/>
    <w:rsid w:val="00CA37B4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E7548"/>
    <w:rsid w:val="00CF035D"/>
    <w:rsid w:val="00CF0BDC"/>
    <w:rsid w:val="00CF278E"/>
    <w:rsid w:val="00CF2E3F"/>
    <w:rsid w:val="00CF51AF"/>
    <w:rsid w:val="00CF6085"/>
    <w:rsid w:val="00CF645A"/>
    <w:rsid w:val="00CF71FE"/>
    <w:rsid w:val="00D00627"/>
    <w:rsid w:val="00D01C5D"/>
    <w:rsid w:val="00D02E21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58C8"/>
    <w:rsid w:val="00D40598"/>
    <w:rsid w:val="00D40662"/>
    <w:rsid w:val="00D41297"/>
    <w:rsid w:val="00D41972"/>
    <w:rsid w:val="00D41D40"/>
    <w:rsid w:val="00D43DA0"/>
    <w:rsid w:val="00D4466B"/>
    <w:rsid w:val="00D45555"/>
    <w:rsid w:val="00D457B3"/>
    <w:rsid w:val="00D479D9"/>
    <w:rsid w:val="00D503D6"/>
    <w:rsid w:val="00D50739"/>
    <w:rsid w:val="00D5139A"/>
    <w:rsid w:val="00D538A5"/>
    <w:rsid w:val="00D53E73"/>
    <w:rsid w:val="00D54513"/>
    <w:rsid w:val="00D55B39"/>
    <w:rsid w:val="00D55B48"/>
    <w:rsid w:val="00D57B0C"/>
    <w:rsid w:val="00D6123F"/>
    <w:rsid w:val="00D6158E"/>
    <w:rsid w:val="00D63588"/>
    <w:rsid w:val="00D6438C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40A5"/>
    <w:rsid w:val="00D8493E"/>
    <w:rsid w:val="00D86621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D1E"/>
    <w:rsid w:val="00DC2E75"/>
    <w:rsid w:val="00DC63C1"/>
    <w:rsid w:val="00DC7154"/>
    <w:rsid w:val="00DD21DE"/>
    <w:rsid w:val="00DD24EB"/>
    <w:rsid w:val="00DD6EBC"/>
    <w:rsid w:val="00DE1AFE"/>
    <w:rsid w:val="00DE2CE4"/>
    <w:rsid w:val="00DE39B2"/>
    <w:rsid w:val="00DE79E6"/>
    <w:rsid w:val="00DF36E1"/>
    <w:rsid w:val="00DF3A25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4AC6"/>
    <w:rsid w:val="00E24FFA"/>
    <w:rsid w:val="00E26ABF"/>
    <w:rsid w:val="00E270B9"/>
    <w:rsid w:val="00E32200"/>
    <w:rsid w:val="00E33B7A"/>
    <w:rsid w:val="00E343EF"/>
    <w:rsid w:val="00E3470A"/>
    <w:rsid w:val="00E357D5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1739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6FFC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D93"/>
    <w:rsid w:val="00EC799B"/>
    <w:rsid w:val="00ED12B0"/>
    <w:rsid w:val="00ED1319"/>
    <w:rsid w:val="00ED1897"/>
    <w:rsid w:val="00ED2A2A"/>
    <w:rsid w:val="00ED39B2"/>
    <w:rsid w:val="00ED5C17"/>
    <w:rsid w:val="00ED61D4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7EC"/>
    <w:rsid w:val="00F30574"/>
    <w:rsid w:val="00F310B7"/>
    <w:rsid w:val="00F32163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6BC4"/>
    <w:rsid w:val="00F7739C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D7E72"/>
    <w:rsid w:val="00FE1556"/>
    <w:rsid w:val="00FE1577"/>
    <w:rsid w:val="00FE3517"/>
    <w:rsid w:val="00FE46AC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3508</Words>
  <Characters>2001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31</cp:revision>
  <cp:lastPrinted>2020-10-06T05:37:00Z</cp:lastPrinted>
  <dcterms:created xsi:type="dcterms:W3CDTF">2020-10-05T10:54:00Z</dcterms:created>
  <dcterms:modified xsi:type="dcterms:W3CDTF">2020-10-06T05:52:00Z</dcterms:modified>
</cp:coreProperties>
</file>