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6128E" w14:textId="4CA459F8" w:rsidR="00B91227" w:rsidRPr="00B91227" w:rsidRDefault="00CC1AD7" w:rsidP="00B91227">
      <w:pPr>
        <w:pStyle w:val="Title"/>
        <w:spacing w:line="240" w:lineRule="auto"/>
        <w:ind w:left="0"/>
        <w:outlineLvl w:val="0"/>
        <w:rPr>
          <w:bCs w:val="0"/>
          <w:sz w:val="24"/>
          <w:szCs w:val="24"/>
        </w:rPr>
      </w:pPr>
      <w:r w:rsidRPr="00CC1AD7">
        <w:rPr>
          <w:rStyle w:val="FootnoteReference"/>
          <w:bCs w:val="0"/>
          <w:sz w:val="24"/>
          <w:szCs w:val="24"/>
        </w:rPr>
        <w:footnoteReference w:customMarkFollows="1" w:id="1"/>
        <w:sym w:font="Symbol" w:char="F020"/>
      </w:r>
      <w:r w:rsidR="00B91227" w:rsidRPr="00B91227">
        <w:rPr>
          <w:bCs w:val="0"/>
          <w:sz w:val="24"/>
          <w:szCs w:val="24"/>
        </w:rPr>
        <w:t xml:space="preserve">Ministru kabineta rīkojuma projekta </w:t>
      </w:r>
    </w:p>
    <w:p w14:paraId="2A52A415" w14:textId="77777777" w:rsidR="00894C55" w:rsidRPr="00B91227" w:rsidRDefault="00B91227" w:rsidP="00B91227">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r w:rsidRPr="00B91227">
        <w:rPr>
          <w:rFonts w:ascii="Times New Roman" w:hAnsi="Times New Roman" w:cs="Times New Roman"/>
          <w:b/>
          <w:bCs/>
          <w:sz w:val="24"/>
          <w:szCs w:val="24"/>
        </w:rPr>
        <w:t>“</w:t>
      </w:r>
      <w:r w:rsidRPr="00B91227">
        <w:rPr>
          <w:rFonts w:ascii="Times New Roman" w:hAnsi="Times New Roman" w:cs="Times New Roman"/>
          <w:b/>
          <w:sz w:val="24"/>
          <w:szCs w:val="24"/>
        </w:rPr>
        <w:t>Par Ministru kabineta piekrišanu balsojumam Eiropas Stabilitātes mehānisma Valdes sēdē</w:t>
      </w:r>
      <w:r w:rsidRPr="00B91227">
        <w:rPr>
          <w:rFonts w:ascii="Times New Roman" w:hAnsi="Times New Roman" w:cs="Times New Roman"/>
          <w:b/>
          <w:bCs/>
          <w:sz w:val="24"/>
          <w:szCs w:val="24"/>
        </w:rPr>
        <w:t>”</w:t>
      </w:r>
      <w:r w:rsidR="003B0BF9" w:rsidRPr="00B91227">
        <w:rPr>
          <w:rFonts w:ascii="Times New Roman" w:eastAsia="Times New Roman" w:hAnsi="Times New Roman" w:cs="Times New Roman"/>
          <w:b/>
          <w:bCs/>
          <w:color w:val="000000" w:themeColor="text1"/>
          <w:sz w:val="24"/>
          <w:szCs w:val="24"/>
          <w:lang w:eastAsia="lv-LV"/>
        </w:rPr>
        <w:br/>
      </w:r>
      <w:r w:rsidR="00894C55" w:rsidRPr="00B91227">
        <w:rPr>
          <w:rFonts w:ascii="Times New Roman" w:eastAsia="Times New Roman" w:hAnsi="Times New Roman" w:cs="Times New Roman"/>
          <w:b/>
          <w:bCs/>
          <w:color w:val="000000" w:themeColor="text1"/>
          <w:sz w:val="24"/>
          <w:szCs w:val="24"/>
          <w:lang w:eastAsia="lv-LV"/>
        </w:rPr>
        <w:t>sākotnējās ietekmes novērtējuma ziņojums (anotācija)</w:t>
      </w:r>
    </w:p>
    <w:p w14:paraId="3F6D92F2" w14:textId="77777777" w:rsidR="00E5323B" w:rsidRPr="00B91227" w:rsidRDefault="00E5323B" w:rsidP="00894C55">
      <w:pPr>
        <w:shd w:val="clear" w:color="auto" w:fill="FFFFFF"/>
        <w:spacing w:after="0" w:line="240" w:lineRule="auto"/>
        <w:jc w:val="center"/>
        <w:rPr>
          <w:rFonts w:ascii="Times New Roman" w:eastAsia="Times New Roman" w:hAnsi="Times New Roman" w:cs="Times New Roman"/>
          <w:b/>
          <w:bCs/>
          <w:color w:val="000000" w:themeColor="text1"/>
          <w:sz w:val="28"/>
          <w:szCs w:val="24"/>
          <w:lang w:eastAsia="lv-LV"/>
        </w:rPr>
      </w:pPr>
    </w:p>
    <w:tbl>
      <w:tblPr>
        <w:tblW w:w="5318"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21"/>
        <w:gridCol w:w="6010"/>
      </w:tblGrid>
      <w:tr w:rsidR="00B91227" w:rsidRPr="00B91227" w14:paraId="635808DB" w14:textId="77777777" w:rsidTr="00E1405D">
        <w:trPr>
          <w:tblCellSpacing w:w="15" w:type="dxa"/>
        </w:trPr>
        <w:tc>
          <w:tcPr>
            <w:tcW w:w="4969" w:type="pct"/>
            <w:gridSpan w:val="2"/>
            <w:tcBorders>
              <w:top w:val="outset" w:sz="6" w:space="0" w:color="auto"/>
              <w:left w:val="outset" w:sz="6" w:space="0" w:color="auto"/>
              <w:bottom w:val="outset" w:sz="6" w:space="0" w:color="auto"/>
              <w:right w:val="outset" w:sz="6" w:space="0" w:color="auto"/>
            </w:tcBorders>
            <w:vAlign w:val="center"/>
            <w:hideMark/>
          </w:tcPr>
          <w:p w14:paraId="69AB152B" w14:textId="77777777" w:rsidR="00655F2C" w:rsidRPr="00B91227"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B91227">
              <w:rPr>
                <w:rFonts w:ascii="Times New Roman" w:eastAsia="Times New Roman" w:hAnsi="Times New Roman" w:cs="Times New Roman"/>
                <w:b/>
                <w:bCs/>
                <w:iCs/>
                <w:color w:val="000000" w:themeColor="text1"/>
                <w:sz w:val="24"/>
                <w:szCs w:val="24"/>
                <w:lang w:eastAsia="lv-LV"/>
              </w:rPr>
              <w:t>Tiesību akta projekta anotācijas kopsavilkums</w:t>
            </w:r>
          </w:p>
        </w:tc>
      </w:tr>
      <w:tr w:rsidR="00B91227" w:rsidRPr="00B91227" w14:paraId="46DDC6C1" w14:textId="77777777" w:rsidTr="00E1405D">
        <w:trPr>
          <w:tblCellSpacing w:w="15" w:type="dxa"/>
        </w:trPr>
        <w:tc>
          <w:tcPr>
            <w:tcW w:w="1862" w:type="pct"/>
            <w:tcBorders>
              <w:top w:val="outset" w:sz="6" w:space="0" w:color="auto"/>
              <w:left w:val="outset" w:sz="6" w:space="0" w:color="auto"/>
              <w:bottom w:val="outset" w:sz="6" w:space="0" w:color="auto"/>
              <w:right w:val="outset" w:sz="6" w:space="0" w:color="auto"/>
            </w:tcBorders>
            <w:hideMark/>
          </w:tcPr>
          <w:p w14:paraId="4358AB86" w14:textId="77777777" w:rsidR="00E5323B" w:rsidRPr="00B91227"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Mērķis, risinājums un projekta spēkā stāšanās laiks (500 zīmes bez atstarpēm)</w:t>
            </w:r>
          </w:p>
        </w:tc>
        <w:tc>
          <w:tcPr>
            <w:tcW w:w="3092" w:type="pct"/>
            <w:tcBorders>
              <w:top w:val="outset" w:sz="6" w:space="0" w:color="auto"/>
              <w:left w:val="outset" w:sz="6" w:space="0" w:color="auto"/>
              <w:bottom w:val="outset" w:sz="6" w:space="0" w:color="auto"/>
              <w:right w:val="outset" w:sz="6" w:space="0" w:color="auto"/>
            </w:tcBorders>
            <w:hideMark/>
          </w:tcPr>
          <w:p w14:paraId="3BB91816" w14:textId="77777777" w:rsidR="00E5323B" w:rsidRPr="00B91227" w:rsidRDefault="00A666DF" w:rsidP="00A666DF">
            <w:pPr>
              <w:spacing w:after="0" w:line="240" w:lineRule="auto"/>
              <w:ind w:right="54"/>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Nav nepieciešams aizpildīt</w:t>
            </w:r>
            <w:r w:rsidR="007E6FCB" w:rsidRPr="007E6FCB">
              <w:rPr>
                <w:rFonts w:ascii="Times New Roman" w:eastAsia="Times New Roman" w:hAnsi="Times New Roman" w:cs="Times New Roman"/>
                <w:iCs/>
                <w:color w:val="000000" w:themeColor="text1"/>
                <w:sz w:val="24"/>
                <w:szCs w:val="24"/>
                <w:lang w:eastAsia="lv-LV"/>
              </w:rPr>
              <w:t>, jo satur iero</w:t>
            </w:r>
            <w:r w:rsidR="007E6FCB">
              <w:rPr>
                <w:rFonts w:ascii="Times New Roman" w:eastAsia="Times New Roman" w:hAnsi="Times New Roman" w:cs="Times New Roman"/>
                <w:iCs/>
                <w:color w:val="000000" w:themeColor="text1"/>
                <w:sz w:val="24"/>
                <w:szCs w:val="24"/>
                <w:lang w:eastAsia="lv-LV"/>
              </w:rPr>
              <w:t>bežotas pieejamības informāciju.</w:t>
            </w:r>
          </w:p>
        </w:tc>
      </w:tr>
    </w:tbl>
    <w:p w14:paraId="451EADE2" w14:textId="77777777" w:rsidR="00E5323B" w:rsidRPr="00A666DF" w:rsidRDefault="00E5323B" w:rsidP="00E5323B">
      <w:pPr>
        <w:spacing w:after="0" w:line="240" w:lineRule="auto"/>
        <w:rPr>
          <w:rFonts w:ascii="Times New Roman" w:eastAsia="Times New Roman" w:hAnsi="Times New Roman" w:cs="Times New Roman"/>
          <w:iCs/>
          <w:color w:val="000000" w:themeColor="text1"/>
          <w:sz w:val="16"/>
          <w:szCs w:val="24"/>
          <w:lang w:eastAsia="lv-LV"/>
        </w:rPr>
      </w:pPr>
    </w:p>
    <w:tbl>
      <w:tblPr>
        <w:tblW w:w="5318"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3131"/>
        <w:gridCol w:w="6185"/>
      </w:tblGrid>
      <w:tr w:rsidR="00B91227" w:rsidRPr="00085B85" w14:paraId="688F7A4E" w14:textId="77777777" w:rsidTr="00E1405D">
        <w:trPr>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hideMark/>
          </w:tcPr>
          <w:p w14:paraId="450193CA" w14:textId="77777777" w:rsidR="00655F2C" w:rsidRPr="00085B85"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085B85">
              <w:rPr>
                <w:rFonts w:ascii="Times New Roman" w:eastAsia="Times New Roman" w:hAnsi="Times New Roman" w:cs="Times New Roman"/>
                <w:b/>
                <w:bCs/>
                <w:iCs/>
                <w:color w:val="000000" w:themeColor="text1"/>
                <w:sz w:val="24"/>
                <w:szCs w:val="24"/>
                <w:lang w:eastAsia="lv-LV"/>
              </w:rPr>
              <w:t>I. Tiesību akta projekta izstrādes nepieciešamība</w:t>
            </w:r>
          </w:p>
        </w:tc>
      </w:tr>
      <w:tr w:rsidR="00B91227" w:rsidRPr="00085B85" w14:paraId="4D0785A6" w14:textId="77777777" w:rsidTr="00E1405D">
        <w:trPr>
          <w:tblCellSpacing w:w="15" w:type="dxa"/>
        </w:trPr>
        <w:tc>
          <w:tcPr>
            <w:tcW w:w="140" w:type="pct"/>
            <w:tcBorders>
              <w:top w:val="outset" w:sz="6" w:space="0" w:color="auto"/>
              <w:left w:val="outset" w:sz="6" w:space="0" w:color="auto"/>
              <w:bottom w:val="outset" w:sz="6" w:space="0" w:color="auto"/>
              <w:right w:val="outset" w:sz="6" w:space="0" w:color="auto"/>
            </w:tcBorders>
            <w:hideMark/>
          </w:tcPr>
          <w:p w14:paraId="6353FEF1" w14:textId="77777777" w:rsidR="00655F2C" w:rsidRPr="00085B8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iCs/>
                <w:color w:val="000000" w:themeColor="text1"/>
                <w:sz w:val="24"/>
                <w:szCs w:val="24"/>
                <w:lang w:eastAsia="lv-LV"/>
              </w:rPr>
              <w:t>1.</w:t>
            </w:r>
          </w:p>
        </w:tc>
        <w:tc>
          <w:tcPr>
            <w:tcW w:w="1621" w:type="pct"/>
            <w:tcBorders>
              <w:top w:val="outset" w:sz="6" w:space="0" w:color="auto"/>
              <w:left w:val="outset" w:sz="6" w:space="0" w:color="auto"/>
              <w:bottom w:val="outset" w:sz="6" w:space="0" w:color="auto"/>
              <w:right w:val="outset" w:sz="6" w:space="0" w:color="auto"/>
            </w:tcBorders>
            <w:hideMark/>
          </w:tcPr>
          <w:p w14:paraId="28684004" w14:textId="77777777" w:rsidR="00E5323B" w:rsidRPr="005624CB" w:rsidRDefault="00E5323B" w:rsidP="005624CB">
            <w:pPr>
              <w:autoSpaceDE w:val="0"/>
              <w:autoSpaceDN w:val="0"/>
              <w:adjustRightInd w:val="0"/>
              <w:spacing w:after="0" w:line="240" w:lineRule="auto"/>
              <w:jc w:val="both"/>
              <w:rPr>
                <w:rFonts w:ascii="Times New Roman" w:hAnsi="Times New Roman" w:cs="Times New Roman"/>
                <w:color w:val="000000"/>
                <w:sz w:val="24"/>
                <w:szCs w:val="24"/>
              </w:rPr>
            </w:pPr>
            <w:r w:rsidRPr="005624CB">
              <w:rPr>
                <w:rFonts w:ascii="Times New Roman" w:hAnsi="Times New Roman" w:cs="Times New Roman"/>
                <w:color w:val="000000"/>
                <w:sz w:val="24"/>
                <w:szCs w:val="24"/>
              </w:rPr>
              <w:t>Pamatojums</w:t>
            </w:r>
          </w:p>
        </w:tc>
        <w:tc>
          <w:tcPr>
            <w:tcW w:w="3177" w:type="pct"/>
            <w:tcBorders>
              <w:top w:val="outset" w:sz="6" w:space="0" w:color="auto"/>
              <w:left w:val="outset" w:sz="6" w:space="0" w:color="auto"/>
              <w:bottom w:val="outset" w:sz="6" w:space="0" w:color="auto"/>
              <w:right w:val="outset" w:sz="6" w:space="0" w:color="auto"/>
            </w:tcBorders>
            <w:hideMark/>
          </w:tcPr>
          <w:p w14:paraId="5A3C0E90" w14:textId="558EB62B" w:rsidR="00E5323B" w:rsidRPr="00B404E7" w:rsidRDefault="005624CB" w:rsidP="005624CB">
            <w:pPr>
              <w:autoSpaceDE w:val="0"/>
              <w:autoSpaceDN w:val="0"/>
              <w:adjustRightInd w:val="0"/>
              <w:spacing w:after="0" w:line="240" w:lineRule="auto"/>
              <w:jc w:val="both"/>
              <w:rPr>
                <w:rFonts w:ascii="Times New Roman" w:hAnsi="Times New Roman" w:cs="Times New Roman"/>
                <w:color w:val="000000"/>
                <w:sz w:val="24"/>
                <w:szCs w:val="24"/>
              </w:rPr>
            </w:pPr>
            <w:r w:rsidRPr="005624CB">
              <w:rPr>
                <w:rFonts w:ascii="Times New Roman" w:hAnsi="Times New Roman" w:cs="Times New Roman"/>
                <w:color w:val="000000"/>
                <w:sz w:val="24"/>
                <w:szCs w:val="24"/>
              </w:rPr>
              <w:t>Saskaņā ar likuma „Par Latvijas pārstāvību Eiropas Stabilitātes mehānisma Valdē un Direktoru padomē” 5.panta otro daļu, 2018.gada 10.jūlija Ministru kabineta sēdē ir jāizskata un jāapstiprina Ministru kabineta rīkojuma projekts „Par Ministru kabineta piekrišanu balsojumam Eiropas Stabilitātes mehānisma Valdes sēdē” (turpmāk – rīkojuma projekts), lai Latvijas pārstāvis varētu balsot Eiropas Stabilitātes mehānisma (turpmāk – ESM) Valdē par lēmumu, kas nepieciešams, lai uzdotu Eiropas Komisijai apstiprināt Grieķijas Republiku pārskatīto Saprašanās memorandu.</w:t>
            </w:r>
          </w:p>
        </w:tc>
      </w:tr>
      <w:tr w:rsidR="00B91227" w:rsidRPr="00085B85" w14:paraId="6BB23B03" w14:textId="77777777" w:rsidTr="00E1405D">
        <w:trPr>
          <w:tblCellSpacing w:w="15" w:type="dxa"/>
        </w:trPr>
        <w:tc>
          <w:tcPr>
            <w:tcW w:w="140" w:type="pct"/>
            <w:tcBorders>
              <w:top w:val="outset" w:sz="6" w:space="0" w:color="auto"/>
              <w:left w:val="outset" w:sz="6" w:space="0" w:color="auto"/>
              <w:bottom w:val="outset" w:sz="6" w:space="0" w:color="auto"/>
              <w:right w:val="outset" w:sz="6" w:space="0" w:color="auto"/>
            </w:tcBorders>
            <w:hideMark/>
          </w:tcPr>
          <w:p w14:paraId="349F1B41" w14:textId="77777777" w:rsidR="00655F2C" w:rsidRPr="00085B8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iCs/>
                <w:color w:val="000000" w:themeColor="text1"/>
                <w:sz w:val="24"/>
                <w:szCs w:val="24"/>
                <w:lang w:eastAsia="lv-LV"/>
              </w:rPr>
              <w:t>2.</w:t>
            </w:r>
          </w:p>
        </w:tc>
        <w:tc>
          <w:tcPr>
            <w:tcW w:w="1621" w:type="pct"/>
            <w:tcBorders>
              <w:top w:val="outset" w:sz="6" w:space="0" w:color="auto"/>
              <w:left w:val="outset" w:sz="6" w:space="0" w:color="auto"/>
              <w:bottom w:val="outset" w:sz="6" w:space="0" w:color="auto"/>
              <w:right w:val="outset" w:sz="6" w:space="0" w:color="auto"/>
            </w:tcBorders>
            <w:hideMark/>
          </w:tcPr>
          <w:p w14:paraId="56E5604F" w14:textId="77777777" w:rsidR="004A1EA6" w:rsidRDefault="00E5323B" w:rsidP="00E1405D">
            <w:pPr>
              <w:spacing w:after="0" w:line="240" w:lineRule="auto"/>
              <w:jc w:val="both"/>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p w14:paraId="38AC8C6B" w14:textId="77777777" w:rsidR="004A1EA6" w:rsidRPr="004A1EA6" w:rsidRDefault="004A1EA6" w:rsidP="004A1EA6">
            <w:pPr>
              <w:rPr>
                <w:rFonts w:ascii="Times New Roman" w:eastAsia="Times New Roman" w:hAnsi="Times New Roman" w:cs="Times New Roman"/>
                <w:sz w:val="24"/>
                <w:szCs w:val="24"/>
                <w:lang w:eastAsia="lv-LV"/>
              </w:rPr>
            </w:pPr>
          </w:p>
          <w:p w14:paraId="4E93B6EB" w14:textId="77777777" w:rsidR="004A1EA6" w:rsidRPr="004A1EA6" w:rsidRDefault="004A1EA6" w:rsidP="004A1EA6">
            <w:pPr>
              <w:rPr>
                <w:rFonts w:ascii="Times New Roman" w:eastAsia="Times New Roman" w:hAnsi="Times New Roman" w:cs="Times New Roman"/>
                <w:sz w:val="24"/>
                <w:szCs w:val="24"/>
                <w:lang w:eastAsia="lv-LV"/>
              </w:rPr>
            </w:pPr>
          </w:p>
          <w:p w14:paraId="13DD2B3E" w14:textId="77777777" w:rsidR="004A1EA6" w:rsidRPr="004A1EA6" w:rsidRDefault="004A1EA6" w:rsidP="004A1EA6">
            <w:pPr>
              <w:rPr>
                <w:rFonts w:ascii="Times New Roman" w:eastAsia="Times New Roman" w:hAnsi="Times New Roman" w:cs="Times New Roman"/>
                <w:sz w:val="24"/>
                <w:szCs w:val="24"/>
                <w:lang w:eastAsia="lv-LV"/>
              </w:rPr>
            </w:pPr>
          </w:p>
          <w:p w14:paraId="26D0A325" w14:textId="77777777" w:rsidR="004A1EA6" w:rsidRPr="004A1EA6" w:rsidRDefault="004A1EA6" w:rsidP="004A1EA6">
            <w:pPr>
              <w:rPr>
                <w:rFonts w:ascii="Times New Roman" w:eastAsia="Times New Roman" w:hAnsi="Times New Roman" w:cs="Times New Roman"/>
                <w:sz w:val="24"/>
                <w:szCs w:val="24"/>
                <w:lang w:eastAsia="lv-LV"/>
              </w:rPr>
            </w:pPr>
          </w:p>
          <w:p w14:paraId="2D0F9012" w14:textId="77777777" w:rsidR="004A1EA6" w:rsidRPr="004A1EA6" w:rsidRDefault="004A1EA6" w:rsidP="004A1EA6">
            <w:pPr>
              <w:rPr>
                <w:rFonts w:ascii="Times New Roman" w:eastAsia="Times New Roman" w:hAnsi="Times New Roman" w:cs="Times New Roman"/>
                <w:sz w:val="24"/>
                <w:szCs w:val="24"/>
                <w:lang w:eastAsia="lv-LV"/>
              </w:rPr>
            </w:pPr>
          </w:p>
          <w:p w14:paraId="4916BCE8" w14:textId="77777777" w:rsidR="004A1EA6" w:rsidRPr="004A1EA6" w:rsidRDefault="004A1EA6" w:rsidP="004A1EA6">
            <w:pPr>
              <w:rPr>
                <w:rFonts w:ascii="Times New Roman" w:eastAsia="Times New Roman" w:hAnsi="Times New Roman" w:cs="Times New Roman"/>
                <w:sz w:val="24"/>
                <w:szCs w:val="24"/>
                <w:lang w:eastAsia="lv-LV"/>
              </w:rPr>
            </w:pPr>
          </w:p>
          <w:p w14:paraId="0859FD3B" w14:textId="77777777" w:rsidR="004A1EA6" w:rsidRPr="004A1EA6" w:rsidRDefault="004A1EA6" w:rsidP="004A1EA6">
            <w:pPr>
              <w:rPr>
                <w:rFonts w:ascii="Times New Roman" w:eastAsia="Times New Roman" w:hAnsi="Times New Roman" w:cs="Times New Roman"/>
                <w:sz w:val="24"/>
                <w:szCs w:val="24"/>
                <w:lang w:eastAsia="lv-LV"/>
              </w:rPr>
            </w:pPr>
          </w:p>
          <w:p w14:paraId="7F5477F4" w14:textId="77777777" w:rsidR="004A1EA6" w:rsidRPr="004A1EA6" w:rsidRDefault="004A1EA6" w:rsidP="004A1EA6">
            <w:pPr>
              <w:rPr>
                <w:rFonts w:ascii="Times New Roman" w:eastAsia="Times New Roman" w:hAnsi="Times New Roman" w:cs="Times New Roman"/>
                <w:sz w:val="24"/>
                <w:szCs w:val="24"/>
                <w:lang w:eastAsia="lv-LV"/>
              </w:rPr>
            </w:pPr>
          </w:p>
          <w:p w14:paraId="668ABC55" w14:textId="77777777" w:rsidR="004A1EA6" w:rsidRPr="004A1EA6" w:rsidRDefault="004A1EA6" w:rsidP="004A1EA6">
            <w:pPr>
              <w:rPr>
                <w:rFonts w:ascii="Times New Roman" w:eastAsia="Times New Roman" w:hAnsi="Times New Roman" w:cs="Times New Roman"/>
                <w:sz w:val="24"/>
                <w:szCs w:val="24"/>
                <w:lang w:eastAsia="lv-LV"/>
              </w:rPr>
            </w:pPr>
          </w:p>
          <w:p w14:paraId="7367E9E9" w14:textId="77777777" w:rsidR="004A1EA6" w:rsidRPr="004A1EA6" w:rsidRDefault="004A1EA6" w:rsidP="004A1EA6">
            <w:pPr>
              <w:rPr>
                <w:rFonts w:ascii="Times New Roman" w:eastAsia="Times New Roman" w:hAnsi="Times New Roman" w:cs="Times New Roman"/>
                <w:sz w:val="24"/>
                <w:szCs w:val="24"/>
                <w:lang w:eastAsia="lv-LV"/>
              </w:rPr>
            </w:pPr>
          </w:p>
          <w:p w14:paraId="74857219" w14:textId="63791D3B" w:rsidR="00A41298" w:rsidRDefault="004A1EA6" w:rsidP="004A1EA6">
            <w:pPr>
              <w:tabs>
                <w:tab w:val="left" w:pos="945"/>
              </w:tab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p w14:paraId="4F13E7FC" w14:textId="77777777" w:rsidR="00A41298" w:rsidRPr="00A41298" w:rsidRDefault="00A41298" w:rsidP="00A41298">
            <w:pPr>
              <w:rPr>
                <w:rFonts w:ascii="Times New Roman" w:eastAsia="Times New Roman" w:hAnsi="Times New Roman" w:cs="Times New Roman"/>
                <w:sz w:val="24"/>
                <w:szCs w:val="24"/>
                <w:lang w:eastAsia="lv-LV"/>
              </w:rPr>
            </w:pPr>
          </w:p>
          <w:p w14:paraId="230EB796" w14:textId="77777777" w:rsidR="00A41298" w:rsidRPr="00A41298" w:rsidRDefault="00A41298" w:rsidP="00A41298">
            <w:pPr>
              <w:rPr>
                <w:rFonts w:ascii="Times New Roman" w:eastAsia="Times New Roman" w:hAnsi="Times New Roman" w:cs="Times New Roman"/>
                <w:sz w:val="24"/>
                <w:szCs w:val="24"/>
                <w:lang w:eastAsia="lv-LV"/>
              </w:rPr>
            </w:pPr>
          </w:p>
          <w:p w14:paraId="38634EBB" w14:textId="49B79653" w:rsidR="00E5323B" w:rsidRPr="00A41298" w:rsidRDefault="00E5323B" w:rsidP="00A41298">
            <w:pPr>
              <w:ind w:firstLine="720"/>
              <w:rPr>
                <w:rFonts w:ascii="Times New Roman" w:eastAsia="Times New Roman" w:hAnsi="Times New Roman" w:cs="Times New Roman"/>
                <w:sz w:val="24"/>
                <w:szCs w:val="24"/>
                <w:lang w:eastAsia="lv-LV"/>
              </w:rPr>
            </w:pPr>
          </w:p>
        </w:tc>
        <w:tc>
          <w:tcPr>
            <w:tcW w:w="3177" w:type="pct"/>
            <w:tcBorders>
              <w:top w:val="outset" w:sz="6" w:space="0" w:color="auto"/>
              <w:left w:val="outset" w:sz="6" w:space="0" w:color="auto"/>
              <w:bottom w:val="outset" w:sz="6" w:space="0" w:color="auto"/>
              <w:right w:val="outset" w:sz="6" w:space="0" w:color="auto"/>
            </w:tcBorders>
            <w:hideMark/>
          </w:tcPr>
          <w:p w14:paraId="3E771CFF" w14:textId="77777777" w:rsidR="00337075" w:rsidRPr="00D366C6" w:rsidRDefault="00337075" w:rsidP="00E24E45">
            <w:pPr>
              <w:autoSpaceDE w:val="0"/>
              <w:autoSpaceDN w:val="0"/>
              <w:adjustRightInd w:val="0"/>
              <w:spacing w:after="0" w:line="240" w:lineRule="auto"/>
              <w:jc w:val="both"/>
              <w:rPr>
                <w:rFonts w:ascii="Times New Roman" w:hAnsi="Times New Roman" w:cs="Times New Roman"/>
                <w:color w:val="000000"/>
                <w:sz w:val="24"/>
                <w:szCs w:val="24"/>
              </w:rPr>
            </w:pPr>
            <w:r w:rsidRPr="00D366C6">
              <w:rPr>
                <w:rFonts w:ascii="Times New Roman" w:hAnsi="Times New Roman" w:cs="Times New Roman"/>
                <w:color w:val="000000"/>
                <w:sz w:val="24"/>
                <w:szCs w:val="24"/>
              </w:rPr>
              <w:lastRenderedPageBreak/>
              <w:t>Kopš 2015.gada 19.augusta, kad ESM Valde lēma par aizdevumu, Grieķijai ir piešķirta finansiālā palīdzība – Trešā ekonomikas stabilizācijas programma Grieķijai (turpmā</w:t>
            </w:r>
            <w:r w:rsidR="00B62F78" w:rsidRPr="00D366C6">
              <w:rPr>
                <w:rFonts w:ascii="Times New Roman" w:hAnsi="Times New Roman" w:cs="Times New Roman"/>
                <w:color w:val="000000"/>
                <w:sz w:val="24"/>
                <w:szCs w:val="24"/>
              </w:rPr>
              <w:t xml:space="preserve">k – </w:t>
            </w:r>
            <w:r w:rsidRPr="00D366C6">
              <w:rPr>
                <w:rFonts w:ascii="Times New Roman" w:hAnsi="Times New Roman" w:cs="Times New Roman"/>
                <w:color w:val="000000"/>
                <w:sz w:val="24"/>
                <w:szCs w:val="24"/>
              </w:rPr>
              <w:t xml:space="preserve"> programma). Kopējā piešķirtā summa ir 86 mljrd. </w:t>
            </w:r>
            <w:proofErr w:type="spellStart"/>
            <w:r w:rsidRPr="00D366C6">
              <w:rPr>
                <w:rFonts w:ascii="Times New Roman" w:hAnsi="Times New Roman" w:cs="Times New Roman"/>
                <w:i/>
                <w:color w:val="000000"/>
                <w:sz w:val="24"/>
                <w:szCs w:val="24"/>
              </w:rPr>
              <w:t>euro</w:t>
            </w:r>
            <w:proofErr w:type="spellEnd"/>
            <w:r w:rsidRPr="00D366C6">
              <w:rPr>
                <w:rFonts w:ascii="Times New Roman" w:hAnsi="Times New Roman" w:cs="Times New Roman"/>
                <w:color w:val="000000"/>
                <w:sz w:val="24"/>
                <w:szCs w:val="24"/>
              </w:rPr>
              <w:t xml:space="preserve">, no kuriem 40,2 mljrd. </w:t>
            </w:r>
            <w:proofErr w:type="spellStart"/>
            <w:r w:rsidRPr="00D366C6">
              <w:rPr>
                <w:rFonts w:ascii="Times New Roman" w:hAnsi="Times New Roman" w:cs="Times New Roman"/>
                <w:i/>
                <w:color w:val="000000"/>
                <w:sz w:val="24"/>
                <w:szCs w:val="24"/>
              </w:rPr>
              <w:t>euro</w:t>
            </w:r>
            <w:proofErr w:type="spellEnd"/>
            <w:r w:rsidRPr="00D366C6">
              <w:rPr>
                <w:rFonts w:ascii="Times New Roman" w:hAnsi="Times New Roman" w:cs="Times New Roman"/>
                <w:color w:val="000000"/>
                <w:sz w:val="24"/>
                <w:szCs w:val="24"/>
              </w:rPr>
              <w:t xml:space="preserve"> izmaksāti līdz šim. Pirmais pārskats tika noslēgts 2016.gada jūnijā, savukārt otrais pārskats tika noslēgts 2017.gada 5.jūlijā. </w:t>
            </w:r>
          </w:p>
          <w:p w14:paraId="7AA03C79" w14:textId="58175243" w:rsidR="00337075" w:rsidRPr="00D366C6" w:rsidRDefault="00D366C6" w:rsidP="00E24E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SM </w:t>
            </w:r>
            <w:r w:rsidR="00337075" w:rsidRPr="00D366C6">
              <w:rPr>
                <w:rFonts w:ascii="Times New Roman" w:hAnsi="Times New Roman" w:cs="Times New Roman"/>
                <w:color w:val="000000"/>
                <w:sz w:val="24"/>
                <w:szCs w:val="24"/>
              </w:rPr>
              <w:t xml:space="preserve"> paredz četrus galvenos reformu virzienus: </w:t>
            </w:r>
          </w:p>
          <w:p w14:paraId="703CE5FD" w14:textId="77777777" w:rsidR="00337075" w:rsidRPr="00D366C6" w:rsidRDefault="00337075" w:rsidP="00E24E45">
            <w:pPr>
              <w:autoSpaceDE w:val="0"/>
              <w:autoSpaceDN w:val="0"/>
              <w:adjustRightInd w:val="0"/>
              <w:spacing w:after="0" w:line="240" w:lineRule="auto"/>
              <w:jc w:val="both"/>
              <w:rPr>
                <w:rFonts w:ascii="Times New Roman" w:hAnsi="Times New Roman" w:cs="Times New Roman"/>
                <w:color w:val="000000"/>
                <w:sz w:val="24"/>
                <w:szCs w:val="24"/>
              </w:rPr>
            </w:pPr>
            <w:r w:rsidRPr="00D366C6">
              <w:rPr>
                <w:rFonts w:ascii="Times New Roman" w:hAnsi="Times New Roman" w:cs="Times New Roman"/>
                <w:color w:val="000000"/>
                <w:sz w:val="24"/>
                <w:szCs w:val="24"/>
              </w:rPr>
              <w:t xml:space="preserve">I. fiskālās ilgtspējas atjaunošana; </w:t>
            </w:r>
          </w:p>
          <w:p w14:paraId="6B501ACF" w14:textId="77777777" w:rsidR="00337075" w:rsidRPr="00D366C6" w:rsidRDefault="00337075" w:rsidP="00E24E45">
            <w:pPr>
              <w:autoSpaceDE w:val="0"/>
              <w:autoSpaceDN w:val="0"/>
              <w:adjustRightInd w:val="0"/>
              <w:spacing w:after="0" w:line="240" w:lineRule="auto"/>
              <w:jc w:val="both"/>
              <w:rPr>
                <w:rFonts w:ascii="Times New Roman" w:hAnsi="Times New Roman" w:cs="Times New Roman"/>
                <w:color w:val="000000"/>
                <w:sz w:val="24"/>
                <w:szCs w:val="24"/>
              </w:rPr>
            </w:pPr>
            <w:r w:rsidRPr="00D366C6">
              <w:rPr>
                <w:rFonts w:ascii="Times New Roman" w:hAnsi="Times New Roman" w:cs="Times New Roman"/>
                <w:color w:val="000000"/>
                <w:sz w:val="24"/>
                <w:szCs w:val="24"/>
              </w:rPr>
              <w:t xml:space="preserve">II. finanšu stabilitātes nodrošināšana; </w:t>
            </w:r>
          </w:p>
          <w:p w14:paraId="7B2179CC" w14:textId="77777777" w:rsidR="00337075" w:rsidRPr="00D366C6" w:rsidRDefault="00337075" w:rsidP="00E24E45">
            <w:pPr>
              <w:autoSpaceDE w:val="0"/>
              <w:autoSpaceDN w:val="0"/>
              <w:adjustRightInd w:val="0"/>
              <w:spacing w:after="0" w:line="240" w:lineRule="auto"/>
              <w:jc w:val="both"/>
              <w:rPr>
                <w:rFonts w:ascii="Times New Roman" w:hAnsi="Times New Roman" w:cs="Times New Roman"/>
                <w:color w:val="000000"/>
                <w:sz w:val="24"/>
                <w:szCs w:val="24"/>
              </w:rPr>
            </w:pPr>
            <w:r w:rsidRPr="00D366C6">
              <w:rPr>
                <w:rFonts w:ascii="Times New Roman" w:hAnsi="Times New Roman" w:cs="Times New Roman"/>
                <w:color w:val="000000"/>
                <w:sz w:val="24"/>
                <w:szCs w:val="24"/>
              </w:rPr>
              <w:t xml:space="preserve">III. izaugsmes un konkurētspējas nodrošināšana un investīciju piesaiste; </w:t>
            </w:r>
          </w:p>
          <w:p w14:paraId="4E4A7807" w14:textId="77777777" w:rsidR="00337075" w:rsidRPr="00D366C6" w:rsidRDefault="00337075" w:rsidP="00E24E45">
            <w:pPr>
              <w:autoSpaceDE w:val="0"/>
              <w:autoSpaceDN w:val="0"/>
              <w:adjustRightInd w:val="0"/>
              <w:spacing w:after="0" w:line="240" w:lineRule="auto"/>
              <w:jc w:val="both"/>
              <w:rPr>
                <w:rFonts w:ascii="Times New Roman" w:hAnsi="Times New Roman" w:cs="Times New Roman"/>
                <w:color w:val="000000"/>
                <w:sz w:val="24"/>
                <w:szCs w:val="24"/>
              </w:rPr>
            </w:pPr>
            <w:r w:rsidRPr="00D366C6">
              <w:rPr>
                <w:rFonts w:ascii="Times New Roman" w:hAnsi="Times New Roman" w:cs="Times New Roman"/>
                <w:color w:val="000000"/>
                <w:sz w:val="24"/>
                <w:szCs w:val="24"/>
              </w:rPr>
              <w:t xml:space="preserve">IV. valsts pārvaldes uzlabošana. </w:t>
            </w:r>
          </w:p>
          <w:p w14:paraId="19EB7432" w14:textId="77777777" w:rsidR="00337075" w:rsidRPr="00D366C6" w:rsidRDefault="00B4404C" w:rsidP="00E24E45">
            <w:pPr>
              <w:pStyle w:val="Default"/>
              <w:jc w:val="both"/>
              <w:rPr>
                <w:rFonts w:ascii="Times New Roman" w:hAnsi="Times New Roman" w:cs="Times New Roman"/>
              </w:rPr>
            </w:pPr>
            <w:r w:rsidRPr="00D366C6">
              <w:rPr>
                <w:rFonts w:ascii="Times New Roman" w:hAnsi="Times New Roman" w:cs="Times New Roman"/>
              </w:rPr>
              <w:t>Trešajam</w:t>
            </w:r>
            <w:r w:rsidR="00337075" w:rsidRPr="00D366C6">
              <w:rPr>
                <w:rFonts w:ascii="Times New Roman" w:hAnsi="Times New Roman" w:cs="Times New Roman"/>
              </w:rPr>
              <w:t xml:space="preserve"> periodam</w:t>
            </w:r>
            <w:r w:rsidRPr="00D366C6">
              <w:rPr>
                <w:rFonts w:ascii="Times New Roman" w:hAnsi="Times New Roman" w:cs="Times New Roman"/>
              </w:rPr>
              <w:t>, kas beidzās 2018.gada martā, G</w:t>
            </w:r>
            <w:r w:rsidR="00337075" w:rsidRPr="00D366C6">
              <w:rPr>
                <w:rFonts w:ascii="Times New Roman" w:hAnsi="Times New Roman" w:cs="Times New Roman"/>
              </w:rPr>
              <w:t xml:space="preserve">rieķijai bija jāievieš vairāk kā 80 pasākumi, piemēram, līdz 2018.gada maijam jāapstiprina vidēja termiņa budžets 2018.-2022.gadam, jāturpina nodokļu politikas reformu, jāpilnveido ēnu ekonomikas apkarošanu, jāturpina valsts ieņēmumu iekasēšanas un parāda pārvaldības uzlabošanu, jāievieš veselības izdevumu efektivizēšanas reformu, jāturpina iepirkumu centralizēšanu, valsts korupcijas novēršanas plāns aktualizēšanu, darba tirgus institūciju pārskatīšanu, sociālās labklājības pārskatīšanu, investīciju licencēšanas reformas turpināšanu. </w:t>
            </w:r>
          </w:p>
          <w:p w14:paraId="78D558DC" w14:textId="48B5E039" w:rsidR="00E24E45" w:rsidRPr="00D366C6" w:rsidRDefault="00E24E45" w:rsidP="00694D87">
            <w:pPr>
              <w:pStyle w:val="mt-translation"/>
              <w:spacing w:before="0" w:beforeAutospacing="0" w:after="0" w:afterAutospacing="0"/>
              <w:jc w:val="both"/>
            </w:pPr>
            <w:r w:rsidRPr="00D366C6">
              <w:rPr>
                <w:rStyle w:val="word"/>
              </w:rPr>
              <w:t>ESM</w:t>
            </w:r>
            <w:r w:rsidRPr="00D366C6">
              <w:rPr>
                <w:rStyle w:val="phrase"/>
              </w:rPr>
              <w:t xml:space="preserve"> </w:t>
            </w:r>
            <w:r w:rsidRPr="00D366C6">
              <w:rPr>
                <w:rStyle w:val="word"/>
              </w:rPr>
              <w:t>2018.gada</w:t>
            </w:r>
            <w:r w:rsidRPr="00D366C6">
              <w:rPr>
                <w:rStyle w:val="phrase"/>
              </w:rPr>
              <w:t xml:space="preserve"> </w:t>
            </w:r>
            <w:r w:rsidRPr="00D366C6">
              <w:rPr>
                <w:rStyle w:val="word"/>
              </w:rPr>
              <w:t>27.martā</w:t>
            </w:r>
            <w:r w:rsidRPr="00D366C6">
              <w:rPr>
                <w:rStyle w:val="phrase"/>
              </w:rPr>
              <w:t xml:space="preserve"> </w:t>
            </w:r>
            <w:r w:rsidRPr="00D366C6">
              <w:rPr>
                <w:rStyle w:val="word"/>
              </w:rPr>
              <w:t>apstiprināja</w:t>
            </w:r>
            <w:r w:rsidRPr="00D366C6">
              <w:rPr>
                <w:rStyle w:val="phrase"/>
              </w:rPr>
              <w:t xml:space="preserve"> </w:t>
            </w:r>
            <w:r w:rsidRPr="00D366C6">
              <w:rPr>
                <w:rStyle w:val="word"/>
              </w:rPr>
              <w:t>Grieķijas</w:t>
            </w:r>
            <w:r w:rsidRPr="00D366C6">
              <w:rPr>
                <w:rStyle w:val="phrase"/>
              </w:rPr>
              <w:t xml:space="preserve"> </w:t>
            </w:r>
            <w:r w:rsidRPr="00D366C6">
              <w:rPr>
                <w:rStyle w:val="word"/>
              </w:rPr>
              <w:t>ceturto</w:t>
            </w:r>
            <w:r w:rsidRPr="00D366C6">
              <w:rPr>
                <w:rStyle w:val="phrase"/>
              </w:rPr>
              <w:t xml:space="preserve"> aizdevuma </w:t>
            </w:r>
            <w:r w:rsidRPr="00D366C6">
              <w:rPr>
                <w:rStyle w:val="word"/>
              </w:rPr>
              <w:t>daļu</w:t>
            </w:r>
            <w:r w:rsidRPr="00D366C6">
              <w:rPr>
                <w:rStyle w:val="phrase"/>
              </w:rPr>
              <w:t xml:space="preserve"> </w:t>
            </w:r>
            <w:r w:rsidRPr="00D366C6">
              <w:rPr>
                <w:rStyle w:val="word"/>
              </w:rPr>
              <w:t>6,7</w:t>
            </w:r>
            <w:r w:rsidRPr="00D366C6">
              <w:rPr>
                <w:rStyle w:val="phrase"/>
              </w:rPr>
              <w:t xml:space="preserve"> </w:t>
            </w:r>
            <w:r w:rsidRPr="00D366C6">
              <w:rPr>
                <w:rStyle w:val="word"/>
              </w:rPr>
              <w:t>miljardu</w:t>
            </w:r>
            <w:r w:rsidRPr="00D366C6">
              <w:rPr>
                <w:rStyle w:val="phrase"/>
              </w:rPr>
              <w:t xml:space="preserve"> </w:t>
            </w:r>
            <w:proofErr w:type="spellStart"/>
            <w:r w:rsidR="00D366C6" w:rsidRPr="00D366C6">
              <w:rPr>
                <w:rStyle w:val="word"/>
                <w:i/>
              </w:rPr>
              <w:t>euro</w:t>
            </w:r>
            <w:proofErr w:type="spellEnd"/>
            <w:r w:rsidR="00D366C6" w:rsidRPr="00D366C6">
              <w:rPr>
                <w:rStyle w:val="phrase"/>
              </w:rPr>
              <w:t xml:space="preserve"> </w:t>
            </w:r>
            <w:r w:rsidRPr="00D366C6">
              <w:rPr>
                <w:rStyle w:val="word"/>
              </w:rPr>
              <w:t>apmērā.</w:t>
            </w:r>
            <w:r w:rsidRPr="00D366C6">
              <w:t xml:space="preserve"> </w:t>
            </w:r>
            <w:r w:rsidRPr="00D366C6">
              <w:rPr>
                <w:rStyle w:val="word"/>
              </w:rPr>
              <w:t>Eiropas</w:t>
            </w:r>
            <w:r w:rsidRPr="00D366C6">
              <w:rPr>
                <w:rStyle w:val="phrase"/>
              </w:rPr>
              <w:t xml:space="preserve"> </w:t>
            </w:r>
            <w:r w:rsidRPr="00D366C6">
              <w:rPr>
                <w:rStyle w:val="word"/>
              </w:rPr>
              <w:t>Komisija,</w:t>
            </w:r>
            <w:r w:rsidRPr="00D366C6">
              <w:rPr>
                <w:rStyle w:val="phrase"/>
              </w:rPr>
              <w:t xml:space="preserve"> </w:t>
            </w:r>
            <w:r w:rsidRPr="00D366C6">
              <w:rPr>
                <w:rStyle w:val="word"/>
              </w:rPr>
              <w:lastRenderedPageBreak/>
              <w:t>sadarbojoties</w:t>
            </w:r>
            <w:r w:rsidRPr="00D366C6">
              <w:rPr>
                <w:rStyle w:val="phrase"/>
              </w:rPr>
              <w:t xml:space="preserve"> </w:t>
            </w:r>
            <w:r w:rsidRPr="00D366C6">
              <w:rPr>
                <w:rStyle w:val="word"/>
              </w:rPr>
              <w:t>ar</w:t>
            </w:r>
            <w:r w:rsidRPr="00D366C6">
              <w:rPr>
                <w:rStyle w:val="phrase"/>
              </w:rPr>
              <w:t xml:space="preserve"> </w:t>
            </w:r>
            <w:r w:rsidRPr="00D366C6">
              <w:rPr>
                <w:rStyle w:val="word"/>
              </w:rPr>
              <w:t>Eiropas</w:t>
            </w:r>
            <w:r w:rsidRPr="00D366C6">
              <w:rPr>
                <w:rStyle w:val="phrase"/>
              </w:rPr>
              <w:t xml:space="preserve"> </w:t>
            </w:r>
            <w:r w:rsidRPr="00D366C6">
              <w:rPr>
                <w:rStyle w:val="word"/>
              </w:rPr>
              <w:t>Centrālo</w:t>
            </w:r>
            <w:r w:rsidRPr="00D366C6">
              <w:rPr>
                <w:rStyle w:val="phrase"/>
              </w:rPr>
              <w:t xml:space="preserve"> </w:t>
            </w:r>
            <w:r w:rsidRPr="00D366C6">
              <w:rPr>
                <w:rStyle w:val="word"/>
              </w:rPr>
              <w:t>banku,</w:t>
            </w:r>
            <w:r w:rsidRPr="00D366C6">
              <w:rPr>
                <w:rStyle w:val="phrase"/>
              </w:rPr>
              <w:t xml:space="preserve"> </w:t>
            </w:r>
            <w:r w:rsidRPr="00D366C6">
              <w:rPr>
                <w:rStyle w:val="word"/>
              </w:rPr>
              <w:t>2018.gada</w:t>
            </w:r>
            <w:r w:rsidRPr="00D366C6">
              <w:rPr>
                <w:rStyle w:val="phrase"/>
              </w:rPr>
              <w:t xml:space="preserve"> </w:t>
            </w:r>
            <w:r w:rsidRPr="00D366C6">
              <w:rPr>
                <w:rStyle w:val="word"/>
              </w:rPr>
              <w:t>23.jūnijā</w:t>
            </w:r>
            <w:r w:rsidRPr="00D366C6">
              <w:rPr>
                <w:rStyle w:val="phrase"/>
              </w:rPr>
              <w:t xml:space="preserve"> </w:t>
            </w:r>
            <w:r w:rsidRPr="00D366C6">
              <w:rPr>
                <w:rStyle w:val="word"/>
              </w:rPr>
              <w:t>izplatīja</w:t>
            </w:r>
            <w:r w:rsidRPr="00D366C6">
              <w:rPr>
                <w:rStyle w:val="phrase"/>
              </w:rPr>
              <w:t xml:space="preserve"> </w:t>
            </w:r>
            <w:r w:rsidRPr="00D366C6">
              <w:rPr>
                <w:rStyle w:val="word"/>
              </w:rPr>
              <w:t>galīgo</w:t>
            </w:r>
            <w:r w:rsidRPr="00D366C6">
              <w:rPr>
                <w:rStyle w:val="phrase"/>
              </w:rPr>
              <w:t xml:space="preserve"> </w:t>
            </w:r>
            <w:r w:rsidRPr="00D366C6">
              <w:rPr>
                <w:rStyle w:val="word"/>
              </w:rPr>
              <w:t>ziņojumu</w:t>
            </w:r>
            <w:r w:rsidRPr="00D366C6">
              <w:rPr>
                <w:rStyle w:val="phrase"/>
              </w:rPr>
              <w:t xml:space="preserve"> </w:t>
            </w:r>
            <w:r w:rsidRPr="00D366C6">
              <w:rPr>
                <w:rStyle w:val="word"/>
              </w:rPr>
              <w:t>par</w:t>
            </w:r>
            <w:r w:rsidRPr="00D366C6">
              <w:rPr>
                <w:rStyle w:val="phrase"/>
              </w:rPr>
              <w:t xml:space="preserve"> </w:t>
            </w:r>
            <w:r w:rsidRPr="00D366C6">
              <w:rPr>
                <w:rStyle w:val="word"/>
              </w:rPr>
              <w:t>Grieķijas</w:t>
            </w:r>
            <w:r w:rsidRPr="00D366C6">
              <w:rPr>
                <w:rStyle w:val="phrase"/>
              </w:rPr>
              <w:t xml:space="preserve"> </w:t>
            </w:r>
            <w:r w:rsidRPr="00D366C6">
              <w:rPr>
                <w:rStyle w:val="word"/>
              </w:rPr>
              <w:t>atbilstību</w:t>
            </w:r>
            <w:r w:rsidR="00D366C6">
              <w:rPr>
                <w:rStyle w:val="phrase"/>
              </w:rPr>
              <w:t xml:space="preserve"> </w:t>
            </w:r>
            <w:r w:rsidR="00D366C6">
              <w:t>SM</w:t>
            </w:r>
            <w:r w:rsidR="007D27E5" w:rsidRPr="00D366C6">
              <w:t xml:space="preserve"> </w:t>
            </w:r>
            <w:r w:rsidRPr="00D366C6">
              <w:rPr>
                <w:rStyle w:val="word"/>
              </w:rPr>
              <w:t>iepriekšējām</w:t>
            </w:r>
            <w:r w:rsidRPr="00D366C6">
              <w:rPr>
                <w:rStyle w:val="phrase"/>
              </w:rPr>
              <w:t xml:space="preserve"> </w:t>
            </w:r>
            <w:r w:rsidRPr="00D366C6">
              <w:rPr>
                <w:rStyle w:val="word"/>
              </w:rPr>
              <w:t>darbībām</w:t>
            </w:r>
            <w:r w:rsidRPr="00D366C6">
              <w:rPr>
                <w:rStyle w:val="phrase"/>
              </w:rPr>
              <w:t xml:space="preserve"> </w:t>
            </w:r>
            <w:r w:rsidRPr="00D366C6">
              <w:rPr>
                <w:rStyle w:val="word"/>
              </w:rPr>
              <w:t>saskaņā</w:t>
            </w:r>
            <w:r w:rsidRPr="00D366C6">
              <w:rPr>
                <w:rStyle w:val="phrase"/>
              </w:rPr>
              <w:t xml:space="preserve"> </w:t>
            </w:r>
            <w:r w:rsidRPr="00D366C6">
              <w:rPr>
                <w:rStyle w:val="word"/>
              </w:rPr>
              <w:t>ar</w:t>
            </w:r>
            <w:r w:rsidRPr="00D366C6">
              <w:rPr>
                <w:rStyle w:val="phrase"/>
              </w:rPr>
              <w:t xml:space="preserve"> </w:t>
            </w:r>
            <w:r w:rsidRPr="00D366C6">
              <w:rPr>
                <w:rStyle w:val="word"/>
              </w:rPr>
              <w:t>ESM</w:t>
            </w:r>
            <w:r w:rsidRPr="00D366C6">
              <w:rPr>
                <w:rStyle w:val="phrase"/>
              </w:rPr>
              <w:t xml:space="preserve"> </w:t>
            </w:r>
            <w:r w:rsidRPr="00D366C6">
              <w:rPr>
                <w:rStyle w:val="word"/>
              </w:rPr>
              <w:t>programmas</w:t>
            </w:r>
            <w:r w:rsidRPr="00D366C6">
              <w:rPr>
                <w:rStyle w:val="phrase"/>
              </w:rPr>
              <w:t xml:space="preserve"> </w:t>
            </w:r>
            <w:r w:rsidRPr="00D366C6">
              <w:rPr>
                <w:rStyle w:val="word"/>
              </w:rPr>
              <w:t>ceturto</w:t>
            </w:r>
            <w:r w:rsidRPr="00D366C6">
              <w:rPr>
                <w:rStyle w:val="phrase"/>
              </w:rPr>
              <w:t xml:space="preserve"> </w:t>
            </w:r>
            <w:r w:rsidRPr="00D366C6">
              <w:rPr>
                <w:rStyle w:val="word"/>
              </w:rPr>
              <w:t>pārskatu. Pamatojoties</w:t>
            </w:r>
            <w:r w:rsidRPr="00D366C6">
              <w:rPr>
                <w:rStyle w:val="phrase"/>
              </w:rPr>
              <w:t xml:space="preserve"> </w:t>
            </w:r>
            <w:r w:rsidRPr="00D366C6">
              <w:rPr>
                <w:rStyle w:val="word"/>
              </w:rPr>
              <w:t>uz</w:t>
            </w:r>
            <w:r w:rsidRPr="00D366C6">
              <w:rPr>
                <w:rStyle w:val="phrase"/>
              </w:rPr>
              <w:t xml:space="preserve"> </w:t>
            </w:r>
            <w:r w:rsidRPr="00D366C6">
              <w:rPr>
                <w:rStyle w:val="word"/>
              </w:rPr>
              <w:t>to,</w:t>
            </w:r>
            <w:r w:rsidRPr="00D366C6">
              <w:rPr>
                <w:rStyle w:val="phrase"/>
              </w:rPr>
              <w:t xml:space="preserve"> </w:t>
            </w:r>
            <w:r w:rsidRPr="00D366C6">
              <w:rPr>
                <w:rStyle w:val="word"/>
              </w:rPr>
              <w:t>ESM</w:t>
            </w:r>
            <w:r w:rsidRPr="00D366C6">
              <w:rPr>
                <w:rStyle w:val="phrase"/>
              </w:rPr>
              <w:t xml:space="preserve"> </w:t>
            </w:r>
            <w:r w:rsidRPr="00D366C6">
              <w:rPr>
                <w:rStyle w:val="word"/>
              </w:rPr>
              <w:t>ierosina</w:t>
            </w:r>
            <w:r w:rsidRPr="00D366C6">
              <w:rPr>
                <w:rStyle w:val="phrase"/>
              </w:rPr>
              <w:t xml:space="preserve"> </w:t>
            </w:r>
            <w:r w:rsidRPr="00D366C6">
              <w:rPr>
                <w:rStyle w:val="word"/>
              </w:rPr>
              <w:t>izmaksāt</w:t>
            </w:r>
            <w:r w:rsidRPr="00D366C6">
              <w:rPr>
                <w:rStyle w:val="phrase"/>
              </w:rPr>
              <w:t xml:space="preserve"> </w:t>
            </w:r>
            <w:r w:rsidRPr="00D366C6">
              <w:rPr>
                <w:rStyle w:val="word"/>
              </w:rPr>
              <w:t>Grieķijai piekto</w:t>
            </w:r>
            <w:r w:rsidRPr="00D366C6">
              <w:rPr>
                <w:rStyle w:val="phrase"/>
              </w:rPr>
              <w:t xml:space="preserve"> aizdevuma </w:t>
            </w:r>
            <w:r w:rsidRPr="00D366C6">
              <w:rPr>
                <w:rStyle w:val="word"/>
              </w:rPr>
              <w:t>daļu.</w:t>
            </w:r>
            <w:r w:rsidR="00694D87" w:rsidRPr="00D366C6">
              <w:t xml:space="preserve"> </w:t>
            </w:r>
            <w:r w:rsidR="00694D87" w:rsidRPr="00D366C6">
              <w:rPr>
                <w:rStyle w:val="word"/>
              </w:rPr>
              <w:t>Kopējā daļas summa ir</w:t>
            </w:r>
            <w:r w:rsidRPr="00D366C6">
              <w:rPr>
                <w:rStyle w:val="phrase"/>
              </w:rPr>
              <w:t xml:space="preserve"> </w:t>
            </w:r>
            <w:r w:rsidRPr="00D366C6">
              <w:rPr>
                <w:rStyle w:val="word"/>
              </w:rPr>
              <w:t>15</w:t>
            </w:r>
            <w:r w:rsidRPr="00D366C6">
              <w:rPr>
                <w:rStyle w:val="phrase"/>
              </w:rPr>
              <w:t xml:space="preserve"> </w:t>
            </w:r>
            <w:r w:rsidRPr="00D366C6">
              <w:rPr>
                <w:rStyle w:val="word"/>
              </w:rPr>
              <w:t>miljardi</w:t>
            </w:r>
            <w:r w:rsidRPr="00D366C6">
              <w:rPr>
                <w:rStyle w:val="phrase"/>
              </w:rPr>
              <w:t xml:space="preserve"> </w:t>
            </w:r>
            <w:proofErr w:type="spellStart"/>
            <w:r w:rsidR="007D27E5" w:rsidRPr="00D366C6">
              <w:rPr>
                <w:rStyle w:val="word"/>
                <w:i/>
              </w:rPr>
              <w:t>euro</w:t>
            </w:r>
            <w:proofErr w:type="spellEnd"/>
            <w:r w:rsidRPr="00D366C6">
              <w:rPr>
                <w:rStyle w:val="word"/>
              </w:rPr>
              <w:t>,</w:t>
            </w:r>
            <w:r w:rsidRPr="00D366C6">
              <w:rPr>
                <w:rStyle w:val="phrase"/>
              </w:rPr>
              <w:t xml:space="preserve"> </w:t>
            </w:r>
            <w:r w:rsidRPr="00D366C6">
              <w:rPr>
                <w:rStyle w:val="word"/>
              </w:rPr>
              <w:t>un</w:t>
            </w:r>
            <w:r w:rsidRPr="00D366C6">
              <w:rPr>
                <w:rStyle w:val="phrase"/>
              </w:rPr>
              <w:t xml:space="preserve"> </w:t>
            </w:r>
            <w:r w:rsidRPr="00D366C6">
              <w:rPr>
                <w:rStyle w:val="word"/>
              </w:rPr>
              <w:t>tā</w:t>
            </w:r>
            <w:r w:rsidRPr="00D366C6">
              <w:rPr>
                <w:rStyle w:val="phrase"/>
              </w:rPr>
              <w:t xml:space="preserve"> </w:t>
            </w:r>
            <w:r w:rsidRPr="00D366C6">
              <w:rPr>
                <w:rStyle w:val="word"/>
              </w:rPr>
              <w:t>ir</w:t>
            </w:r>
            <w:r w:rsidRPr="00D366C6">
              <w:rPr>
                <w:rStyle w:val="phrase"/>
              </w:rPr>
              <w:t xml:space="preserve"> </w:t>
            </w:r>
            <w:r w:rsidRPr="00D366C6">
              <w:rPr>
                <w:rStyle w:val="word"/>
              </w:rPr>
              <w:t>pakļauta</w:t>
            </w:r>
            <w:r w:rsidRPr="00D366C6">
              <w:rPr>
                <w:rStyle w:val="phrase"/>
              </w:rPr>
              <w:t xml:space="preserve"> </w:t>
            </w:r>
            <w:r w:rsidRPr="00D366C6">
              <w:rPr>
                <w:rStyle w:val="word"/>
              </w:rPr>
              <w:t>iepriekšējām</w:t>
            </w:r>
            <w:r w:rsidRPr="00D366C6">
              <w:rPr>
                <w:rStyle w:val="phrase"/>
              </w:rPr>
              <w:t xml:space="preserve"> </w:t>
            </w:r>
            <w:r w:rsidRPr="00D366C6">
              <w:rPr>
                <w:rStyle w:val="word"/>
              </w:rPr>
              <w:t>darbībām,</w:t>
            </w:r>
            <w:r w:rsidRPr="00D366C6">
              <w:rPr>
                <w:rStyle w:val="phrase"/>
              </w:rPr>
              <w:t xml:space="preserve"> </w:t>
            </w:r>
            <w:r w:rsidRPr="00D366C6">
              <w:rPr>
                <w:rStyle w:val="word"/>
              </w:rPr>
              <w:t>kā</w:t>
            </w:r>
            <w:r w:rsidRPr="00D366C6">
              <w:rPr>
                <w:rStyle w:val="phrase"/>
              </w:rPr>
              <w:t xml:space="preserve"> </w:t>
            </w:r>
            <w:r w:rsidRPr="00D366C6">
              <w:rPr>
                <w:rStyle w:val="word"/>
              </w:rPr>
              <w:t>noteikts</w:t>
            </w:r>
            <w:r w:rsidRPr="00D366C6">
              <w:rPr>
                <w:rStyle w:val="phrase"/>
              </w:rPr>
              <w:t xml:space="preserve"> </w:t>
            </w:r>
            <w:r w:rsidRPr="00D366C6">
              <w:rPr>
                <w:rStyle w:val="word"/>
              </w:rPr>
              <w:t>papildu</w:t>
            </w:r>
            <w:r w:rsidRPr="00D366C6">
              <w:rPr>
                <w:rStyle w:val="phrase"/>
              </w:rPr>
              <w:t xml:space="preserve"> </w:t>
            </w:r>
            <w:r w:rsidR="00694D87" w:rsidRPr="00D366C6">
              <w:rPr>
                <w:rStyle w:val="word"/>
              </w:rPr>
              <w:t>SM</w:t>
            </w:r>
            <w:r w:rsidRPr="00D366C6">
              <w:rPr>
                <w:rStyle w:val="word"/>
              </w:rPr>
              <w:t>.</w:t>
            </w:r>
            <w:r w:rsidRPr="00D366C6">
              <w:t xml:space="preserve"> </w:t>
            </w:r>
            <w:r w:rsidRPr="00D366C6">
              <w:rPr>
                <w:rStyle w:val="word"/>
              </w:rPr>
              <w:t>Saskaņā</w:t>
            </w:r>
            <w:r w:rsidRPr="00D366C6">
              <w:rPr>
                <w:rStyle w:val="phrase"/>
              </w:rPr>
              <w:t xml:space="preserve"> </w:t>
            </w:r>
            <w:r w:rsidRPr="00D366C6">
              <w:rPr>
                <w:rStyle w:val="word"/>
              </w:rPr>
              <w:t>ar</w:t>
            </w:r>
            <w:r w:rsidRPr="00D366C6">
              <w:rPr>
                <w:rStyle w:val="phrase"/>
              </w:rPr>
              <w:t xml:space="preserve"> </w:t>
            </w:r>
            <w:r w:rsidRPr="00D366C6">
              <w:rPr>
                <w:rStyle w:val="word"/>
              </w:rPr>
              <w:t>2015.gada</w:t>
            </w:r>
            <w:r w:rsidRPr="00D366C6">
              <w:rPr>
                <w:rStyle w:val="phrase"/>
              </w:rPr>
              <w:t xml:space="preserve"> </w:t>
            </w:r>
            <w:r w:rsidRPr="00D366C6">
              <w:rPr>
                <w:rStyle w:val="word"/>
              </w:rPr>
              <w:t>augustā</w:t>
            </w:r>
            <w:r w:rsidRPr="00D366C6">
              <w:rPr>
                <w:rStyle w:val="phrase"/>
              </w:rPr>
              <w:t xml:space="preserve"> </w:t>
            </w:r>
            <w:r w:rsidRPr="00D366C6">
              <w:rPr>
                <w:rStyle w:val="word"/>
              </w:rPr>
              <w:t>veikto</w:t>
            </w:r>
            <w:r w:rsidRPr="00D366C6">
              <w:rPr>
                <w:rStyle w:val="phrase"/>
              </w:rPr>
              <w:t xml:space="preserve"> </w:t>
            </w:r>
            <w:r w:rsidRPr="00D366C6">
              <w:rPr>
                <w:rStyle w:val="word"/>
              </w:rPr>
              <w:t>Grieķijas</w:t>
            </w:r>
            <w:r w:rsidRPr="00D366C6">
              <w:rPr>
                <w:rStyle w:val="phrase"/>
              </w:rPr>
              <w:t xml:space="preserve"> </w:t>
            </w:r>
            <w:r w:rsidRPr="00D366C6">
              <w:rPr>
                <w:rStyle w:val="word"/>
              </w:rPr>
              <w:t>finansēšanas</w:t>
            </w:r>
            <w:r w:rsidRPr="00D366C6">
              <w:rPr>
                <w:rStyle w:val="phrase"/>
              </w:rPr>
              <w:t xml:space="preserve"> </w:t>
            </w:r>
            <w:r w:rsidRPr="00D366C6">
              <w:rPr>
                <w:rStyle w:val="word"/>
              </w:rPr>
              <w:t>vajadzību</w:t>
            </w:r>
            <w:r w:rsidRPr="00D366C6">
              <w:rPr>
                <w:rStyle w:val="phrase"/>
              </w:rPr>
              <w:t xml:space="preserve"> </w:t>
            </w:r>
            <w:r w:rsidRPr="00D366C6">
              <w:rPr>
                <w:rStyle w:val="word"/>
              </w:rPr>
              <w:t>novērtējumu,</w:t>
            </w:r>
            <w:r w:rsidRPr="00D366C6">
              <w:rPr>
                <w:rStyle w:val="phrase"/>
              </w:rPr>
              <w:t xml:space="preserve"> </w:t>
            </w:r>
            <w:r w:rsidRPr="00D366C6">
              <w:rPr>
                <w:rStyle w:val="word"/>
              </w:rPr>
              <w:t>kā</w:t>
            </w:r>
            <w:r w:rsidRPr="00D366C6">
              <w:rPr>
                <w:rStyle w:val="phrase"/>
              </w:rPr>
              <w:t xml:space="preserve"> </w:t>
            </w:r>
            <w:r w:rsidRPr="00D366C6">
              <w:rPr>
                <w:rStyle w:val="word"/>
              </w:rPr>
              <w:t>arī</w:t>
            </w:r>
            <w:r w:rsidRPr="00D366C6">
              <w:rPr>
                <w:rStyle w:val="phrase"/>
              </w:rPr>
              <w:t xml:space="preserve"> </w:t>
            </w:r>
            <w:r w:rsidRPr="00D366C6">
              <w:rPr>
                <w:rStyle w:val="word"/>
              </w:rPr>
              <w:t>jaunāko</w:t>
            </w:r>
            <w:r w:rsidRPr="00D366C6">
              <w:rPr>
                <w:rStyle w:val="phrase"/>
              </w:rPr>
              <w:t xml:space="preserve"> </w:t>
            </w:r>
            <w:r w:rsidRPr="00D366C6">
              <w:rPr>
                <w:rStyle w:val="word"/>
              </w:rPr>
              <w:t>pašreizējo</w:t>
            </w:r>
            <w:r w:rsidRPr="00D366C6">
              <w:rPr>
                <w:rStyle w:val="phrase"/>
              </w:rPr>
              <w:t xml:space="preserve"> </w:t>
            </w:r>
            <w:r w:rsidRPr="00D366C6">
              <w:rPr>
                <w:rStyle w:val="word"/>
              </w:rPr>
              <w:t>finansējuma</w:t>
            </w:r>
            <w:r w:rsidRPr="00D366C6">
              <w:rPr>
                <w:rStyle w:val="phrase"/>
              </w:rPr>
              <w:t xml:space="preserve"> </w:t>
            </w:r>
            <w:r w:rsidRPr="00D366C6">
              <w:rPr>
                <w:rStyle w:val="word"/>
              </w:rPr>
              <w:t>vajadzību</w:t>
            </w:r>
            <w:r w:rsidRPr="00D366C6">
              <w:rPr>
                <w:rStyle w:val="phrase"/>
              </w:rPr>
              <w:t xml:space="preserve"> </w:t>
            </w:r>
            <w:r w:rsidRPr="00D366C6">
              <w:rPr>
                <w:rStyle w:val="word"/>
              </w:rPr>
              <w:t>novērtējumu</w:t>
            </w:r>
            <w:r w:rsidR="00694D87" w:rsidRPr="00D366C6">
              <w:rPr>
                <w:rStyle w:val="phrase"/>
              </w:rPr>
              <w:t xml:space="preserve">, </w:t>
            </w:r>
            <w:r w:rsidRPr="00D366C6">
              <w:rPr>
                <w:rStyle w:val="word"/>
              </w:rPr>
              <w:t>paredzēts,</w:t>
            </w:r>
            <w:r w:rsidRPr="00D366C6">
              <w:rPr>
                <w:rStyle w:val="phrase"/>
              </w:rPr>
              <w:t xml:space="preserve"> </w:t>
            </w:r>
            <w:r w:rsidRPr="00D366C6">
              <w:rPr>
                <w:rStyle w:val="word"/>
              </w:rPr>
              <w:t>ka</w:t>
            </w:r>
            <w:r w:rsidRPr="00D366C6">
              <w:rPr>
                <w:rStyle w:val="phrase"/>
              </w:rPr>
              <w:t xml:space="preserve"> </w:t>
            </w:r>
            <w:r w:rsidRPr="00D366C6">
              <w:rPr>
                <w:rStyle w:val="word"/>
              </w:rPr>
              <w:t>15</w:t>
            </w:r>
            <w:r w:rsidRPr="00D366C6">
              <w:rPr>
                <w:rStyle w:val="phrase"/>
              </w:rPr>
              <w:t xml:space="preserve"> </w:t>
            </w:r>
            <w:r w:rsidRPr="00D366C6">
              <w:rPr>
                <w:rStyle w:val="word"/>
              </w:rPr>
              <w:t>miljardi</w:t>
            </w:r>
            <w:r w:rsidRPr="00D366C6">
              <w:rPr>
                <w:rStyle w:val="phrase"/>
              </w:rPr>
              <w:t xml:space="preserve"> </w:t>
            </w:r>
            <w:proofErr w:type="spellStart"/>
            <w:r w:rsidR="00D366C6" w:rsidRPr="00D366C6">
              <w:rPr>
                <w:rStyle w:val="word"/>
                <w:i/>
              </w:rPr>
              <w:t>euro</w:t>
            </w:r>
            <w:proofErr w:type="spellEnd"/>
            <w:r w:rsidRPr="00D366C6">
              <w:rPr>
                <w:rStyle w:val="phrase"/>
              </w:rPr>
              <w:t xml:space="preserve"> </w:t>
            </w:r>
            <w:r w:rsidRPr="00D366C6">
              <w:rPr>
                <w:rStyle w:val="word"/>
              </w:rPr>
              <w:t>saskaņā</w:t>
            </w:r>
            <w:r w:rsidRPr="00D366C6">
              <w:rPr>
                <w:rStyle w:val="phrase"/>
              </w:rPr>
              <w:t xml:space="preserve"> </w:t>
            </w:r>
            <w:r w:rsidRPr="00D366C6">
              <w:rPr>
                <w:rStyle w:val="word"/>
              </w:rPr>
              <w:t>ar</w:t>
            </w:r>
            <w:r w:rsidRPr="00D366C6">
              <w:rPr>
                <w:rStyle w:val="phrase"/>
              </w:rPr>
              <w:t xml:space="preserve"> </w:t>
            </w:r>
            <w:r w:rsidRPr="00D366C6">
              <w:rPr>
                <w:rStyle w:val="word"/>
              </w:rPr>
              <w:t>piekto</w:t>
            </w:r>
            <w:r w:rsidRPr="00D366C6">
              <w:rPr>
                <w:rStyle w:val="phrase"/>
              </w:rPr>
              <w:t xml:space="preserve"> </w:t>
            </w:r>
            <w:r w:rsidR="00694D87" w:rsidRPr="00D366C6">
              <w:rPr>
                <w:rStyle w:val="phrase"/>
              </w:rPr>
              <w:t xml:space="preserve">aizdevuma </w:t>
            </w:r>
            <w:r w:rsidRPr="00D366C6">
              <w:rPr>
                <w:rStyle w:val="word"/>
              </w:rPr>
              <w:t>daļu</w:t>
            </w:r>
            <w:r w:rsidRPr="00D366C6">
              <w:rPr>
                <w:rStyle w:val="phrase"/>
              </w:rPr>
              <w:t xml:space="preserve"> </w:t>
            </w:r>
            <w:r w:rsidRPr="00D366C6">
              <w:rPr>
                <w:rStyle w:val="word"/>
              </w:rPr>
              <w:t>tiks</w:t>
            </w:r>
            <w:r w:rsidRPr="00D366C6">
              <w:rPr>
                <w:rStyle w:val="phrase"/>
              </w:rPr>
              <w:t xml:space="preserve"> </w:t>
            </w:r>
            <w:r w:rsidRPr="00D366C6">
              <w:rPr>
                <w:rStyle w:val="word"/>
              </w:rPr>
              <w:t>izmaksāti</w:t>
            </w:r>
            <w:r w:rsidRPr="00D366C6">
              <w:rPr>
                <w:rStyle w:val="phrase"/>
              </w:rPr>
              <w:t xml:space="preserve"> </w:t>
            </w:r>
            <w:r w:rsidRPr="00D366C6">
              <w:rPr>
                <w:rStyle w:val="word"/>
              </w:rPr>
              <w:t>šādām</w:t>
            </w:r>
            <w:r w:rsidRPr="00D366C6">
              <w:rPr>
                <w:rStyle w:val="phrase"/>
              </w:rPr>
              <w:t xml:space="preserve"> </w:t>
            </w:r>
            <w:r w:rsidRPr="00D366C6">
              <w:rPr>
                <w:rStyle w:val="word"/>
              </w:rPr>
              <w:t>vajadzībām:</w:t>
            </w:r>
          </w:p>
          <w:p w14:paraId="2BBEE0B1" w14:textId="77777777" w:rsidR="00E24E45" w:rsidRPr="00D366C6" w:rsidRDefault="00E24E45" w:rsidP="00694D87">
            <w:pPr>
              <w:pStyle w:val="mt-translation"/>
              <w:spacing w:before="0" w:beforeAutospacing="0" w:after="0" w:afterAutospacing="0"/>
            </w:pPr>
            <w:r w:rsidRPr="00D366C6">
              <w:rPr>
                <w:rStyle w:val="word"/>
              </w:rPr>
              <w:t>•</w:t>
            </w:r>
            <w:r w:rsidRPr="00D366C6">
              <w:rPr>
                <w:rStyle w:val="phrase"/>
              </w:rPr>
              <w:t xml:space="preserve"> </w:t>
            </w:r>
            <w:r w:rsidRPr="00D366C6">
              <w:rPr>
                <w:rStyle w:val="word"/>
              </w:rPr>
              <w:t>5,5</w:t>
            </w:r>
            <w:r w:rsidRPr="00D366C6">
              <w:rPr>
                <w:rStyle w:val="phrase"/>
              </w:rPr>
              <w:t xml:space="preserve"> </w:t>
            </w:r>
            <w:r w:rsidRPr="00D366C6">
              <w:rPr>
                <w:rStyle w:val="word"/>
              </w:rPr>
              <w:t>miljardi</w:t>
            </w:r>
            <w:r w:rsidRPr="00D366C6">
              <w:rPr>
                <w:rStyle w:val="phrase"/>
              </w:rPr>
              <w:t xml:space="preserve"> </w:t>
            </w:r>
            <w:proofErr w:type="spellStart"/>
            <w:r w:rsidR="007D27E5" w:rsidRPr="00D366C6">
              <w:rPr>
                <w:rStyle w:val="word"/>
                <w:i/>
              </w:rPr>
              <w:t>euro</w:t>
            </w:r>
            <w:proofErr w:type="spellEnd"/>
            <w:r w:rsidRPr="00D366C6">
              <w:rPr>
                <w:rStyle w:val="phrase"/>
              </w:rPr>
              <w:t xml:space="preserve"> </w:t>
            </w:r>
            <w:r w:rsidRPr="00D366C6">
              <w:rPr>
                <w:rStyle w:val="word"/>
              </w:rPr>
              <w:t>parāda</w:t>
            </w:r>
            <w:r w:rsidRPr="00D366C6">
              <w:rPr>
                <w:rStyle w:val="phrase"/>
              </w:rPr>
              <w:t xml:space="preserve"> </w:t>
            </w:r>
            <w:r w:rsidRPr="00D366C6">
              <w:rPr>
                <w:rStyle w:val="word"/>
              </w:rPr>
              <w:t>pakalpojumiem</w:t>
            </w:r>
          </w:p>
          <w:p w14:paraId="54BEA803" w14:textId="77777777" w:rsidR="00694D87" w:rsidRPr="00D366C6" w:rsidRDefault="00E24E45" w:rsidP="00694D87">
            <w:pPr>
              <w:pStyle w:val="mt-translation"/>
              <w:spacing w:before="0" w:beforeAutospacing="0" w:after="0" w:afterAutospacing="0"/>
            </w:pPr>
            <w:r w:rsidRPr="00D366C6">
              <w:rPr>
                <w:rStyle w:val="word"/>
              </w:rPr>
              <w:t>•</w:t>
            </w:r>
            <w:r w:rsidRPr="00D366C6">
              <w:rPr>
                <w:rStyle w:val="phrase"/>
              </w:rPr>
              <w:t xml:space="preserve"> </w:t>
            </w:r>
            <w:r w:rsidRPr="00D366C6">
              <w:rPr>
                <w:rStyle w:val="word"/>
              </w:rPr>
              <w:t>9,5</w:t>
            </w:r>
            <w:r w:rsidRPr="00D366C6">
              <w:rPr>
                <w:rStyle w:val="phrase"/>
              </w:rPr>
              <w:t xml:space="preserve"> </w:t>
            </w:r>
            <w:r w:rsidRPr="00D366C6">
              <w:rPr>
                <w:rStyle w:val="word"/>
              </w:rPr>
              <w:t>miljardi</w:t>
            </w:r>
            <w:r w:rsidRPr="00D366C6">
              <w:rPr>
                <w:rStyle w:val="phrase"/>
              </w:rPr>
              <w:t xml:space="preserve"> </w:t>
            </w:r>
            <w:proofErr w:type="spellStart"/>
            <w:r w:rsidR="007D27E5" w:rsidRPr="00D366C6">
              <w:rPr>
                <w:rStyle w:val="word"/>
                <w:i/>
              </w:rPr>
              <w:t>euro</w:t>
            </w:r>
            <w:proofErr w:type="spellEnd"/>
            <w:r w:rsidRPr="00D366C6">
              <w:rPr>
                <w:rStyle w:val="phrase"/>
              </w:rPr>
              <w:t xml:space="preserve"> </w:t>
            </w:r>
            <w:r w:rsidRPr="00D366C6">
              <w:rPr>
                <w:rStyle w:val="word"/>
              </w:rPr>
              <w:t>kā</w:t>
            </w:r>
            <w:r w:rsidRPr="00D366C6">
              <w:rPr>
                <w:rStyle w:val="phrase"/>
              </w:rPr>
              <w:t xml:space="preserve"> </w:t>
            </w:r>
            <w:r w:rsidRPr="00D366C6">
              <w:rPr>
                <w:rStyle w:val="word"/>
              </w:rPr>
              <w:t>skaidras</w:t>
            </w:r>
            <w:r w:rsidRPr="00D366C6">
              <w:rPr>
                <w:rStyle w:val="phrase"/>
              </w:rPr>
              <w:t xml:space="preserve"> </w:t>
            </w:r>
            <w:r w:rsidRPr="00D366C6">
              <w:rPr>
                <w:rStyle w:val="word"/>
              </w:rPr>
              <w:t>naudas</w:t>
            </w:r>
            <w:r w:rsidRPr="00D366C6">
              <w:rPr>
                <w:rStyle w:val="phrase"/>
              </w:rPr>
              <w:t xml:space="preserve"> </w:t>
            </w:r>
            <w:r w:rsidRPr="00D366C6">
              <w:rPr>
                <w:rStyle w:val="word"/>
              </w:rPr>
              <w:t>rezerve</w:t>
            </w:r>
          </w:p>
          <w:p w14:paraId="0DBECC59" w14:textId="7B046333" w:rsidR="00831136" w:rsidRPr="00D366C6" w:rsidRDefault="00E24E45" w:rsidP="004D7F65">
            <w:pPr>
              <w:pStyle w:val="mt-translation"/>
              <w:spacing w:before="0" w:beforeAutospacing="0" w:after="0" w:afterAutospacing="0"/>
              <w:jc w:val="both"/>
            </w:pPr>
            <w:r w:rsidRPr="00D366C6">
              <w:rPr>
                <w:rStyle w:val="word"/>
              </w:rPr>
              <w:t>Piekt</w:t>
            </w:r>
            <w:r w:rsidR="00B4404C" w:rsidRPr="00D366C6">
              <w:rPr>
                <w:rStyle w:val="word"/>
              </w:rPr>
              <w:t>ai</w:t>
            </w:r>
            <w:r w:rsidRPr="00D366C6">
              <w:rPr>
                <w:rStyle w:val="word"/>
              </w:rPr>
              <w:t>s</w:t>
            </w:r>
            <w:r w:rsidRPr="00D366C6">
              <w:rPr>
                <w:rStyle w:val="phrase"/>
              </w:rPr>
              <w:t xml:space="preserve"> </w:t>
            </w:r>
            <w:r w:rsidR="00694D87" w:rsidRPr="00D366C6">
              <w:rPr>
                <w:rStyle w:val="phrase"/>
              </w:rPr>
              <w:t xml:space="preserve">aizdevuma </w:t>
            </w:r>
            <w:r w:rsidRPr="00D366C6">
              <w:rPr>
                <w:rStyle w:val="word"/>
              </w:rPr>
              <w:t>periods</w:t>
            </w:r>
            <w:r w:rsidRPr="00D366C6">
              <w:rPr>
                <w:rStyle w:val="phrase"/>
              </w:rPr>
              <w:t xml:space="preserve"> </w:t>
            </w:r>
            <w:r w:rsidR="00B4404C" w:rsidRPr="00D366C6">
              <w:rPr>
                <w:rStyle w:val="word"/>
              </w:rPr>
              <w:t>beigsies</w:t>
            </w:r>
            <w:r w:rsidRPr="00D366C6">
              <w:rPr>
                <w:rStyle w:val="phrase"/>
              </w:rPr>
              <w:t xml:space="preserve"> </w:t>
            </w:r>
            <w:r w:rsidRPr="00D366C6">
              <w:rPr>
                <w:rStyle w:val="word"/>
              </w:rPr>
              <w:t>2018.gada</w:t>
            </w:r>
            <w:r w:rsidRPr="00D366C6">
              <w:rPr>
                <w:rStyle w:val="phrase"/>
              </w:rPr>
              <w:t xml:space="preserve"> </w:t>
            </w:r>
            <w:r w:rsidRPr="00D366C6">
              <w:rPr>
                <w:rStyle w:val="word"/>
              </w:rPr>
              <w:t>20.augustā</w:t>
            </w:r>
            <w:r w:rsidRPr="00D366C6">
              <w:rPr>
                <w:rStyle w:val="phrase"/>
              </w:rPr>
              <w:t xml:space="preserve"> </w:t>
            </w:r>
            <w:r w:rsidRPr="00D366C6">
              <w:rPr>
                <w:rStyle w:val="word"/>
              </w:rPr>
              <w:t>kopā</w:t>
            </w:r>
            <w:r w:rsidRPr="00D366C6">
              <w:rPr>
                <w:rStyle w:val="phrase"/>
              </w:rPr>
              <w:t xml:space="preserve"> </w:t>
            </w:r>
            <w:r w:rsidRPr="00D366C6">
              <w:rPr>
                <w:rStyle w:val="word"/>
              </w:rPr>
              <w:t>ar</w:t>
            </w:r>
            <w:r w:rsidRPr="00D366C6">
              <w:rPr>
                <w:rStyle w:val="phrase"/>
              </w:rPr>
              <w:t xml:space="preserve"> </w:t>
            </w:r>
            <w:r w:rsidRPr="00D366C6">
              <w:rPr>
                <w:rStyle w:val="word"/>
              </w:rPr>
              <w:t>ESM</w:t>
            </w:r>
            <w:r w:rsidRPr="00D366C6">
              <w:rPr>
                <w:rStyle w:val="phrase"/>
              </w:rPr>
              <w:t xml:space="preserve"> </w:t>
            </w:r>
            <w:r w:rsidR="00B4404C" w:rsidRPr="00D366C6">
              <w:rPr>
                <w:rStyle w:val="word"/>
              </w:rPr>
              <w:t xml:space="preserve">programmu, kas ir termiņš, lai izpildītu visus iepriekšējos nosacījumus un saņemtu finansējumu. </w:t>
            </w:r>
          </w:p>
        </w:tc>
      </w:tr>
      <w:tr w:rsidR="00B91227" w:rsidRPr="00085B85" w14:paraId="056FF504" w14:textId="77777777" w:rsidTr="00E1405D">
        <w:trPr>
          <w:tblCellSpacing w:w="15" w:type="dxa"/>
        </w:trPr>
        <w:tc>
          <w:tcPr>
            <w:tcW w:w="140" w:type="pct"/>
            <w:tcBorders>
              <w:top w:val="outset" w:sz="6" w:space="0" w:color="auto"/>
              <w:left w:val="outset" w:sz="6" w:space="0" w:color="auto"/>
              <w:bottom w:val="outset" w:sz="6" w:space="0" w:color="auto"/>
              <w:right w:val="outset" w:sz="6" w:space="0" w:color="auto"/>
            </w:tcBorders>
            <w:hideMark/>
          </w:tcPr>
          <w:p w14:paraId="2F8EC346" w14:textId="77777777" w:rsidR="00655F2C" w:rsidRPr="00085B8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iCs/>
                <w:color w:val="000000" w:themeColor="text1"/>
                <w:sz w:val="24"/>
                <w:szCs w:val="24"/>
                <w:lang w:eastAsia="lv-LV"/>
              </w:rPr>
              <w:lastRenderedPageBreak/>
              <w:t>3.</w:t>
            </w:r>
          </w:p>
        </w:tc>
        <w:tc>
          <w:tcPr>
            <w:tcW w:w="1621" w:type="pct"/>
            <w:tcBorders>
              <w:top w:val="outset" w:sz="6" w:space="0" w:color="auto"/>
              <w:left w:val="outset" w:sz="6" w:space="0" w:color="auto"/>
              <w:bottom w:val="outset" w:sz="6" w:space="0" w:color="auto"/>
              <w:right w:val="outset" w:sz="6" w:space="0" w:color="auto"/>
            </w:tcBorders>
            <w:hideMark/>
          </w:tcPr>
          <w:p w14:paraId="12E61E89" w14:textId="77777777" w:rsidR="00E5323B" w:rsidRPr="00085B85" w:rsidRDefault="00E5323B" w:rsidP="00E1405D">
            <w:pPr>
              <w:spacing w:after="0" w:line="240" w:lineRule="auto"/>
              <w:jc w:val="both"/>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3177" w:type="pct"/>
            <w:tcBorders>
              <w:top w:val="outset" w:sz="6" w:space="0" w:color="auto"/>
              <w:left w:val="outset" w:sz="6" w:space="0" w:color="auto"/>
              <w:bottom w:val="outset" w:sz="6" w:space="0" w:color="auto"/>
              <w:right w:val="outset" w:sz="6" w:space="0" w:color="auto"/>
            </w:tcBorders>
            <w:hideMark/>
          </w:tcPr>
          <w:p w14:paraId="212E39E6" w14:textId="77777777" w:rsidR="00E5323B" w:rsidRPr="00085B85" w:rsidRDefault="00B91227" w:rsidP="00E5323B">
            <w:pPr>
              <w:spacing w:after="0" w:line="240" w:lineRule="auto"/>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iCs/>
                <w:color w:val="000000" w:themeColor="text1"/>
                <w:sz w:val="24"/>
                <w:szCs w:val="24"/>
                <w:lang w:eastAsia="lv-LV"/>
              </w:rPr>
              <w:t>Finanšu ministrija.</w:t>
            </w:r>
          </w:p>
        </w:tc>
      </w:tr>
      <w:tr w:rsidR="00B91227" w:rsidRPr="00085B85" w14:paraId="18B8FC8D" w14:textId="77777777" w:rsidTr="00E1405D">
        <w:trPr>
          <w:tblCellSpacing w:w="15" w:type="dxa"/>
        </w:trPr>
        <w:tc>
          <w:tcPr>
            <w:tcW w:w="140" w:type="pct"/>
            <w:tcBorders>
              <w:top w:val="outset" w:sz="6" w:space="0" w:color="auto"/>
              <w:left w:val="outset" w:sz="6" w:space="0" w:color="auto"/>
              <w:bottom w:val="outset" w:sz="6" w:space="0" w:color="auto"/>
              <w:right w:val="outset" w:sz="6" w:space="0" w:color="auto"/>
            </w:tcBorders>
            <w:hideMark/>
          </w:tcPr>
          <w:p w14:paraId="3317405E" w14:textId="77777777" w:rsidR="00655F2C" w:rsidRPr="00085B8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iCs/>
                <w:color w:val="000000" w:themeColor="text1"/>
                <w:sz w:val="24"/>
                <w:szCs w:val="24"/>
                <w:lang w:eastAsia="lv-LV"/>
              </w:rPr>
              <w:t>4.</w:t>
            </w:r>
          </w:p>
        </w:tc>
        <w:tc>
          <w:tcPr>
            <w:tcW w:w="1621" w:type="pct"/>
            <w:tcBorders>
              <w:top w:val="outset" w:sz="6" w:space="0" w:color="auto"/>
              <w:left w:val="outset" w:sz="6" w:space="0" w:color="auto"/>
              <w:bottom w:val="outset" w:sz="6" w:space="0" w:color="auto"/>
              <w:right w:val="outset" w:sz="6" w:space="0" w:color="auto"/>
            </w:tcBorders>
            <w:hideMark/>
          </w:tcPr>
          <w:p w14:paraId="1E0D2C8B" w14:textId="77777777" w:rsidR="00E5323B" w:rsidRPr="00085B85"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iCs/>
                <w:color w:val="000000" w:themeColor="text1"/>
                <w:sz w:val="24"/>
                <w:szCs w:val="24"/>
                <w:lang w:eastAsia="lv-LV"/>
              </w:rPr>
              <w:t>Cita informācija</w:t>
            </w:r>
          </w:p>
        </w:tc>
        <w:tc>
          <w:tcPr>
            <w:tcW w:w="3177" w:type="pct"/>
            <w:tcBorders>
              <w:top w:val="outset" w:sz="6" w:space="0" w:color="auto"/>
              <w:left w:val="outset" w:sz="6" w:space="0" w:color="auto"/>
              <w:bottom w:val="outset" w:sz="6" w:space="0" w:color="auto"/>
              <w:right w:val="outset" w:sz="6" w:space="0" w:color="auto"/>
            </w:tcBorders>
            <w:hideMark/>
          </w:tcPr>
          <w:p w14:paraId="7A729487" w14:textId="77777777" w:rsidR="00E5323B" w:rsidRPr="00085B85" w:rsidRDefault="00B91227" w:rsidP="00E5323B">
            <w:pPr>
              <w:spacing w:after="0" w:line="240" w:lineRule="auto"/>
              <w:rPr>
                <w:rFonts w:ascii="Times New Roman" w:eastAsia="Times New Roman" w:hAnsi="Times New Roman" w:cs="Times New Roman"/>
                <w:iCs/>
                <w:color w:val="000000" w:themeColor="text1"/>
                <w:sz w:val="24"/>
                <w:szCs w:val="24"/>
                <w:lang w:eastAsia="lv-LV"/>
              </w:rPr>
            </w:pPr>
            <w:r w:rsidRPr="00085B85">
              <w:rPr>
                <w:rFonts w:ascii="Times New Roman" w:hAnsi="Times New Roman" w:cs="Times New Roman"/>
                <w:sz w:val="24"/>
                <w:szCs w:val="24"/>
              </w:rPr>
              <w:t>Nav.</w:t>
            </w:r>
          </w:p>
        </w:tc>
      </w:tr>
    </w:tbl>
    <w:p w14:paraId="0BBD6A4B" w14:textId="77777777" w:rsidR="00E5323B" w:rsidRPr="00A666DF" w:rsidRDefault="00E5323B" w:rsidP="00E5323B">
      <w:pPr>
        <w:spacing w:after="0" w:line="240" w:lineRule="auto"/>
        <w:rPr>
          <w:rFonts w:ascii="Times New Roman" w:eastAsia="Times New Roman" w:hAnsi="Times New Roman" w:cs="Times New Roman"/>
          <w:iCs/>
          <w:color w:val="000000" w:themeColor="text1"/>
          <w:sz w:val="16"/>
          <w:szCs w:val="24"/>
          <w:lang w:eastAsia="lv-LV"/>
        </w:rPr>
      </w:pPr>
    </w:p>
    <w:tbl>
      <w:tblPr>
        <w:tblW w:w="5318"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7"/>
        <w:gridCol w:w="3002"/>
        <w:gridCol w:w="6062"/>
      </w:tblGrid>
      <w:tr w:rsidR="00B91227" w:rsidRPr="00B91227" w14:paraId="25AB926C" w14:textId="77777777" w:rsidTr="00E1405D">
        <w:trPr>
          <w:trHeight w:val="562"/>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hideMark/>
          </w:tcPr>
          <w:p w14:paraId="7CA37424" w14:textId="77777777" w:rsidR="00655F2C" w:rsidRPr="00B91227"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B91227">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B91227" w:rsidRPr="00B91227" w14:paraId="1E8E4DC7" w14:textId="77777777" w:rsidTr="00E1405D">
        <w:trPr>
          <w:trHeight w:val="836"/>
          <w:tblCellSpacing w:w="15" w:type="dxa"/>
        </w:trPr>
        <w:tc>
          <w:tcPr>
            <w:tcW w:w="273" w:type="pct"/>
            <w:tcBorders>
              <w:top w:val="outset" w:sz="6" w:space="0" w:color="auto"/>
              <w:left w:val="outset" w:sz="6" w:space="0" w:color="auto"/>
              <w:bottom w:val="outset" w:sz="6" w:space="0" w:color="auto"/>
              <w:right w:val="outset" w:sz="6" w:space="0" w:color="auto"/>
            </w:tcBorders>
            <w:hideMark/>
          </w:tcPr>
          <w:p w14:paraId="421D1120" w14:textId="77777777" w:rsidR="00655F2C" w:rsidRPr="00B91227"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1.</w:t>
            </w:r>
          </w:p>
        </w:tc>
        <w:tc>
          <w:tcPr>
            <w:tcW w:w="1553" w:type="pct"/>
            <w:tcBorders>
              <w:top w:val="outset" w:sz="6" w:space="0" w:color="auto"/>
              <w:left w:val="outset" w:sz="6" w:space="0" w:color="auto"/>
              <w:bottom w:val="outset" w:sz="6" w:space="0" w:color="auto"/>
              <w:right w:val="outset" w:sz="6" w:space="0" w:color="auto"/>
            </w:tcBorders>
            <w:hideMark/>
          </w:tcPr>
          <w:p w14:paraId="7026D4EF" w14:textId="77777777" w:rsidR="00E5323B" w:rsidRPr="00B91227" w:rsidRDefault="00E5323B" w:rsidP="00E1405D">
            <w:pPr>
              <w:spacing w:after="0" w:line="240" w:lineRule="auto"/>
              <w:jc w:val="both"/>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Sabiedrības mērķgrupas, kuras tiesiskais regulējums ietekmē vai varētu ietekmēt</w:t>
            </w:r>
          </w:p>
        </w:tc>
        <w:tc>
          <w:tcPr>
            <w:tcW w:w="3111" w:type="pct"/>
            <w:tcBorders>
              <w:top w:val="outset" w:sz="6" w:space="0" w:color="auto"/>
              <w:left w:val="outset" w:sz="6" w:space="0" w:color="auto"/>
              <w:bottom w:val="outset" w:sz="6" w:space="0" w:color="auto"/>
              <w:right w:val="outset" w:sz="6" w:space="0" w:color="auto"/>
            </w:tcBorders>
            <w:hideMark/>
          </w:tcPr>
          <w:p w14:paraId="1CC3CCA3" w14:textId="77777777" w:rsidR="00E5323B" w:rsidRPr="00B91227" w:rsidRDefault="00B91227"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Projekts šo jomu neskar.</w:t>
            </w:r>
          </w:p>
        </w:tc>
      </w:tr>
      <w:tr w:rsidR="00B91227" w:rsidRPr="00B91227" w14:paraId="3ABEE255" w14:textId="77777777" w:rsidTr="00E1405D">
        <w:trPr>
          <w:trHeight w:val="836"/>
          <w:tblCellSpacing w:w="15" w:type="dxa"/>
        </w:trPr>
        <w:tc>
          <w:tcPr>
            <w:tcW w:w="273" w:type="pct"/>
            <w:tcBorders>
              <w:top w:val="outset" w:sz="6" w:space="0" w:color="auto"/>
              <w:left w:val="outset" w:sz="6" w:space="0" w:color="auto"/>
              <w:bottom w:val="outset" w:sz="6" w:space="0" w:color="auto"/>
              <w:right w:val="outset" w:sz="6" w:space="0" w:color="auto"/>
            </w:tcBorders>
            <w:hideMark/>
          </w:tcPr>
          <w:p w14:paraId="544A867C" w14:textId="77777777" w:rsidR="00655F2C" w:rsidRPr="00B91227"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2.</w:t>
            </w:r>
          </w:p>
        </w:tc>
        <w:tc>
          <w:tcPr>
            <w:tcW w:w="1553" w:type="pct"/>
            <w:tcBorders>
              <w:top w:val="outset" w:sz="6" w:space="0" w:color="auto"/>
              <w:left w:val="outset" w:sz="6" w:space="0" w:color="auto"/>
              <w:bottom w:val="outset" w:sz="6" w:space="0" w:color="auto"/>
              <w:right w:val="outset" w:sz="6" w:space="0" w:color="auto"/>
            </w:tcBorders>
            <w:hideMark/>
          </w:tcPr>
          <w:p w14:paraId="4A162FEB" w14:textId="77777777" w:rsidR="00E5323B" w:rsidRPr="00B91227" w:rsidRDefault="00E5323B" w:rsidP="00E1405D">
            <w:pPr>
              <w:spacing w:after="0" w:line="240" w:lineRule="auto"/>
              <w:jc w:val="both"/>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3111" w:type="pct"/>
            <w:tcBorders>
              <w:top w:val="outset" w:sz="6" w:space="0" w:color="auto"/>
              <w:left w:val="outset" w:sz="6" w:space="0" w:color="auto"/>
              <w:bottom w:val="outset" w:sz="6" w:space="0" w:color="auto"/>
              <w:right w:val="outset" w:sz="6" w:space="0" w:color="auto"/>
            </w:tcBorders>
            <w:hideMark/>
          </w:tcPr>
          <w:p w14:paraId="5039214A" w14:textId="77777777" w:rsidR="00E5323B" w:rsidRPr="00B91227" w:rsidRDefault="00B91227" w:rsidP="00085B85">
            <w:pPr>
              <w:spacing w:after="0" w:line="240" w:lineRule="auto"/>
              <w:jc w:val="both"/>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Projekta tiesiskais regulējums nemaina tiesības un pienākumus, kā arī veicamās darbības.</w:t>
            </w:r>
          </w:p>
        </w:tc>
      </w:tr>
      <w:tr w:rsidR="00B91227" w:rsidRPr="00B91227" w14:paraId="63F9F1A5" w14:textId="77777777" w:rsidTr="00E1405D">
        <w:trPr>
          <w:trHeight w:val="562"/>
          <w:tblCellSpacing w:w="15" w:type="dxa"/>
        </w:trPr>
        <w:tc>
          <w:tcPr>
            <w:tcW w:w="273" w:type="pct"/>
            <w:tcBorders>
              <w:top w:val="outset" w:sz="6" w:space="0" w:color="auto"/>
              <w:left w:val="outset" w:sz="6" w:space="0" w:color="auto"/>
              <w:bottom w:val="outset" w:sz="6" w:space="0" w:color="auto"/>
              <w:right w:val="outset" w:sz="6" w:space="0" w:color="auto"/>
            </w:tcBorders>
            <w:hideMark/>
          </w:tcPr>
          <w:p w14:paraId="47FDB789" w14:textId="77777777" w:rsidR="00655F2C" w:rsidRPr="00B91227"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3.</w:t>
            </w:r>
          </w:p>
        </w:tc>
        <w:tc>
          <w:tcPr>
            <w:tcW w:w="1553" w:type="pct"/>
            <w:tcBorders>
              <w:top w:val="outset" w:sz="6" w:space="0" w:color="auto"/>
              <w:left w:val="outset" w:sz="6" w:space="0" w:color="auto"/>
              <w:bottom w:val="outset" w:sz="6" w:space="0" w:color="auto"/>
              <w:right w:val="outset" w:sz="6" w:space="0" w:color="auto"/>
            </w:tcBorders>
            <w:hideMark/>
          </w:tcPr>
          <w:p w14:paraId="6B76E8BF" w14:textId="77777777" w:rsidR="00E5323B" w:rsidRPr="00B91227" w:rsidRDefault="00E5323B" w:rsidP="00E1405D">
            <w:pPr>
              <w:spacing w:after="0" w:line="240" w:lineRule="auto"/>
              <w:jc w:val="both"/>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Administratīvo izmaksu monetārs novērtējums</w:t>
            </w:r>
          </w:p>
        </w:tc>
        <w:tc>
          <w:tcPr>
            <w:tcW w:w="3111" w:type="pct"/>
            <w:tcBorders>
              <w:top w:val="outset" w:sz="6" w:space="0" w:color="auto"/>
              <w:left w:val="outset" w:sz="6" w:space="0" w:color="auto"/>
              <w:bottom w:val="outset" w:sz="6" w:space="0" w:color="auto"/>
              <w:right w:val="outset" w:sz="6" w:space="0" w:color="auto"/>
            </w:tcBorders>
            <w:hideMark/>
          </w:tcPr>
          <w:p w14:paraId="4BCBC964" w14:textId="77777777" w:rsidR="00E5323B" w:rsidRPr="00B91227" w:rsidRDefault="00B91227"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Projekts šo jomu neskar.</w:t>
            </w:r>
          </w:p>
        </w:tc>
      </w:tr>
      <w:tr w:rsidR="00B91227" w:rsidRPr="00B91227" w14:paraId="0DDAEC81" w14:textId="77777777" w:rsidTr="00E1405D">
        <w:trPr>
          <w:trHeight w:val="562"/>
          <w:tblCellSpacing w:w="15" w:type="dxa"/>
        </w:trPr>
        <w:tc>
          <w:tcPr>
            <w:tcW w:w="273" w:type="pct"/>
            <w:tcBorders>
              <w:top w:val="outset" w:sz="6" w:space="0" w:color="auto"/>
              <w:left w:val="outset" w:sz="6" w:space="0" w:color="auto"/>
              <w:bottom w:val="outset" w:sz="6" w:space="0" w:color="auto"/>
              <w:right w:val="outset" w:sz="6" w:space="0" w:color="auto"/>
            </w:tcBorders>
            <w:hideMark/>
          </w:tcPr>
          <w:p w14:paraId="06B82B80" w14:textId="77777777" w:rsidR="00655F2C" w:rsidRPr="00B91227"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4.</w:t>
            </w:r>
          </w:p>
        </w:tc>
        <w:tc>
          <w:tcPr>
            <w:tcW w:w="1553" w:type="pct"/>
            <w:tcBorders>
              <w:top w:val="outset" w:sz="6" w:space="0" w:color="auto"/>
              <w:left w:val="outset" w:sz="6" w:space="0" w:color="auto"/>
              <w:bottom w:val="outset" w:sz="6" w:space="0" w:color="auto"/>
              <w:right w:val="outset" w:sz="6" w:space="0" w:color="auto"/>
            </w:tcBorders>
            <w:hideMark/>
          </w:tcPr>
          <w:p w14:paraId="626977D5" w14:textId="77777777" w:rsidR="00E5323B" w:rsidRPr="00B91227" w:rsidRDefault="00E5323B" w:rsidP="00E1405D">
            <w:pPr>
              <w:spacing w:after="0" w:line="240" w:lineRule="auto"/>
              <w:jc w:val="both"/>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Atbilstības izmaksu monetārs novērtējums</w:t>
            </w:r>
          </w:p>
        </w:tc>
        <w:tc>
          <w:tcPr>
            <w:tcW w:w="3111" w:type="pct"/>
            <w:tcBorders>
              <w:top w:val="outset" w:sz="6" w:space="0" w:color="auto"/>
              <w:left w:val="outset" w:sz="6" w:space="0" w:color="auto"/>
              <w:bottom w:val="outset" w:sz="6" w:space="0" w:color="auto"/>
              <w:right w:val="outset" w:sz="6" w:space="0" w:color="auto"/>
            </w:tcBorders>
            <w:hideMark/>
          </w:tcPr>
          <w:p w14:paraId="03271846" w14:textId="77777777" w:rsidR="00E5323B" w:rsidRPr="00B91227" w:rsidRDefault="00085B85" w:rsidP="00E5323B">
            <w:pPr>
              <w:spacing w:after="0" w:line="240" w:lineRule="auto"/>
              <w:rPr>
                <w:rFonts w:ascii="Times New Roman" w:eastAsia="Times New Roman" w:hAnsi="Times New Roman" w:cs="Times New Roman"/>
                <w:iCs/>
                <w:color w:val="000000" w:themeColor="text1"/>
                <w:sz w:val="24"/>
                <w:szCs w:val="24"/>
                <w:lang w:eastAsia="lv-LV"/>
              </w:rPr>
            </w:pPr>
            <w:r w:rsidRPr="00085B85">
              <w:rPr>
                <w:rFonts w:ascii="Times New Roman" w:eastAsia="Times New Roman" w:hAnsi="Times New Roman" w:cs="Times New Roman"/>
                <w:iCs/>
                <w:color w:val="000000" w:themeColor="text1"/>
                <w:sz w:val="24"/>
                <w:szCs w:val="24"/>
                <w:lang w:eastAsia="lv-LV"/>
              </w:rPr>
              <w:t>Projekts šo jomu neskar.</w:t>
            </w:r>
          </w:p>
        </w:tc>
      </w:tr>
      <w:tr w:rsidR="00B91227" w:rsidRPr="00B91227" w14:paraId="515B2A40" w14:textId="77777777" w:rsidTr="00E1405D">
        <w:trPr>
          <w:trHeight w:val="273"/>
          <w:tblCellSpacing w:w="15" w:type="dxa"/>
        </w:trPr>
        <w:tc>
          <w:tcPr>
            <w:tcW w:w="273" w:type="pct"/>
            <w:tcBorders>
              <w:top w:val="outset" w:sz="6" w:space="0" w:color="auto"/>
              <w:left w:val="outset" w:sz="6" w:space="0" w:color="auto"/>
              <w:bottom w:val="outset" w:sz="6" w:space="0" w:color="auto"/>
              <w:right w:val="outset" w:sz="6" w:space="0" w:color="auto"/>
            </w:tcBorders>
            <w:hideMark/>
          </w:tcPr>
          <w:p w14:paraId="22AFD7C0" w14:textId="77777777" w:rsidR="00655F2C" w:rsidRPr="00B91227"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5.</w:t>
            </w:r>
          </w:p>
        </w:tc>
        <w:tc>
          <w:tcPr>
            <w:tcW w:w="1553" w:type="pct"/>
            <w:tcBorders>
              <w:top w:val="outset" w:sz="6" w:space="0" w:color="auto"/>
              <w:left w:val="outset" w:sz="6" w:space="0" w:color="auto"/>
              <w:bottom w:val="outset" w:sz="6" w:space="0" w:color="auto"/>
              <w:right w:val="outset" w:sz="6" w:space="0" w:color="auto"/>
            </w:tcBorders>
            <w:hideMark/>
          </w:tcPr>
          <w:p w14:paraId="4EF4A4C9" w14:textId="77777777" w:rsidR="00E5323B" w:rsidRPr="00B91227" w:rsidRDefault="00E5323B" w:rsidP="00E1405D">
            <w:pPr>
              <w:spacing w:after="0" w:line="240" w:lineRule="auto"/>
              <w:jc w:val="both"/>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Cita informācija</w:t>
            </w:r>
          </w:p>
        </w:tc>
        <w:tc>
          <w:tcPr>
            <w:tcW w:w="3111" w:type="pct"/>
            <w:tcBorders>
              <w:top w:val="outset" w:sz="6" w:space="0" w:color="auto"/>
              <w:left w:val="outset" w:sz="6" w:space="0" w:color="auto"/>
              <w:bottom w:val="outset" w:sz="6" w:space="0" w:color="auto"/>
              <w:right w:val="outset" w:sz="6" w:space="0" w:color="auto"/>
            </w:tcBorders>
            <w:hideMark/>
          </w:tcPr>
          <w:p w14:paraId="1A628A2A" w14:textId="77777777" w:rsidR="00E5323B" w:rsidRPr="00B91227" w:rsidRDefault="00E5323B" w:rsidP="00085B85">
            <w:pPr>
              <w:spacing w:after="0" w:line="240" w:lineRule="auto"/>
              <w:rPr>
                <w:rFonts w:ascii="Times New Roman" w:eastAsia="Times New Roman" w:hAnsi="Times New Roman" w:cs="Times New Roman"/>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t>Nav</w:t>
            </w:r>
            <w:r w:rsidR="00085B85">
              <w:rPr>
                <w:rFonts w:ascii="Times New Roman" w:eastAsia="Times New Roman" w:hAnsi="Times New Roman" w:cs="Times New Roman"/>
                <w:iCs/>
                <w:color w:val="000000" w:themeColor="text1"/>
                <w:sz w:val="24"/>
                <w:szCs w:val="24"/>
                <w:lang w:eastAsia="lv-LV"/>
              </w:rPr>
              <w:t>.</w:t>
            </w:r>
          </w:p>
        </w:tc>
      </w:tr>
    </w:tbl>
    <w:p w14:paraId="3170AD8C" w14:textId="77777777" w:rsidR="00E5323B" w:rsidRPr="00A666DF" w:rsidRDefault="00E5323B" w:rsidP="00E5323B">
      <w:pPr>
        <w:spacing w:after="0" w:line="240" w:lineRule="auto"/>
        <w:rPr>
          <w:rFonts w:ascii="Times New Roman" w:eastAsia="Times New Roman" w:hAnsi="Times New Roman" w:cs="Times New Roman"/>
          <w:iCs/>
          <w:color w:val="000000" w:themeColor="text1"/>
          <w:sz w:val="16"/>
          <w:szCs w:val="24"/>
          <w:lang w:eastAsia="lv-LV"/>
        </w:rPr>
      </w:pPr>
    </w:p>
    <w:tbl>
      <w:tblPr>
        <w:tblW w:w="5318"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31"/>
      </w:tblGrid>
      <w:tr w:rsidR="00B91227" w:rsidRPr="00B91227" w14:paraId="0C578907" w14:textId="77777777" w:rsidTr="00E1405D">
        <w:trPr>
          <w:trHeight w:val="284"/>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4ABE9499" w14:textId="77777777" w:rsidR="00655F2C" w:rsidRPr="00B91227"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B91227">
              <w:rPr>
                <w:rFonts w:ascii="Times New Roman" w:eastAsia="Times New Roman" w:hAnsi="Times New Roman" w:cs="Times New Roman"/>
                <w:b/>
                <w:bCs/>
                <w:iCs/>
                <w:color w:val="000000" w:themeColor="text1"/>
                <w:sz w:val="24"/>
                <w:szCs w:val="24"/>
                <w:lang w:eastAsia="lv-LV"/>
              </w:rPr>
              <w:t>III. Tiesību akta projekta ietekme uz valsts budžetu un pašvaldību budžetiem</w:t>
            </w:r>
          </w:p>
        </w:tc>
      </w:tr>
      <w:tr w:rsidR="00085B85" w:rsidRPr="00085B85" w14:paraId="0146842C" w14:textId="77777777" w:rsidTr="00E1405D">
        <w:trPr>
          <w:trHeight w:val="300"/>
          <w:tblCellSpacing w:w="15" w:type="dxa"/>
        </w:trPr>
        <w:tc>
          <w:tcPr>
            <w:tcW w:w="4969" w:type="pct"/>
            <w:tcBorders>
              <w:top w:val="outset" w:sz="6" w:space="0" w:color="auto"/>
              <w:left w:val="outset" w:sz="6" w:space="0" w:color="auto"/>
              <w:bottom w:val="outset" w:sz="6" w:space="0" w:color="auto"/>
              <w:right w:val="outset" w:sz="6" w:space="0" w:color="auto"/>
            </w:tcBorders>
            <w:vAlign w:val="center"/>
          </w:tcPr>
          <w:p w14:paraId="1530840C" w14:textId="77777777" w:rsidR="00085B85" w:rsidRPr="00085B85" w:rsidRDefault="00085B85" w:rsidP="00085B85">
            <w:pPr>
              <w:spacing w:after="0" w:line="240" w:lineRule="auto"/>
              <w:jc w:val="center"/>
              <w:rPr>
                <w:rFonts w:ascii="Times New Roman" w:eastAsia="Times New Roman" w:hAnsi="Times New Roman" w:cs="Times New Roman"/>
                <w:bCs/>
                <w:iCs/>
                <w:color w:val="000000" w:themeColor="text1"/>
                <w:sz w:val="24"/>
                <w:szCs w:val="24"/>
                <w:lang w:eastAsia="lv-LV"/>
              </w:rPr>
            </w:pPr>
            <w:r w:rsidRPr="00085B85">
              <w:rPr>
                <w:rFonts w:ascii="Times New Roman" w:eastAsia="Times New Roman" w:hAnsi="Times New Roman" w:cs="Times New Roman"/>
                <w:bCs/>
                <w:iCs/>
                <w:color w:val="000000" w:themeColor="text1"/>
                <w:sz w:val="24"/>
                <w:szCs w:val="24"/>
                <w:lang w:eastAsia="lv-LV"/>
              </w:rPr>
              <w:t>Projekts šo jomu neskar.</w:t>
            </w:r>
          </w:p>
        </w:tc>
      </w:tr>
    </w:tbl>
    <w:p w14:paraId="09494E3A" w14:textId="77777777" w:rsidR="00E5323B" w:rsidRPr="00A666DF" w:rsidRDefault="00E5323B" w:rsidP="00E5323B">
      <w:pPr>
        <w:spacing w:after="0" w:line="240" w:lineRule="auto"/>
        <w:rPr>
          <w:rFonts w:ascii="Times New Roman" w:eastAsia="Times New Roman" w:hAnsi="Times New Roman" w:cs="Times New Roman"/>
          <w:iCs/>
          <w:color w:val="000000" w:themeColor="text1"/>
          <w:sz w:val="16"/>
          <w:szCs w:val="24"/>
          <w:lang w:eastAsia="lv-LV"/>
        </w:rPr>
      </w:pPr>
    </w:p>
    <w:tbl>
      <w:tblPr>
        <w:tblW w:w="5318"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31"/>
      </w:tblGrid>
      <w:tr w:rsidR="00B91227" w:rsidRPr="00B91227" w14:paraId="376B067C" w14:textId="77777777" w:rsidTr="00E1405D">
        <w:trPr>
          <w:trHeight w:val="294"/>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5C4AAA10" w14:textId="77777777" w:rsidR="00655F2C" w:rsidRPr="00B91227"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B91227">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085B85" w:rsidRPr="00B91227" w14:paraId="20666202" w14:textId="77777777" w:rsidTr="00E1405D">
        <w:trPr>
          <w:trHeight w:val="310"/>
          <w:tblCellSpacing w:w="15" w:type="dxa"/>
        </w:trPr>
        <w:tc>
          <w:tcPr>
            <w:tcW w:w="4969" w:type="pct"/>
            <w:tcBorders>
              <w:top w:val="outset" w:sz="6" w:space="0" w:color="auto"/>
              <w:left w:val="outset" w:sz="6" w:space="0" w:color="auto"/>
              <w:bottom w:val="outset" w:sz="6" w:space="0" w:color="auto"/>
              <w:right w:val="outset" w:sz="6" w:space="0" w:color="auto"/>
            </w:tcBorders>
            <w:vAlign w:val="center"/>
          </w:tcPr>
          <w:p w14:paraId="1FE49CF7" w14:textId="77777777" w:rsidR="00085B85" w:rsidRPr="00B91227" w:rsidRDefault="00085B85" w:rsidP="00085B85">
            <w:pPr>
              <w:spacing w:after="0" w:line="240" w:lineRule="auto"/>
              <w:jc w:val="center"/>
              <w:rPr>
                <w:rFonts w:ascii="Times New Roman" w:eastAsia="Times New Roman" w:hAnsi="Times New Roman" w:cs="Times New Roman"/>
                <w:b/>
                <w:bCs/>
                <w:iCs/>
                <w:color w:val="000000" w:themeColor="text1"/>
                <w:sz w:val="24"/>
                <w:szCs w:val="24"/>
                <w:lang w:eastAsia="lv-LV"/>
              </w:rPr>
            </w:pPr>
            <w:r w:rsidRPr="00085B85">
              <w:rPr>
                <w:rFonts w:ascii="Times New Roman" w:eastAsia="Times New Roman" w:hAnsi="Times New Roman" w:cs="Times New Roman"/>
                <w:bCs/>
                <w:iCs/>
                <w:color w:val="000000" w:themeColor="text1"/>
                <w:sz w:val="24"/>
                <w:szCs w:val="24"/>
                <w:lang w:eastAsia="lv-LV"/>
              </w:rPr>
              <w:t>Projekts šo jomu neskar.</w:t>
            </w:r>
          </w:p>
        </w:tc>
      </w:tr>
    </w:tbl>
    <w:p w14:paraId="12CABBFF" w14:textId="77777777" w:rsidR="00E5323B" w:rsidRPr="00A666DF" w:rsidRDefault="00E5323B" w:rsidP="00E5323B">
      <w:pPr>
        <w:spacing w:after="0" w:line="240" w:lineRule="auto"/>
        <w:rPr>
          <w:rFonts w:ascii="Times New Roman" w:eastAsia="Times New Roman" w:hAnsi="Times New Roman" w:cs="Times New Roman"/>
          <w:iCs/>
          <w:color w:val="000000" w:themeColor="text1"/>
          <w:sz w:val="16"/>
          <w:szCs w:val="24"/>
          <w:lang w:eastAsia="lv-LV"/>
        </w:rPr>
      </w:pPr>
    </w:p>
    <w:tbl>
      <w:tblPr>
        <w:tblW w:w="5318"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31"/>
      </w:tblGrid>
      <w:tr w:rsidR="00B91227" w:rsidRPr="00B91227" w14:paraId="01989065" w14:textId="77777777" w:rsidTr="00E1405D">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069AF43E" w14:textId="77777777" w:rsidR="00655F2C" w:rsidRPr="00B91227"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B91227">
              <w:rPr>
                <w:rFonts w:ascii="Times New Roman" w:eastAsia="Times New Roman" w:hAnsi="Times New Roman" w:cs="Times New Roman"/>
                <w:b/>
                <w:bCs/>
                <w:iCs/>
                <w:color w:val="000000" w:themeColor="text1"/>
                <w:sz w:val="24"/>
                <w:szCs w:val="24"/>
                <w:lang w:eastAsia="lv-LV"/>
              </w:rPr>
              <w:t>V. Tiesību akta projekta atbilstība Latvijas Republikas starptautiskajām saistībām</w:t>
            </w:r>
          </w:p>
        </w:tc>
      </w:tr>
      <w:tr w:rsidR="00085B85" w:rsidRPr="00B91227" w14:paraId="69A28A91" w14:textId="77777777" w:rsidTr="00E1405D">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tcPr>
          <w:p w14:paraId="54E82A10" w14:textId="77777777" w:rsidR="00085B85" w:rsidRPr="00B91227" w:rsidRDefault="00085B85" w:rsidP="00085B85">
            <w:pPr>
              <w:spacing w:after="0" w:line="240" w:lineRule="auto"/>
              <w:jc w:val="center"/>
              <w:rPr>
                <w:rFonts w:ascii="Times New Roman" w:eastAsia="Times New Roman" w:hAnsi="Times New Roman" w:cs="Times New Roman"/>
                <w:b/>
                <w:bCs/>
                <w:iCs/>
                <w:color w:val="000000" w:themeColor="text1"/>
                <w:sz w:val="24"/>
                <w:szCs w:val="24"/>
                <w:lang w:eastAsia="lv-LV"/>
              </w:rPr>
            </w:pPr>
            <w:r w:rsidRPr="00085B85">
              <w:rPr>
                <w:rFonts w:ascii="Times New Roman" w:eastAsia="Times New Roman" w:hAnsi="Times New Roman" w:cs="Times New Roman"/>
                <w:bCs/>
                <w:iCs/>
                <w:color w:val="000000" w:themeColor="text1"/>
                <w:sz w:val="24"/>
                <w:szCs w:val="24"/>
                <w:lang w:eastAsia="lv-LV"/>
              </w:rPr>
              <w:t>Projekts šo jomu neskar.</w:t>
            </w:r>
          </w:p>
        </w:tc>
      </w:tr>
    </w:tbl>
    <w:p w14:paraId="1BAAD16B" w14:textId="77777777" w:rsidR="00E5323B" w:rsidRPr="00A666DF" w:rsidRDefault="00E5323B" w:rsidP="00E5323B">
      <w:pPr>
        <w:spacing w:after="0" w:line="240" w:lineRule="auto"/>
        <w:rPr>
          <w:rFonts w:ascii="Times New Roman" w:eastAsia="Times New Roman" w:hAnsi="Times New Roman" w:cs="Times New Roman"/>
          <w:iCs/>
          <w:color w:val="000000" w:themeColor="text1"/>
          <w:sz w:val="16"/>
          <w:szCs w:val="24"/>
          <w:lang w:eastAsia="lv-LV"/>
        </w:rPr>
      </w:pPr>
    </w:p>
    <w:tbl>
      <w:tblPr>
        <w:tblW w:w="5318"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31"/>
      </w:tblGrid>
      <w:tr w:rsidR="00B91227" w:rsidRPr="00B91227" w14:paraId="7CD7CD42" w14:textId="77777777" w:rsidTr="00E1405D">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0330A933" w14:textId="77777777" w:rsidR="00655F2C" w:rsidRPr="00B91227"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B91227">
              <w:rPr>
                <w:rFonts w:ascii="Times New Roman" w:eastAsia="Times New Roman" w:hAnsi="Times New Roman" w:cs="Times New Roman"/>
                <w:iCs/>
                <w:color w:val="000000" w:themeColor="text1"/>
                <w:sz w:val="24"/>
                <w:szCs w:val="24"/>
                <w:lang w:eastAsia="lv-LV"/>
              </w:rPr>
              <w:lastRenderedPageBreak/>
              <w:t xml:space="preserve">  </w:t>
            </w:r>
            <w:r w:rsidRPr="00B91227">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085B85" w:rsidRPr="00B91227" w14:paraId="243088F0" w14:textId="77777777" w:rsidTr="00E1405D">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tcPr>
          <w:p w14:paraId="7DEA64F8" w14:textId="77777777" w:rsidR="00085B85" w:rsidRPr="00B91227" w:rsidRDefault="00085B85" w:rsidP="00085B85">
            <w:pPr>
              <w:spacing w:after="0" w:line="240" w:lineRule="auto"/>
              <w:jc w:val="center"/>
              <w:rPr>
                <w:rFonts w:ascii="Times New Roman" w:eastAsia="Times New Roman" w:hAnsi="Times New Roman" w:cs="Times New Roman"/>
                <w:b/>
                <w:bCs/>
                <w:iCs/>
                <w:color w:val="000000" w:themeColor="text1"/>
                <w:sz w:val="24"/>
                <w:szCs w:val="24"/>
                <w:lang w:eastAsia="lv-LV"/>
              </w:rPr>
            </w:pPr>
            <w:r w:rsidRPr="00085B85">
              <w:rPr>
                <w:rFonts w:ascii="Times New Roman" w:eastAsia="Times New Roman" w:hAnsi="Times New Roman" w:cs="Times New Roman"/>
                <w:bCs/>
                <w:iCs/>
                <w:color w:val="000000" w:themeColor="text1"/>
                <w:sz w:val="24"/>
                <w:szCs w:val="24"/>
                <w:lang w:eastAsia="lv-LV"/>
              </w:rPr>
              <w:t>Projekts šo jomu neskar.</w:t>
            </w:r>
          </w:p>
        </w:tc>
      </w:tr>
    </w:tbl>
    <w:p w14:paraId="750228FD" w14:textId="77777777" w:rsidR="00E5323B" w:rsidRPr="00A666DF" w:rsidRDefault="00E5323B" w:rsidP="00E5323B">
      <w:pPr>
        <w:spacing w:after="0" w:line="240" w:lineRule="auto"/>
        <w:rPr>
          <w:rFonts w:ascii="Times New Roman" w:eastAsia="Times New Roman" w:hAnsi="Times New Roman" w:cs="Times New Roman"/>
          <w:iCs/>
          <w:color w:val="000000" w:themeColor="text1"/>
          <w:sz w:val="16"/>
          <w:szCs w:val="24"/>
          <w:lang w:eastAsia="lv-LV"/>
        </w:rPr>
      </w:pPr>
    </w:p>
    <w:tbl>
      <w:tblPr>
        <w:tblW w:w="5318"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31"/>
      </w:tblGrid>
      <w:tr w:rsidR="00B91227" w:rsidRPr="00B91227" w14:paraId="5909F9C4" w14:textId="77777777" w:rsidTr="00E1405D">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6EEB6EE3" w14:textId="77777777" w:rsidR="00655F2C" w:rsidRPr="00B91227" w:rsidRDefault="00E5323B" w:rsidP="00E5323B">
            <w:pPr>
              <w:spacing w:after="0" w:line="240" w:lineRule="auto"/>
              <w:rPr>
                <w:rFonts w:ascii="Times New Roman" w:eastAsia="Times New Roman" w:hAnsi="Times New Roman" w:cs="Times New Roman"/>
                <w:b/>
                <w:bCs/>
                <w:iCs/>
                <w:color w:val="000000" w:themeColor="text1"/>
                <w:sz w:val="24"/>
                <w:szCs w:val="24"/>
                <w:lang w:eastAsia="lv-LV"/>
              </w:rPr>
            </w:pPr>
            <w:r w:rsidRPr="00B91227">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085B85" w:rsidRPr="00B91227" w14:paraId="4E058551" w14:textId="77777777" w:rsidTr="00E1405D">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tcPr>
          <w:p w14:paraId="6EBFC56B" w14:textId="77777777" w:rsidR="00085B85" w:rsidRPr="00B91227" w:rsidRDefault="00085B85" w:rsidP="00085B85">
            <w:pPr>
              <w:spacing w:after="0" w:line="240" w:lineRule="auto"/>
              <w:jc w:val="center"/>
              <w:rPr>
                <w:rFonts w:ascii="Times New Roman" w:eastAsia="Times New Roman" w:hAnsi="Times New Roman" w:cs="Times New Roman"/>
                <w:b/>
                <w:bCs/>
                <w:iCs/>
                <w:color w:val="000000" w:themeColor="text1"/>
                <w:sz w:val="24"/>
                <w:szCs w:val="24"/>
                <w:lang w:eastAsia="lv-LV"/>
              </w:rPr>
            </w:pPr>
            <w:r w:rsidRPr="00085B85">
              <w:rPr>
                <w:rFonts w:ascii="Times New Roman" w:eastAsia="Times New Roman" w:hAnsi="Times New Roman" w:cs="Times New Roman"/>
                <w:bCs/>
                <w:iCs/>
                <w:color w:val="000000" w:themeColor="text1"/>
                <w:sz w:val="24"/>
                <w:szCs w:val="24"/>
                <w:lang w:eastAsia="lv-LV"/>
              </w:rPr>
              <w:t>Projekts šo jomu neskar.</w:t>
            </w:r>
          </w:p>
        </w:tc>
      </w:tr>
    </w:tbl>
    <w:p w14:paraId="44D8608C" w14:textId="77777777" w:rsidR="00C25B49" w:rsidRPr="00B91227" w:rsidRDefault="00C25B49" w:rsidP="00894C55">
      <w:pPr>
        <w:spacing w:after="0" w:line="240" w:lineRule="auto"/>
        <w:rPr>
          <w:rFonts w:ascii="Times New Roman" w:hAnsi="Times New Roman" w:cs="Times New Roman"/>
          <w:color w:val="000000" w:themeColor="text1"/>
          <w:sz w:val="28"/>
          <w:szCs w:val="28"/>
        </w:rPr>
      </w:pPr>
    </w:p>
    <w:p w14:paraId="3BFCB8D2" w14:textId="77777777" w:rsidR="00B91227" w:rsidRPr="00B91227" w:rsidRDefault="00B91227" w:rsidP="00831136">
      <w:pPr>
        <w:tabs>
          <w:tab w:val="left" w:pos="6237"/>
        </w:tabs>
        <w:spacing w:after="0" w:line="240" w:lineRule="auto"/>
        <w:rPr>
          <w:rFonts w:ascii="Times New Roman" w:hAnsi="Times New Roman" w:cs="Times New Roman"/>
          <w:color w:val="000000" w:themeColor="text1"/>
          <w:sz w:val="28"/>
          <w:szCs w:val="28"/>
        </w:rPr>
      </w:pPr>
      <w:r w:rsidRPr="00B91227">
        <w:rPr>
          <w:rFonts w:ascii="Times New Roman" w:hAnsi="Times New Roman" w:cs="Times New Roman"/>
          <w:color w:val="000000" w:themeColor="text1"/>
          <w:sz w:val="28"/>
          <w:szCs w:val="28"/>
        </w:rPr>
        <w:t>Finanšu ministre</w:t>
      </w:r>
      <w:r w:rsidRPr="00B91227">
        <w:rPr>
          <w:rFonts w:ascii="Times New Roman" w:hAnsi="Times New Roman" w:cs="Times New Roman"/>
          <w:color w:val="000000" w:themeColor="text1"/>
          <w:sz w:val="28"/>
          <w:szCs w:val="28"/>
        </w:rPr>
        <w:tab/>
      </w:r>
      <w:r w:rsidRPr="00B91227">
        <w:rPr>
          <w:rFonts w:ascii="Times New Roman" w:hAnsi="Times New Roman" w:cs="Times New Roman"/>
          <w:color w:val="000000" w:themeColor="text1"/>
          <w:sz w:val="28"/>
          <w:szCs w:val="28"/>
        </w:rPr>
        <w:tab/>
        <w:t xml:space="preserve">     D. Reizniece-Ozola</w:t>
      </w:r>
    </w:p>
    <w:p w14:paraId="694B2196" w14:textId="77777777" w:rsidR="00B91227" w:rsidRPr="00DC6743" w:rsidRDefault="00B91227" w:rsidP="00B91227">
      <w:pPr>
        <w:tabs>
          <w:tab w:val="left" w:pos="6237"/>
        </w:tabs>
        <w:spacing w:after="0" w:line="240" w:lineRule="auto"/>
        <w:ind w:firstLine="720"/>
        <w:rPr>
          <w:rFonts w:ascii="Times New Roman" w:hAnsi="Times New Roman" w:cs="Times New Roman"/>
          <w:color w:val="000000" w:themeColor="text1"/>
          <w:sz w:val="16"/>
          <w:szCs w:val="28"/>
        </w:rPr>
      </w:pPr>
    </w:p>
    <w:p w14:paraId="02545468" w14:textId="77777777" w:rsidR="00DC6743" w:rsidRDefault="00DC6743" w:rsidP="00B91227">
      <w:pPr>
        <w:tabs>
          <w:tab w:val="left" w:pos="6237"/>
        </w:tabs>
        <w:spacing w:after="0" w:line="240" w:lineRule="auto"/>
        <w:ind w:firstLine="720"/>
        <w:rPr>
          <w:rFonts w:ascii="Times New Roman" w:hAnsi="Times New Roman" w:cs="Times New Roman"/>
          <w:color w:val="000000" w:themeColor="text1"/>
          <w:sz w:val="16"/>
          <w:szCs w:val="28"/>
        </w:rPr>
      </w:pPr>
    </w:p>
    <w:p w14:paraId="7836D63F" w14:textId="77777777" w:rsidR="00DC6743" w:rsidRDefault="00DC6743" w:rsidP="00B91227">
      <w:pPr>
        <w:tabs>
          <w:tab w:val="left" w:pos="6237"/>
        </w:tabs>
        <w:spacing w:after="0" w:line="240" w:lineRule="auto"/>
        <w:ind w:firstLine="720"/>
        <w:rPr>
          <w:rFonts w:ascii="Times New Roman" w:hAnsi="Times New Roman" w:cs="Times New Roman"/>
          <w:color w:val="000000" w:themeColor="text1"/>
          <w:sz w:val="16"/>
          <w:szCs w:val="28"/>
        </w:rPr>
      </w:pPr>
    </w:p>
    <w:p w14:paraId="6AC61F21" w14:textId="77777777" w:rsidR="00831136" w:rsidRDefault="00831136" w:rsidP="00B91227">
      <w:pPr>
        <w:tabs>
          <w:tab w:val="left" w:pos="6237"/>
        </w:tabs>
        <w:spacing w:after="0" w:line="240" w:lineRule="auto"/>
        <w:ind w:firstLine="720"/>
        <w:rPr>
          <w:rFonts w:ascii="Times New Roman" w:hAnsi="Times New Roman" w:cs="Times New Roman"/>
          <w:color w:val="000000" w:themeColor="text1"/>
          <w:sz w:val="16"/>
          <w:szCs w:val="28"/>
        </w:rPr>
      </w:pPr>
    </w:p>
    <w:p w14:paraId="4DA529A7" w14:textId="77777777" w:rsidR="00831136" w:rsidRDefault="00831136" w:rsidP="00B91227">
      <w:pPr>
        <w:tabs>
          <w:tab w:val="left" w:pos="6237"/>
        </w:tabs>
        <w:spacing w:after="0" w:line="240" w:lineRule="auto"/>
        <w:ind w:firstLine="720"/>
        <w:rPr>
          <w:rFonts w:ascii="Times New Roman" w:hAnsi="Times New Roman" w:cs="Times New Roman"/>
          <w:color w:val="000000" w:themeColor="text1"/>
          <w:sz w:val="16"/>
          <w:szCs w:val="28"/>
        </w:rPr>
      </w:pPr>
    </w:p>
    <w:p w14:paraId="543BBE76" w14:textId="77777777" w:rsidR="00831136" w:rsidRDefault="00831136" w:rsidP="00B91227">
      <w:pPr>
        <w:tabs>
          <w:tab w:val="left" w:pos="6237"/>
        </w:tabs>
        <w:spacing w:after="0" w:line="240" w:lineRule="auto"/>
        <w:ind w:firstLine="720"/>
        <w:rPr>
          <w:rFonts w:ascii="Times New Roman" w:hAnsi="Times New Roman" w:cs="Times New Roman"/>
          <w:color w:val="000000" w:themeColor="text1"/>
          <w:sz w:val="16"/>
          <w:szCs w:val="28"/>
        </w:rPr>
      </w:pPr>
    </w:p>
    <w:p w14:paraId="1306AA0F" w14:textId="77777777" w:rsidR="00831136" w:rsidRPr="00F056FE" w:rsidRDefault="00831136" w:rsidP="00B91227">
      <w:pPr>
        <w:tabs>
          <w:tab w:val="left" w:pos="6237"/>
        </w:tabs>
        <w:spacing w:after="0" w:line="240" w:lineRule="auto"/>
        <w:ind w:firstLine="720"/>
        <w:rPr>
          <w:rFonts w:ascii="Times New Roman" w:hAnsi="Times New Roman" w:cs="Times New Roman"/>
          <w:color w:val="000000" w:themeColor="text1"/>
          <w:sz w:val="24"/>
          <w:szCs w:val="24"/>
        </w:rPr>
      </w:pPr>
    </w:p>
    <w:p w14:paraId="01B6B83A" w14:textId="5B62D55A" w:rsidR="00B91227" w:rsidRPr="00F056FE" w:rsidRDefault="00F056FE" w:rsidP="00831136">
      <w:pPr>
        <w:tabs>
          <w:tab w:val="left" w:pos="6237"/>
        </w:tabs>
        <w:spacing w:after="0" w:line="240" w:lineRule="auto"/>
        <w:rPr>
          <w:rFonts w:ascii="Times New Roman" w:hAnsi="Times New Roman" w:cs="Times New Roman"/>
          <w:color w:val="000000" w:themeColor="text1"/>
          <w:sz w:val="20"/>
          <w:szCs w:val="20"/>
        </w:rPr>
      </w:pPr>
      <w:r w:rsidRPr="00F056FE">
        <w:rPr>
          <w:rFonts w:ascii="Times New Roman" w:hAnsi="Times New Roman" w:cs="Times New Roman"/>
          <w:color w:val="000000" w:themeColor="text1"/>
          <w:sz w:val="20"/>
          <w:szCs w:val="20"/>
        </w:rPr>
        <w:t>Gusāre</w:t>
      </w:r>
      <w:r w:rsidR="00B91227" w:rsidRPr="00F056FE">
        <w:rPr>
          <w:rFonts w:ascii="Times New Roman" w:hAnsi="Times New Roman" w:cs="Times New Roman"/>
          <w:color w:val="000000" w:themeColor="text1"/>
          <w:sz w:val="20"/>
          <w:szCs w:val="20"/>
        </w:rPr>
        <w:t xml:space="preserve">, </w:t>
      </w:r>
      <w:r w:rsidRPr="00F056FE">
        <w:rPr>
          <w:rFonts w:ascii="Times New Roman" w:hAnsi="Times New Roman" w:cs="Times New Roman"/>
          <w:color w:val="000000" w:themeColor="text1"/>
          <w:sz w:val="20"/>
          <w:szCs w:val="20"/>
        </w:rPr>
        <w:t>67083911</w:t>
      </w:r>
    </w:p>
    <w:p w14:paraId="59C63414" w14:textId="5937970F" w:rsidR="00894C55" w:rsidRPr="00F056FE" w:rsidRDefault="00F83E71" w:rsidP="00F056FE">
      <w:pPr>
        <w:tabs>
          <w:tab w:val="left" w:pos="6237"/>
        </w:tabs>
        <w:spacing w:after="0" w:line="240" w:lineRule="auto"/>
        <w:rPr>
          <w:rFonts w:ascii="Times New Roman" w:hAnsi="Times New Roman" w:cs="Times New Roman"/>
          <w:color w:val="000000" w:themeColor="text1"/>
          <w:sz w:val="20"/>
          <w:szCs w:val="20"/>
        </w:rPr>
      </w:pPr>
      <w:hyperlink r:id="rId8" w:history="1">
        <w:r w:rsidR="00F056FE" w:rsidRPr="00F056FE">
          <w:rPr>
            <w:rStyle w:val="Hyperlink"/>
            <w:rFonts w:ascii="Times New Roman" w:eastAsiaTheme="minorEastAsia" w:hAnsi="Times New Roman" w:cs="Times New Roman"/>
            <w:noProof/>
            <w:sz w:val="20"/>
            <w:szCs w:val="20"/>
            <w:lang w:eastAsia="lv-LV"/>
          </w:rPr>
          <w:t>elina.gusare@fm.gov.lv</w:t>
        </w:r>
      </w:hyperlink>
    </w:p>
    <w:sectPr w:rsidR="00894C55" w:rsidRPr="00F056FE" w:rsidSect="009A2654">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6C4DC" w14:textId="77777777" w:rsidR="00F83E71" w:rsidRDefault="00F83E71" w:rsidP="00894C55">
      <w:pPr>
        <w:spacing w:after="0" w:line="240" w:lineRule="auto"/>
      </w:pPr>
      <w:r>
        <w:separator/>
      </w:r>
    </w:p>
  </w:endnote>
  <w:endnote w:type="continuationSeparator" w:id="0">
    <w:p w14:paraId="354A41FF" w14:textId="77777777" w:rsidR="00F83E71" w:rsidRDefault="00F83E71"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6CB93" w14:textId="77777777" w:rsidR="00F039B4" w:rsidRDefault="00F03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58A85" w14:textId="4F2E2534" w:rsidR="00B91227" w:rsidRDefault="00B91227" w:rsidP="00B91227">
    <w:pPr>
      <w:pStyle w:val="Head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E1405D">
      <w:rPr>
        <w:rFonts w:ascii="Times New Roman" w:hAnsi="Times New Roman" w:cs="Times New Roman"/>
        <w:noProof/>
        <w:sz w:val="20"/>
        <w:szCs w:val="20"/>
      </w:rPr>
      <w:t>FManot_</w:t>
    </w:r>
    <w:r w:rsidR="005624CB">
      <w:rPr>
        <w:rFonts w:ascii="Times New Roman" w:hAnsi="Times New Roman" w:cs="Times New Roman"/>
        <w:noProof/>
        <w:sz w:val="20"/>
        <w:szCs w:val="20"/>
      </w:rPr>
      <w:t>03</w:t>
    </w:r>
    <w:r w:rsidR="00E1405D">
      <w:rPr>
        <w:rFonts w:ascii="Times New Roman" w:hAnsi="Times New Roman" w:cs="Times New Roman"/>
        <w:noProof/>
        <w:sz w:val="20"/>
        <w:szCs w:val="20"/>
      </w:rPr>
      <w:t>0</w:t>
    </w:r>
    <w:r w:rsidR="005624CB">
      <w:rPr>
        <w:rFonts w:ascii="Times New Roman" w:hAnsi="Times New Roman" w:cs="Times New Roman"/>
        <w:noProof/>
        <w:sz w:val="20"/>
        <w:szCs w:val="20"/>
      </w:rPr>
      <w:t>7</w:t>
    </w:r>
    <w:r w:rsidR="00E1405D">
      <w:rPr>
        <w:rFonts w:ascii="Times New Roman" w:hAnsi="Times New Roman" w:cs="Times New Roman"/>
        <w:noProof/>
        <w:sz w:val="20"/>
        <w:szCs w:val="20"/>
      </w:rPr>
      <w:t>18_ESM.docx</w:t>
    </w:r>
    <w:r>
      <w:rPr>
        <w:rFonts w:ascii="Times New Roman" w:hAnsi="Times New Roman" w:cs="Times New Roman"/>
        <w:sz w:val="20"/>
        <w:szCs w:val="20"/>
      </w:rPr>
      <w:fldChar w:fldCharType="end"/>
    </w:r>
  </w:p>
  <w:p w14:paraId="13BFD9AD" w14:textId="0FA54E72" w:rsidR="00B91227" w:rsidRPr="00B91227" w:rsidRDefault="00B91227" w:rsidP="00B91227">
    <w:pPr>
      <w:pStyle w:val="Header"/>
      <w:jc w:val="center"/>
      <w:rPr>
        <w:rFonts w:ascii="Times New Roman" w:hAnsi="Times New Roman" w:cs="Times New Roman"/>
        <w:i/>
        <w:sz w:val="24"/>
        <w:szCs w:val="24"/>
      </w:rPr>
    </w:pPr>
    <w:r w:rsidRPr="00F039B4">
      <w:rPr>
        <w:rFonts w:ascii="Times New Roman" w:hAnsi="Times New Roman" w:cs="Times New Roman"/>
        <w:i/>
        <w:strike/>
        <w:sz w:val="24"/>
        <w:szCs w:val="24"/>
      </w:rPr>
      <w:t>IEROBEŽOTA PIEEJAMĪBA</w:t>
    </w:r>
    <w:r w:rsidR="00F039B4">
      <w:rPr>
        <w:rFonts w:ascii="Times New Roman" w:hAnsi="Times New Roman" w:cs="Times New Roman"/>
        <w:i/>
        <w:sz w:val="24"/>
        <w:szCs w:val="24"/>
      </w:rPr>
      <w:t xml:space="preserve"> </w:t>
    </w:r>
    <w:proofErr w:type="gramStart"/>
    <w:r w:rsidR="00F039B4">
      <w:t>NAV KLASIFICĒTS</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B9C9F" w14:textId="36530CBE" w:rsidR="009A2654" w:rsidRPr="00E1405D" w:rsidRDefault="00B91227" w:rsidP="00B91227">
    <w:pPr>
      <w:pStyle w:val="Footer"/>
      <w:rPr>
        <w:rFonts w:ascii="Times New Roman" w:hAnsi="Times New Roman" w:cs="Times New Roman"/>
        <w:sz w:val="20"/>
      </w:rPr>
    </w:pPr>
    <w:r w:rsidRPr="00E1405D">
      <w:rPr>
        <w:rFonts w:ascii="Times New Roman" w:hAnsi="Times New Roman" w:cs="Times New Roman"/>
        <w:sz w:val="20"/>
      </w:rPr>
      <w:fldChar w:fldCharType="begin"/>
    </w:r>
    <w:r w:rsidRPr="00E1405D">
      <w:rPr>
        <w:rFonts w:ascii="Times New Roman" w:hAnsi="Times New Roman" w:cs="Times New Roman"/>
        <w:sz w:val="20"/>
      </w:rPr>
      <w:instrText xml:space="preserve"> FILENAME   \* MERGEFORMAT </w:instrText>
    </w:r>
    <w:r w:rsidRPr="00E1405D">
      <w:rPr>
        <w:rFonts w:ascii="Times New Roman" w:hAnsi="Times New Roman" w:cs="Times New Roman"/>
        <w:sz w:val="20"/>
      </w:rPr>
      <w:fldChar w:fldCharType="separate"/>
    </w:r>
    <w:r w:rsidR="00E1405D" w:rsidRPr="00E1405D">
      <w:rPr>
        <w:rFonts w:ascii="Times New Roman" w:hAnsi="Times New Roman" w:cs="Times New Roman"/>
        <w:noProof/>
        <w:sz w:val="20"/>
      </w:rPr>
      <w:t>FManot_</w:t>
    </w:r>
    <w:r w:rsidR="005624CB">
      <w:rPr>
        <w:rFonts w:ascii="Times New Roman" w:hAnsi="Times New Roman" w:cs="Times New Roman"/>
        <w:noProof/>
        <w:sz w:val="20"/>
      </w:rPr>
      <w:t>03</w:t>
    </w:r>
    <w:r w:rsidR="00E1405D" w:rsidRPr="00E1405D">
      <w:rPr>
        <w:rFonts w:ascii="Times New Roman" w:hAnsi="Times New Roman" w:cs="Times New Roman"/>
        <w:noProof/>
        <w:sz w:val="20"/>
      </w:rPr>
      <w:t>0</w:t>
    </w:r>
    <w:r w:rsidR="005624CB">
      <w:rPr>
        <w:rFonts w:ascii="Times New Roman" w:hAnsi="Times New Roman" w:cs="Times New Roman"/>
        <w:noProof/>
        <w:sz w:val="20"/>
      </w:rPr>
      <w:t>7</w:t>
    </w:r>
    <w:r w:rsidR="00E1405D" w:rsidRPr="00E1405D">
      <w:rPr>
        <w:rFonts w:ascii="Times New Roman" w:hAnsi="Times New Roman" w:cs="Times New Roman"/>
        <w:noProof/>
        <w:sz w:val="20"/>
      </w:rPr>
      <w:t>18_ESM.docx</w:t>
    </w:r>
    <w:r w:rsidRPr="00E1405D">
      <w:rPr>
        <w:rFonts w:ascii="Times New Roman" w:hAnsi="Times New Roman" w:cs="Times New Roman"/>
        <w:sz w:val="20"/>
      </w:rPr>
      <w:fldChar w:fldCharType="end"/>
    </w:r>
  </w:p>
  <w:p w14:paraId="48C4442C" w14:textId="4772D1A4" w:rsidR="00B91227" w:rsidRPr="00B91227" w:rsidRDefault="00B91227" w:rsidP="00B91227">
    <w:pPr>
      <w:pStyle w:val="Header"/>
      <w:jc w:val="center"/>
      <w:rPr>
        <w:rFonts w:ascii="Times New Roman" w:hAnsi="Times New Roman" w:cs="Times New Roman"/>
        <w:i/>
        <w:sz w:val="24"/>
        <w:szCs w:val="24"/>
      </w:rPr>
    </w:pPr>
    <w:r w:rsidRPr="00F039B4">
      <w:rPr>
        <w:rFonts w:ascii="Times New Roman" w:hAnsi="Times New Roman" w:cs="Times New Roman"/>
        <w:i/>
        <w:strike/>
        <w:sz w:val="24"/>
        <w:szCs w:val="24"/>
      </w:rPr>
      <w:t>IEROBEŽOTA PIEEJAMĪBA</w:t>
    </w:r>
    <w:r w:rsidR="00F039B4">
      <w:rPr>
        <w:rFonts w:ascii="Times New Roman" w:hAnsi="Times New Roman" w:cs="Times New Roman"/>
        <w:i/>
        <w:sz w:val="24"/>
        <w:szCs w:val="24"/>
      </w:rPr>
      <w:t xml:space="preserve"> </w:t>
    </w:r>
    <w:proofErr w:type="gramStart"/>
    <w:r w:rsidR="00F039B4">
      <w:t>NAV KLASIFICĒTS</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220E0" w14:textId="77777777" w:rsidR="00F83E71" w:rsidRDefault="00F83E71" w:rsidP="00894C55">
      <w:pPr>
        <w:spacing w:after="0" w:line="240" w:lineRule="auto"/>
      </w:pPr>
      <w:r>
        <w:separator/>
      </w:r>
    </w:p>
  </w:footnote>
  <w:footnote w:type="continuationSeparator" w:id="0">
    <w:p w14:paraId="74AD530C" w14:textId="77777777" w:rsidR="00F83E71" w:rsidRDefault="00F83E71" w:rsidP="00894C55">
      <w:pPr>
        <w:spacing w:after="0" w:line="240" w:lineRule="auto"/>
      </w:pPr>
      <w:r>
        <w:continuationSeparator/>
      </w:r>
    </w:p>
  </w:footnote>
  <w:footnote w:id="1">
    <w:p w14:paraId="581C6838" w14:textId="063363A1" w:rsidR="00CC1AD7" w:rsidRDefault="00CC1AD7">
      <w:pPr>
        <w:pStyle w:val="FootnoteText"/>
      </w:pPr>
      <w:r w:rsidRPr="00CC1AD7">
        <w:rPr>
          <w:rStyle w:val="FootnoteReference"/>
        </w:rPr>
        <w:sym w:font="Symbol" w:char="F020"/>
      </w:r>
      <w:r>
        <w:t xml:space="preserve"> </w:t>
      </w:r>
      <w:proofErr w:type="spellStart"/>
      <w:r w:rsidRPr="00CC1AD7">
        <w:t>Deklasificēts</w:t>
      </w:r>
      <w:proofErr w:type="spellEnd"/>
      <w:r w:rsidRPr="00CC1AD7">
        <w:t xml:space="preserve"> saskaņā ar FM 05.07.2018. vēstules Nr.2.3-1/3-VK/3164-ip 8.punktā minēto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F8FC1" w14:textId="77777777" w:rsidR="00F039B4" w:rsidRDefault="00F03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8AA01E1" w14:textId="14EE09D9" w:rsidR="00B91227" w:rsidRPr="00B91227" w:rsidRDefault="00B91227" w:rsidP="00B91227">
        <w:pPr>
          <w:pStyle w:val="Header"/>
          <w:jc w:val="center"/>
          <w:rPr>
            <w:rFonts w:ascii="Times New Roman" w:hAnsi="Times New Roman" w:cs="Times New Roman"/>
            <w:i/>
            <w:sz w:val="24"/>
            <w:szCs w:val="24"/>
          </w:rPr>
        </w:pPr>
        <w:r w:rsidRPr="00F039B4">
          <w:rPr>
            <w:rFonts w:ascii="Times New Roman" w:hAnsi="Times New Roman" w:cs="Times New Roman"/>
            <w:i/>
            <w:strike/>
            <w:sz w:val="24"/>
            <w:szCs w:val="24"/>
          </w:rPr>
          <w:t>IEROBEŽOTA PIEEJAMĪBA</w:t>
        </w:r>
        <w:r w:rsidR="00F039B4">
          <w:rPr>
            <w:rFonts w:ascii="Times New Roman" w:hAnsi="Times New Roman" w:cs="Times New Roman"/>
            <w:i/>
            <w:sz w:val="24"/>
            <w:szCs w:val="24"/>
          </w:rPr>
          <w:t xml:space="preserve"> </w:t>
        </w:r>
        <w:proofErr w:type="gramStart"/>
        <w:r w:rsidR="00F039B4">
          <w:t>NAV KLASIFICĒTS</w:t>
        </w:r>
        <w:proofErr w:type="gramEnd"/>
      </w:p>
      <w:p w14:paraId="5D1713F7" w14:textId="22129F73"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F039B4">
          <w:rPr>
            <w:rFonts w:ascii="Times New Roman" w:hAnsi="Times New Roman" w:cs="Times New Roman"/>
            <w:noProof/>
            <w:sz w:val="24"/>
            <w:szCs w:val="20"/>
          </w:rPr>
          <w:t>3</w:t>
        </w:r>
        <w:r w:rsidRPr="00C25B49">
          <w:rPr>
            <w:rFonts w:ascii="Times New Roman" w:hAnsi="Times New Roman" w:cs="Times New Roman"/>
            <w:noProof/>
            <w:sz w:val="24"/>
            <w:szCs w:val="20"/>
          </w:rPr>
          <w:fldChar w:fldCharType="end"/>
        </w:r>
      </w:p>
      <w:bookmarkStart w:id="0" w:name="_GoBack" w:displacedByCustomXml="next"/>
      <w:bookmarkEnd w:id="0" w:displacedByCustomXml="nex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7EE56" w14:textId="51E33D6F" w:rsidR="00B91227" w:rsidRPr="00B91227" w:rsidRDefault="00B91227" w:rsidP="00B91227">
    <w:pPr>
      <w:pStyle w:val="Header"/>
      <w:jc w:val="center"/>
      <w:rPr>
        <w:rFonts w:ascii="Times New Roman" w:hAnsi="Times New Roman" w:cs="Times New Roman"/>
        <w:i/>
        <w:sz w:val="24"/>
        <w:szCs w:val="24"/>
      </w:rPr>
    </w:pPr>
    <w:r w:rsidRPr="00F039B4">
      <w:rPr>
        <w:rFonts w:ascii="Times New Roman" w:hAnsi="Times New Roman" w:cs="Times New Roman"/>
        <w:i/>
        <w:strike/>
        <w:sz w:val="24"/>
        <w:szCs w:val="24"/>
      </w:rPr>
      <w:t>IEROBEŽOTA PIEEJAMĪBA</w:t>
    </w:r>
    <w:r w:rsidR="00F039B4">
      <w:rPr>
        <w:rFonts w:ascii="Times New Roman" w:hAnsi="Times New Roman" w:cs="Times New Roman"/>
        <w:i/>
        <w:sz w:val="24"/>
        <w:szCs w:val="24"/>
      </w:rPr>
      <w:t xml:space="preserve"> </w:t>
    </w:r>
    <w:proofErr w:type="gramStart"/>
    <w:r w:rsidR="00F039B4">
      <w:t>NAV KLASIFICĒTS</w:t>
    </w:r>
    <w:proofErr w:type="gramEnd"/>
  </w:p>
  <w:p w14:paraId="313F21C6" w14:textId="77777777" w:rsidR="00B91227" w:rsidRDefault="00B91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D3D9C"/>
    <w:multiLevelType w:val="hybridMultilevel"/>
    <w:tmpl w:val="05E0BE34"/>
    <w:lvl w:ilvl="0" w:tplc="5EA67A82">
      <w:start w:val="1"/>
      <w:numFmt w:val="upperRoman"/>
      <w:lvlText w:val="%1."/>
      <w:lvlJc w:val="right"/>
      <w:pPr>
        <w:ind w:left="1432" w:hanging="360"/>
      </w:pPr>
      <w:rPr>
        <w:rFonts w:hint="default"/>
        <w:b w:val="0"/>
      </w:rPr>
    </w:lvl>
    <w:lvl w:ilvl="1" w:tplc="04260003" w:tentative="1">
      <w:start w:val="1"/>
      <w:numFmt w:val="bullet"/>
      <w:lvlText w:val="o"/>
      <w:lvlJc w:val="left"/>
      <w:pPr>
        <w:ind w:left="2152" w:hanging="360"/>
      </w:pPr>
      <w:rPr>
        <w:rFonts w:ascii="Courier New" w:hAnsi="Courier New" w:cs="Courier New" w:hint="default"/>
      </w:rPr>
    </w:lvl>
    <w:lvl w:ilvl="2" w:tplc="04260005" w:tentative="1">
      <w:start w:val="1"/>
      <w:numFmt w:val="bullet"/>
      <w:lvlText w:val=""/>
      <w:lvlJc w:val="left"/>
      <w:pPr>
        <w:ind w:left="2872" w:hanging="360"/>
      </w:pPr>
      <w:rPr>
        <w:rFonts w:ascii="Wingdings" w:hAnsi="Wingdings" w:hint="default"/>
      </w:rPr>
    </w:lvl>
    <w:lvl w:ilvl="3" w:tplc="04260001" w:tentative="1">
      <w:start w:val="1"/>
      <w:numFmt w:val="bullet"/>
      <w:lvlText w:val=""/>
      <w:lvlJc w:val="left"/>
      <w:pPr>
        <w:ind w:left="3592" w:hanging="360"/>
      </w:pPr>
      <w:rPr>
        <w:rFonts w:ascii="Symbol" w:hAnsi="Symbol" w:hint="default"/>
      </w:rPr>
    </w:lvl>
    <w:lvl w:ilvl="4" w:tplc="04260003" w:tentative="1">
      <w:start w:val="1"/>
      <w:numFmt w:val="bullet"/>
      <w:lvlText w:val="o"/>
      <w:lvlJc w:val="left"/>
      <w:pPr>
        <w:ind w:left="4312" w:hanging="360"/>
      </w:pPr>
      <w:rPr>
        <w:rFonts w:ascii="Courier New" w:hAnsi="Courier New" w:cs="Courier New" w:hint="default"/>
      </w:rPr>
    </w:lvl>
    <w:lvl w:ilvl="5" w:tplc="04260005" w:tentative="1">
      <w:start w:val="1"/>
      <w:numFmt w:val="bullet"/>
      <w:lvlText w:val=""/>
      <w:lvlJc w:val="left"/>
      <w:pPr>
        <w:ind w:left="5032" w:hanging="360"/>
      </w:pPr>
      <w:rPr>
        <w:rFonts w:ascii="Wingdings" w:hAnsi="Wingdings" w:hint="default"/>
      </w:rPr>
    </w:lvl>
    <w:lvl w:ilvl="6" w:tplc="04260001" w:tentative="1">
      <w:start w:val="1"/>
      <w:numFmt w:val="bullet"/>
      <w:lvlText w:val=""/>
      <w:lvlJc w:val="left"/>
      <w:pPr>
        <w:ind w:left="5752" w:hanging="360"/>
      </w:pPr>
      <w:rPr>
        <w:rFonts w:ascii="Symbol" w:hAnsi="Symbol" w:hint="default"/>
      </w:rPr>
    </w:lvl>
    <w:lvl w:ilvl="7" w:tplc="04260003" w:tentative="1">
      <w:start w:val="1"/>
      <w:numFmt w:val="bullet"/>
      <w:lvlText w:val="o"/>
      <w:lvlJc w:val="left"/>
      <w:pPr>
        <w:ind w:left="6472" w:hanging="360"/>
      </w:pPr>
      <w:rPr>
        <w:rFonts w:ascii="Courier New" w:hAnsi="Courier New" w:cs="Courier New" w:hint="default"/>
      </w:rPr>
    </w:lvl>
    <w:lvl w:ilvl="8" w:tplc="04260005" w:tentative="1">
      <w:start w:val="1"/>
      <w:numFmt w:val="bullet"/>
      <w:lvlText w:val=""/>
      <w:lvlJc w:val="left"/>
      <w:pPr>
        <w:ind w:left="7192" w:hanging="360"/>
      </w:pPr>
      <w:rPr>
        <w:rFonts w:ascii="Wingdings" w:hAnsi="Wingdings" w:hint="default"/>
      </w:rPr>
    </w:lvl>
  </w:abstractNum>
  <w:abstractNum w:abstractNumId="1" w15:restartNumberingAfterBreak="0">
    <w:nsid w:val="7BF4211E"/>
    <w:multiLevelType w:val="hybridMultilevel"/>
    <w:tmpl w:val="AAF029D6"/>
    <w:lvl w:ilvl="0" w:tplc="FF888BCC">
      <w:start w:val="1"/>
      <w:numFmt w:val="decimal"/>
      <w:lvlText w:val="%1."/>
      <w:lvlJc w:val="left"/>
      <w:pPr>
        <w:ind w:left="726" w:hanging="360"/>
      </w:pPr>
      <w:rPr>
        <w:rFonts w:hint="default"/>
      </w:r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6A4B"/>
    <w:rsid w:val="00085B85"/>
    <w:rsid w:val="00095DD8"/>
    <w:rsid w:val="00150DA8"/>
    <w:rsid w:val="00213789"/>
    <w:rsid w:val="00231289"/>
    <w:rsid w:val="00233651"/>
    <w:rsid w:val="00243426"/>
    <w:rsid w:val="00270A9F"/>
    <w:rsid w:val="00284537"/>
    <w:rsid w:val="002E1C05"/>
    <w:rsid w:val="00303F46"/>
    <w:rsid w:val="003353AB"/>
    <w:rsid w:val="00337075"/>
    <w:rsid w:val="00342167"/>
    <w:rsid w:val="003B0BF9"/>
    <w:rsid w:val="003E0791"/>
    <w:rsid w:val="003F28AC"/>
    <w:rsid w:val="004454FE"/>
    <w:rsid w:val="00456E40"/>
    <w:rsid w:val="00471F27"/>
    <w:rsid w:val="004A1EA6"/>
    <w:rsid w:val="004D7F65"/>
    <w:rsid w:val="004E7579"/>
    <w:rsid w:val="0050178F"/>
    <w:rsid w:val="005624CB"/>
    <w:rsid w:val="005D6DAA"/>
    <w:rsid w:val="005E7FC6"/>
    <w:rsid w:val="0061326C"/>
    <w:rsid w:val="0063536D"/>
    <w:rsid w:val="00654EE6"/>
    <w:rsid w:val="00655F2C"/>
    <w:rsid w:val="00694D87"/>
    <w:rsid w:val="006A2F09"/>
    <w:rsid w:val="006E1081"/>
    <w:rsid w:val="0070173A"/>
    <w:rsid w:val="007032D3"/>
    <w:rsid w:val="00716B2C"/>
    <w:rsid w:val="00720585"/>
    <w:rsid w:val="00727F28"/>
    <w:rsid w:val="007315C1"/>
    <w:rsid w:val="00773AF6"/>
    <w:rsid w:val="00795F71"/>
    <w:rsid w:val="007D27E5"/>
    <w:rsid w:val="007E06E0"/>
    <w:rsid w:val="007E5F7A"/>
    <w:rsid w:val="007E6FCB"/>
    <w:rsid w:val="007E73AB"/>
    <w:rsid w:val="00816C11"/>
    <w:rsid w:val="00831136"/>
    <w:rsid w:val="008749A9"/>
    <w:rsid w:val="00877CAC"/>
    <w:rsid w:val="00894C55"/>
    <w:rsid w:val="008A54EC"/>
    <w:rsid w:val="008B6784"/>
    <w:rsid w:val="008C46AA"/>
    <w:rsid w:val="008C58DA"/>
    <w:rsid w:val="009A2654"/>
    <w:rsid w:val="00A03A51"/>
    <w:rsid w:val="00A10FC3"/>
    <w:rsid w:val="00A164BE"/>
    <w:rsid w:val="00A41298"/>
    <w:rsid w:val="00A6073E"/>
    <w:rsid w:val="00A666DF"/>
    <w:rsid w:val="00A8599A"/>
    <w:rsid w:val="00AB4C2E"/>
    <w:rsid w:val="00AD6F2F"/>
    <w:rsid w:val="00AE5567"/>
    <w:rsid w:val="00AF1239"/>
    <w:rsid w:val="00B16480"/>
    <w:rsid w:val="00B2165C"/>
    <w:rsid w:val="00B404E7"/>
    <w:rsid w:val="00B41A3E"/>
    <w:rsid w:val="00B4404C"/>
    <w:rsid w:val="00B62F78"/>
    <w:rsid w:val="00B70B00"/>
    <w:rsid w:val="00B72B53"/>
    <w:rsid w:val="00B91227"/>
    <w:rsid w:val="00B94DB0"/>
    <w:rsid w:val="00BA20AA"/>
    <w:rsid w:val="00BA6726"/>
    <w:rsid w:val="00BD4425"/>
    <w:rsid w:val="00C11CC0"/>
    <w:rsid w:val="00C25B49"/>
    <w:rsid w:val="00C5147B"/>
    <w:rsid w:val="00CA2CF3"/>
    <w:rsid w:val="00CC0D2D"/>
    <w:rsid w:val="00CC1AD7"/>
    <w:rsid w:val="00CD2F22"/>
    <w:rsid w:val="00CE5657"/>
    <w:rsid w:val="00D069DC"/>
    <w:rsid w:val="00D133F8"/>
    <w:rsid w:val="00D14A3E"/>
    <w:rsid w:val="00D366C6"/>
    <w:rsid w:val="00DC6743"/>
    <w:rsid w:val="00E1405D"/>
    <w:rsid w:val="00E24E45"/>
    <w:rsid w:val="00E3716B"/>
    <w:rsid w:val="00E378C4"/>
    <w:rsid w:val="00E5323B"/>
    <w:rsid w:val="00E85A93"/>
    <w:rsid w:val="00E8749E"/>
    <w:rsid w:val="00E90C01"/>
    <w:rsid w:val="00E957E5"/>
    <w:rsid w:val="00EA486E"/>
    <w:rsid w:val="00ED16E0"/>
    <w:rsid w:val="00ED227F"/>
    <w:rsid w:val="00F039B4"/>
    <w:rsid w:val="00F056FE"/>
    <w:rsid w:val="00F54C36"/>
    <w:rsid w:val="00F57B0C"/>
    <w:rsid w:val="00F73C28"/>
    <w:rsid w:val="00F83E71"/>
    <w:rsid w:val="00FB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1480"/>
  <w15:docId w15:val="{0E5473D5-544E-4ACC-AEF1-B17EDF35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Title">
    <w:name w:val="Title"/>
    <w:basedOn w:val="Normal"/>
    <w:link w:val="TitleChar"/>
    <w:qFormat/>
    <w:rsid w:val="00B91227"/>
    <w:pPr>
      <w:widowControl w:val="0"/>
      <w:shd w:val="clear" w:color="auto" w:fill="FFFFFF"/>
      <w:autoSpaceDE w:val="0"/>
      <w:autoSpaceDN w:val="0"/>
      <w:adjustRightInd w:val="0"/>
      <w:spacing w:after="0" w:line="317" w:lineRule="exact"/>
      <w:ind w:left="14"/>
      <w:jc w:val="center"/>
    </w:pPr>
    <w:rPr>
      <w:rFonts w:ascii="Times New Roman" w:eastAsia="Times New Roman" w:hAnsi="Times New Roman" w:cs="Times New Roman"/>
      <w:b/>
      <w:bCs/>
      <w:spacing w:val="-1"/>
      <w:sz w:val="28"/>
      <w:szCs w:val="28"/>
      <w:lang w:eastAsia="lv-LV"/>
    </w:rPr>
  </w:style>
  <w:style w:type="character" w:customStyle="1" w:styleId="TitleChar">
    <w:name w:val="Title Char"/>
    <w:basedOn w:val="DefaultParagraphFont"/>
    <w:link w:val="Title"/>
    <w:rsid w:val="00B91227"/>
    <w:rPr>
      <w:rFonts w:ascii="Times New Roman" w:eastAsia="Times New Roman" w:hAnsi="Times New Roman" w:cs="Times New Roman"/>
      <w:b/>
      <w:bCs/>
      <w:spacing w:val="-1"/>
      <w:sz w:val="28"/>
      <w:szCs w:val="28"/>
      <w:shd w:val="clear" w:color="auto" w:fill="FFFFFF"/>
      <w:lang w:eastAsia="lv-LV"/>
    </w:rPr>
  </w:style>
  <w:style w:type="paragraph" w:customStyle="1" w:styleId="Default">
    <w:name w:val="Default"/>
    <w:rsid w:val="007E6FCB"/>
    <w:pPr>
      <w:autoSpaceDE w:val="0"/>
      <w:autoSpaceDN w:val="0"/>
      <w:adjustRightInd w:val="0"/>
      <w:spacing w:after="0" w:line="240" w:lineRule="auto"/>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8311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1136"/>
    <w:rPr>
      <w:sz w:val="20"/>
      <w:szCs w:val="20"/>
    </w:rPr>
  </w:style>
  <w:style w:type="character" w:styleId="FootnoteReference">
    <w:name w:val="footnote reference"/>
    <w:aliases w:val="Footnote Reference Number,Footnote symbol,Stinking Styles22,number,SUPERS,BVI fnr,Footnote symboFußnotenzeichen,Footnote sign,Footnote Reference Superscript,Footnote number,-E Fußnotenzeichen,EN Footnote Reference,-E Fuﬂnotenzeichen"/>
    <w:uiPriority w:val="99"/>
    <w:unhideWhenUsed/>
    <w:qFormat/>
    <w:rsid w:val="00831136"/>
    <w:rPr>
      <w:vertAlign w:val="superscript"/>
    </w:rPr>
  </w:style>
  <w:style w:type="table" w:styleId="GridTable1Light">
    <w:name w:val="Grid Table 1 Light"/>
    <w:basedOn w:val="TableNormal"/>
    <w:uiPriority w:val="46"/>
    <w:rsid w:val="00FB71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8749A9"/>
    <w:rPr>
      <w:sz w:val="16"/>
      <w:szCs w:val="16"/>
    </w:rPr>
  </w:style>
  <w:style w:type="paragraph" w:styleId="CommentText">
    <w:name w:val="annotation text"/>
    <w:basedOn w:val="Normal"/>
    <w:link w:val="CommentTextChar"/>
    <w:uiPriority w:val="99"/>
    <w:semiHidden/>
    <w:unhideWhenUsed/>
    <w:rsid w:val="008749A9"/>
    <w:pPr>
      <w:spacing w:line="240" w:lineRule="auto"/>
    </w:pPr>
    <w:rPr>
      <w:sz w:val="20"/>
      <w:szCs w:val="20"/>
    </w:rPr>
  </w:style>
  <w:style w:type="character" w:customStyle="1" w:styleId="CommentTextChar">
    <w:name w:val="Comment Text Char"/>
    <w:basedOn w:val="DefaultParagraphFont"/>
    <w:link w:val="CommentText"/>
    <w:uiPriority w:val="99"/>
    <w:semiHidden/>
    <w:rsid w:val="008749A9"/>
    <w:rPr>
      <w:sz w:val="20"/>
      <w:szCs w:val="20"/>
    </w:rPr>
  </w:style>
  <w:style w:type="paragraph" w:styleId="CommentSubject">
    <w:name w:val="annotation subject"/>
    <w:basedOn w:val="CommentText"/>
    <w:next w:val="CommentText"/>
    <w:link w:val="CommentSubjectChar"/>
    <w:uiPriority w:val="99"/>
    <w:semiHidden/>
    <w:unhideWhenUsed/>
    <w:rsid w:val="008749A9"/>
    <w:rPr>
      <w:b/>
      <w:bCs/>
    </w:rPr>
  </w:style>
  <w:style w:type="character" w:customStyle="1" w:styleId="CommentSubjectChar">
    <w:name w:val="Comment Subject Char"/>
    <w:basedOn w:val="CommentTextChar"/>
    <w:link w:val="CommentSubject"/>
    <w:uiPriority w:val="99"/>
    <w:semiHidden/>
    <w:rsid w:val="008749A9"/>
    <w:rPr>
      <w:b/>
      <w:bCs/>
      <w:sz w:val="20"/>
      <w:szCs w:val="20"/>
    </w:rPr>
  </w:style>
  <w:style w:type="paragraph" w:customStyle="1" w:styleId="mt-translation">
    <w:name w:val="mt-translation"/>
    <w:basedOn w:val="Normal"/>
    <w:rsid w:val="00E24E45"/>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character" w:customStyle="1" w:styleId="phrase">
    <w:name w:val="phrase"/>
    <w:basedOn w:val="DefaultParagraphFont"/>
    <w:rsid w:val="00E24E45"/>
  </w:style>
  <w:style w:type="character" w:customStyle="1" w:styleId="word">
    <w:name w:val="word"/>
    <w:basedOn w:val="DefaultParagraphFont"/>
    <w:rsid w:val="00E24E45"/>
  </w:style>
  <w:style w:type="character" w:customStyle="1" w:styleId="spelle">
    <w:name w:val="spelle"/>
    <w:rsid w:val="004D7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923756446">
      <w:bodyDiv w:val="1"/>
      <w:marLeft w:val="0"/>
      <w:marRight w:val="0"/>
      <w:marTop w:val="0"/>
      <w:marBottom w:val="0"/>
      <w:divBdr>
        <w:top w:val="none" w:sz="0" w:space="0" w:color="auto"/>
        <w:left w:val="none" w:sz="0" w:space="0" w:color="auto"/>
        <w:bottom w:val="none" w:sz="0" w:space="0" w:color="auto"/>
        <w:right w:val="none" w:sz="0" w:space="0" w:color="auto"/>
      </w:divBdr>
    </w:div>
    <w:div w:id="1202092998">
      <w:bodyDiv w:val="1"/>
      <w:marLeft w:val="0"/>
      <w:marRight w:val="0"/>
      <w:marTop w:val="0"/>
      <w:marBottom w:val="0"/>
      <w:divBdr>
        <w:top w:val="none" w:sz="0" w:space="0" w:color="auto"/>
        <w:left w:val="none" w:sz="0" w:space="0" w:color="auto"/>
        <w:bottom w:val="none" w:sz="0" w:space="0" w:color="auto"/>
        <w:right w:val="none" w:sz="0" w:space="0" w:color="auto"/>
      </w:divBdr>
      <w:divsChild>
        <w:div w:id="1411348357">
          <w:marLeft w:val="0"/>
          <w:marRight w:val="0"/>
          <w:marTop w:val="0"/>
          <w:marBottom w:val="0"/>
          <w:divBdr>
            <w:top w:val="none" w:sz="0" w:space="0" w:color="auto"/>
            <w:left w:val="none" w:sz="0" w:space="0" w:color="auto"/>
            <w:bottom w:val="none" w:sz="0" w:space="0" w:color="auto"/>
            <w:right w:val="none" w:sz="0" w:space="0" w:color="auto"/>
          </w:divBdr>
          <w:divsChild>
            <w:div w:id="1071385680">
              <w:marLeft w:val="0"/>
              <w:marRight w:val="0"/>
              <w:marTop w:val="0"/>
              <w:marBottom w:val="0"/>
              <w:divBdr>
                <w:top w:val="none" w:sz="0" w:space="0" w:color="auto"/>
                <w:left w:val="none" w:sz="0" w:space="0" w:color="auto"/>
                <w:bottom w:val="none" w:sz="0" w:space="0" w:color="auto"/>
                <w:right w:val="none" w:sz="0" w:space="0" w:color="auto"/>
              </w:divBdr>
              <w:divsChild>
                <w:div w:id="632906777">
                  <w:marLeft w:val="0"/>
                  <w:marRight w:val="0"/>
                  <w:marTop w:val="0"/>
                  <w:marBottom w:val="0"/>
                  <w:divBdr>
                    <w:top w:val="none" w:sz="0" w:space="0" w:color="auto"/>
                    <w:left w:val="none" w:sz="0" w:space="0" w:color="auto"/>
                    <w:bottom w:val="none" w:sz="0" w:space="0" w:color="auto"/>
                    <w:right w:val="none" w:sz="0" w:space="0" w:color="auto"/>
                  </w:divBdr>
                  <w:divsChild>
                    <w:div w:id="1038045734">
                      <w:marLeft w:val="0"/>
                      <w:marRight w:val="0"/>
                      <w:marTop w:val="0"/>
                      <w:marBottom w:val="0"/>
                      <w:divBdr>
                        <w:top w:val="none" w:sz="0" w:space="0" w:color="auto"/>
                        <w:left w:val="none" w:sz="0" w:space="0" w:color="auto"/>
                        <w:bottom w:val="none" w:sz="0" w:space="0" w:color="auto"/>
                        <w:right w:val="none" w:sz="0" w:space="0" w:color="auto"/>
                      </w:divBdr>
                      <w:divsChild>
                        <w:div w:id="1654797731">
                          <w:marLeft w:val="83"/>
                          <w:marRight w:val="0"/>
                          <w:marTop w:val="0"/>
                          <w:marBottom w:val="0"/>
                          <w:divBdr>
                            <w:top w:val="single" w:sz="6" w:space="0" w:color="EBEBEB"/>
                            <w:left w:val="single" w:sz="6" w:space="0" w:color="EBEBEB"/>
                            <w:bottom w:val="single" w:sz="6" w:space="0" w:color="EBEBEB"/>
                            <w:right w:val="single" w:sz="6" w:space="0" w:color="EBEBEB"/>
                          </w:divBdr>
                          <w:divsChild>
                            <w:div w:id="5032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na.gusare@fm.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1329C-5E67-4A24-82D6-9F2ED6BE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2960</Words>
  <Characters>1688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Par Ministru kabineta piekrišanu balsojumam Eiropas Stabilitātes mehānisma Valdes sēdē</vt:lpstr>
    </vt:vector>
  </TitlesOfParts>
  <Company>Finanšu ministrija</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Ministru kabineta piekrišanu balsojumam Eiropas Stabilitātes mehānisma Valdes sēdē</dc:title>
  <dc:subject>Anotācija</dc:subject>
  <dc:creator>liga.ozolina@fm.gov.lv</dc:creator>
  <dc:description>67083823, Liga.Ozolina@fm.gov.lv</dc:description>
  <cp:lastModifiedBy>Iveta Stafecka</cp:lastModifiedBy>
  <cp:revision>16</cp:revision>
  <dcterms:created xsi:type="dcterms:W3CDTF">2018-06-27T09:22:00Z</dcterms:created>
  <dcterms:modified xsi:type="dcterms:W3CDTF">2018-07-13T07:35:00Z</dcterms:modified>
</cp:coreProperties>
</file>