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5000" w:rsidRDefault="007E63FD" w:rsidP="00595000">
      <w:pPr>
        <w:pStyle w:val="Header"/>
        <w:jc w:val="right"/>
      </w:pPr>
      <w:r>
        <w:t>5</w:t>
      </w:r>
      <w:r w:rsidR="00595000">
        <w:t>.pielikums</w:t>
      </w:r>
    </w:p>
    <w:p w:rsidR="00F709B5" w:rsidRPr="00B144B8" w:rsidRDefault="00CF4CF7" w:rsidP="00CE75E0">
      <w:pPr>
        <w:jc w:val="center"/>
        <w:rPr>
          <w:b/>
          <w:i/>
          <w:sz w:val="28"/>
          <w:szCs w:val="28"/>
          <w:u w:val="single"/>
        </w:rPr>
      </w:pPr>
      <w:r>
        <w:rPr>
          <w:b/>
          <w:sz w:val="28"/>
          <w:szCs w:val="28"/>
          <w:u w:val="single"/>
        </w:rPr>
        <w:t xml:space="preserve">Publisko </w:t>
      </w:r>
      <w:r w:rsidR="00DE787A">
        <w:rPr>
          <w:b/>
          <w:sz w:val="28"/>
          <w:szCs w:val="28"/>
          <w:u w:val="single"/>
        </w:rPr>
        <w:t>tiešo</w:t>
      </w:r>
      <w:r w:rsidR="00B77BFD">
        <w:rPr>
          <w:b/>
          <w:sz w:val="28"/>
          <w:szCs w:val="28"/>
          <w:u w:val="single"/>
        </w:rPr>
        <w:t xml:space="preserve"> </w:t>
      </w:r>
      <w:r w:rsidR="0089497F">
        <w:rPr>
          <w:b/>
          <w:sz w:val="28"/>
          <w:szCs w:val="28"/>
          <w:u w:val="single"/>
        </w:rPr>
        <w:t>p</w:t>
      </w:r>
      <w:r w:rsidR="00CE75E0" w:rsidRPr="00CE75E0">
        <w:rPr>
          <w:b/>
          <w:sz w:val="28"/>
          <w:szCs w:val="28"/>
          <w:u w:val="single"/>
        </w:rPr>
        <w:t xml:space="preserve">akalpojumu klāsts („grozs”) </w:t>
      </w:r>
      <w:r w:rsidR="003C646F" w:rsidRPr="003C646F">
        <w:rPr>
          <w:b/>
          <w:sz w:val="28"/>
          <w:szCs w:val="28"/>
          <w:u w:val="single"/>
        </w:rPr>
        <w:t xml:space="preserve">pa apdzīvoto vietu grupām </w:t>
      </w:r>
      <w:r w:rsidR="00414BB7">
        <w:rPr>
          <w:b/>
          <w:sz w:val="28"/>
          <w:szCs w:val="28"/>
          <w:u w:val="single"/>
        </w:rPr>
        <w:t>(infrastruktūra un pakalpojumi</w:t>
      </w:r>
      <w:r w:rsidR="00E831A5">
        <w:rPr>
          <w:b/>
          <w:sz w:val="28"/>
          <w:szCs w:val="28"/>
          <w:u w:val="single"/>
        </w:rPr>
        <w:t>)</w:t>
      </w:r>
    </w:p>
    <w:p w:rsidR="007F1E31" w:rsidRDefault="007F1E31" w:rsidP="00CE75E0">
      <w:pPr>
        <w:jc w:val="center"/>
        <w:rPr>
          <w:b/>
          <w:sz w:val="28"/>
          <w:szCs w:val="28"/>
          <w:u w:val="single"/>
        </w:rPr>
      </w:pPr>
    </w:p>
    <w:p w:rsidR="004E2A54" w:rsidRDefault="004E2A54" w:rsidP="004E2A54">
      <w:pPr>
        <w:numPr>
          <w:ilvl w:val="0"/>
          <w:numId w:val="9"/>
        </w:numPr>
        <w:jc w:val="both"/>
      </w:pPr>
      <w:r>
        <w:t>Pagasta</w:t>
      </w:r>
      <w:r w:rsidR="00965711">
        <w:t xml:space="preserve"> centra</w:t>
      </w:r>
      <w:r>
        <w:t xml:space="preserve">, ciema līmenī </w:t>
      </w:r>
      <w:r w:rsidRPr="004E2A54">
        <w:t xml:space="preserve">ir pieejami pamatpakalpojumi, </w:t>
      </w:r>
      <w:r w:rsidRPr="007330D4">
        <w:t>katrs nākamais līmenis ietver iepriekšējā līmenī pieejamos pakalpojumus</w:t>
      </w:r>
      <w:r w:rsidR="0086201D">
        <w:t>.</w:t>
      </w:r>
    </w:p>
    <w:p w:rsidR="007F1E31" w:rsidRDefault="007F1E31" w:rsidP="004E2A54">
      <w:pPr>
        <w:numPr>
          <w:ilvl w:val="0"/>
          <w:numId w:val="9"/>
        </w:numPr>
        <w:jc w:val="both"/>
      </w:pPr>
      <w:r>
        <w:t xml:space="preserve">Iekavās ir norādīts </w:t>
      </w:r>
      <w:r w:rsidRPr="00EA0309">
        <w:t>pakalpojumu sniedzējs -</w:t>
      </w:r>
      <w:r>
        <w:t xml:space="preserve"> pašvaldība (P) vai valsts (V).</w:t>
      </w:r>
    </w:p>
    <w:p w:rsidR="00F709B5" w:rsidRDefault="00E45B5D" w:rsidP="009903FE">
      <w:pPr>
        <w:numPr>
          <w:ilvl w:val="0"/>
          <w:numId w:val="9"/>
        </w:numPr>
        <w:jc w:val="both"/>
      </w:pPr>
      <w:r>
        <w:t>R</w:t>
      </w:r>
      <w:r w:rsidR="00D512FE">
        <w:t>egulējamo</w:t>
      </w:r>
      <w:r w:rsidRPr="00E45B5D">
        <w:t xml:space="preserve"> sa</w:t>
      </w:r>
      <w:r w:rsidR="00D512FE">
        <w:t>biedrisko pakalpojumu nozaru</w:t>
      </w:r>
      <w:r>
        <w:t xml:space="preserve">, </w:t>
      </w:r>
      <w:r w:rsidRPr="00E45B5D">
        <w:t>t.i.</w:t>
      </w:r>
      <w:r>
        <w:t>, elektroenerģija, siltums</w:t>
      </w:r>
      <w:r w:rsidRPr="00E45B5D">
        <w:t>, elektroniskie sakari</w:t>
      </w:r>
      <w:r w:rsidR="0089497F">
        <w:t>, ūdenssaimniecība, atkritumu apsaimniekošana</w:t>
      </w:r>
      <w:r w:rsidR="00C70D7A">
        <w:t>, pasts</w:t>
      </w:r>
      <w:r w:rsidR="00C70D7A">
        <w:rPr>
          <w:rStyle w:val="FootnoteReference"/>
        </w:rPr>
        <w:footnoteReference w:id="1"/>
      </w:r>
      <w:r>
        <w:t xml:space="preserve"> </w:t>
      </w:r>
      <w:r w:rsidR="0089497F">
        <w:t xml:space="preserve">utt. </w:t>
      </w:r>
      <w:r w:rsidR="00D512FE">
        <w:t xml:space="preserve">pakalpojumi </w:t>
      </w:r>
      <w:r w:rsidRPr="00166AFB">
        <w:t xml:space="preserve">netiek diferencēti </w:t>
      </w:r>
      <w:r w:rsidR="001E7BCD">
        <w:t>pa apdzīvoto vietu grupām</w:t>
      </w:r>
      <w:r w:rsidR="0089497F">
        <w:t>, līdz ar to netiek iekļauti pakalpojumu „grozā”</w:t>
      </w:r>
      <w:r>
        <w:t>.</w:t>
      </w:r>
    </w:p>
    <w:p w:rsidR="00E45B5D" w:rsidRDefault="00E45B5D" w:rsidP="00AB45C7">
      <w:pPr>
        <w:jc w:val="both"/>
      </w:pPr>
    </w:p>
    <w:tbl>
      <w:tblPr>
        <w:tblW w:w="2106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563"/>
        <w:gridCol w:w="563"/>
        <w:gridCol w:w="563"/>
        <w:gridCol w:w="563"/>
        <w:gridCol w:w="563"/>
        <w:gridCol w:w="4414"/>
        <w:gridCol w:w="4200"/>
        <w:gridCol w:w="4589"/>
        <w:gridCol w:w="4481"/>
      </w:tblGrid>
      <w:tr w:rsidR="00323EC1" w:rsidRPr="00B22909" w:rsidTr="00A57FE3">
        <w:trPr>
          <w:cantSplit/>
          <w:trHeight w:val="1060"/>
        </w:trPr>
        <w:tc>
          <w:tcPr>
            <w:tcW w:w="3382" w:type="dxa"/>
            <w:gridSpan w:val="6"/>
            <w:tcBorders>
              <w:bottom w:val="single" w:sz="4" w:space="0" w:color="auto"/>
              <w:tl2br w:val="single" w:sz="4" w:space="0" w:color="auto"/>
            </w:tcBorders>
          </w:tcPr>
          <w:p w:rsidR="00323EC1" w:rsidRDefault="00323EC1" w:rsidP="00B83FEC">
            <w:pPr>
              <w:jc w:val="right"/>
              <w:rPr>
                <w:b/>
                <w:sz w:val="20"/>
                <w:szCs w:val="20"/>
              </w:rPr>
            </w:pPr>
            <w:r w:rsidRPr="00606083">
              <w:rPr>
                <w:b/>
                <w:sz w:val="20"/>
                <w:szCs w:val="20"/>
              </w:rPr>
              <w:t xml:space="preserve">Pakalpojumu </w:t>
            </w:r>
          </w:p>
          <w:p w:rsidR="00323EC1" w:rsidRDefault="00323EC1" w:rsidP="00323EC1">
            <w:pPr>
              <w:jc w:val="right"/>
              <w:rPr>
                <w:b/>
                <w:sz w:val="20"/>
                <w:szCs w:val="20"/>
              </w:rPr>
            </w:pPr>
            <w:r w:rsidRPr="00606083">
              <w:rPr>
                <w:b/>
                <w:sz w:val="20"/>
                <w:szCs w:val="20"/>
              </w:rPr>
              <w:t>jomas</w:t>
            </w:r>
          </w:p>
          <w:p w:rsidR="003C646F" w:rsidRDefault="003C646F" w:rsidP="00323EC1">
            <w:pPr>
              <w:rPr>
                <w:b/>
                <w:sz w:val="20"/>
                <w:szCs w:val="20"/>
              </w:rPr>
            </w:pPr>
            <w:r>
              <w:rPr>
                <w:b/>
                <w:sz w:val="20"/>
                <w:szCs w:val="20"/>
              </w:rPr>
              <w:t xml:space="preserve">Apdzīvoto vietu </w:t>
            </w:r>
          </w:p>
          <w:p w:rsidR="00323EC1" w:rsidRPr="00606083" w:rsidRDefault="003C646F" w:rsidP="00323EC1">
            <w:pPr>
              <w:rPr>
                <w:b/>
                <w:sz w:val="20"/>
                <w:szCs w:val="20"/>
              </w:rPr>
            </w:pPr>
            <w:r>
              <w:rPr>
                <w:b/>
                <w:sz w:val="20"/>
                <w:szCs w:val="20"/>
              </w:rPr>
              <w:t>grupa</w:t>
            </w:r>
          </w:p>
        </w:tc>
        <w:tc>
          <w:tcPr>
            <w:tcW w:w="4414" w:type="dxa"/>
            <w:shd w:val="clear" w:color="auto" w:fill="CCFFFF"/>
            <w:vAlign w:val="center"/>
          </w:tcPr>
          <w:p w:rsidR="00323EC1" w:rsidRPr="00606083" w:rsidRDefault="00323EC1" w:rsidP="00881811">
            <w:pPr>
              <w:jc w:val="center"/>
              <w:rPr>
                <w:b/>
                <w:sz w:val="20"/>
                <w:szCs w:val="20"/>
              </w:rPr>
            </w:pPr>
            <w:r w:rsidRPr="00606083">
              <w:rPr>
                <w:b/>
                <w:sz w:val="20"/>
                <w:szCs w:val="20"/>
              </w:rPr>
              <w:t>Kultūra</w:t>
            </w:r>
          </w:p>
        </w:tc>
        <w:tc>
          <w:tcPr>
            <w:tcW w:w="4200" w:type="dxa"/>
            <w:shd w:val="clear" w:color="auto" w:fill="CCFFFF"/>
            <w:vAlign w:val="center"/>
          </w:tcPr>
          <w:p w:rsidR="00323EC1" w:rsidRPr="00B22909" w:rsidRDefault="00323EC1" w:rsidP="00881811">
            <w:pPr>
              <w:jc w:val="center"/>
              <w:rPr>
                <w:b/>
                <w:sz w:val="20"/>
                <w:szCs w:val="20"/>
              </w:rPr>
            </w:pPr>
            <w:r w:rsidRPr="00B22909">
              <w:rPr>
                <w:b/>
                <w:sz w:val="20"/>
                <w:szCs w:val="20"/>
              </w:rPr>
              <w:t>Veselība</w:t>
            </w:r>
            <w:r>
              <w:rPr>
                <w:rStyle w:val="FootnoteReference"/>
                <w:b/>
                <w:sz w:val="20"/>
                <w:szCs w:val="20"/>
              </w:rPr>
              <w:footnoteReference w:id="2"/>
            </w:r>
          </w:p>
        </w:tc>
        <w:tc>
          <w:tcPr>
            <w:tcW w:w="4589" w:type="dxa"/>
            <w:shd w:val="clear" w:color="auto" w:fill="CCFFFF"/>
            <w:vAlign w:val="center"/>
          </w:tcPr>
          <w:p w:rsidR="00323EC1" w:rsidRPr="00B22909" w:rsidRDefault="008F02D0" w:rsidP="005B72AB">
            <w:pPr>
              <w:jc w:val="center"/>
              <w:rPr>
                <w:b/>
                <w:sz w:val="20"/>
                <w:szCs w:val="20"/>
              </w:rPr>
            </w:pPr>
            <w:r w:rsidRPr="00B22909">
              <w:rPr>
                <w:b/>
                <w:sz w:val="20"/>
                <w:szCs w:val="20"/>
              </w:rPr>
              <w:t>Sociāl</w:t>
            </w:r>
            <w:r>
              <w:rPr>
                <w:b/>
                <w:sz w:val="20"/>
                <w:szCs w:val="20"/>
              </w:rPr>
              <w:t>ie pakalpojumi un citi</w:t>
            </w:r>
          </w:p>
        </w:tc>
        <w:tc>
          <w:tcPr>
            <w:tcW w:w="4481" w:type="dxa"/>
            <w:shd w:val="clear" w:color="auto" w:fill="CCFFFF"/>
            <w:vAlign w:val="center"/>
          </w:tcPr>
          <w:p w:rsidR="00323EC1" w:rsidRPr="00B22909" w:rsidRDefault="00323EC1" w:rsidP="00881811">
            <w:pPr>
              <w:jc w:val="center"/>
              <w:rPr>
                <w:b/>
                <w:sz w:val="20"/>
                <w:szCs w:val="20"/>
              </w:rPr>
            </w:pPr>
            <w:r w:rsidRPr="00B22909">
              <w:rPr>
                <w:b/>
                <w:sz w:val="20"/>
                <w:szCs w:val="20"/>
              </w:rPr>
              <w:t>Izglītība, zinātne, jaunatne un sports</w:t>
            </w:r>
            <w:r>
              <w:rPr>
                <w:rStyle w:val="FootnoteReference"/>
                <w:b/>
                <w:sz w:val="20"/>
                <w:szCs w:val="20"/>
              </w:rPr>
              <w:footnoteReference w:id="3"/>
            </w:r>
          </w:p>
        </w:tc>
      </w:tr>
      <w:tr w:rsidR="00124363" w:rsidRPr="00B22909" w:rsidTr="00A01530">
        <w:trPr>
          <w:cantSplit/>
          <w:trHeight w:val="1134"/>
        </w:trPr>
        <w:tc>
          <w:tcPr>
            <w:tcW w:w="567" w:type="dxa"/>
            <w:vMerge w:val="restart"/>
            <w:shd w:val="clear" w:color="auto" w:fill="BFBFBF"/>
            <w:textDirection w:val="btLr"/>
          </w:tcPr>
          <w:p w:rsidR="00124363" w:rsidRPr="00B22909" w:rsidRDefault="00124363" w:rsidP="00006727">
            <w:pPr>
              <w:ind w:left="113" w:right="113"/>
              <w:jc w:val="center"/>
              <w:rPr>
                <w:b/>
                <w:sz w:val="20"/>
                <w:szCs w:val="20"/>
              </w:rPr>
            </w:pPr>
            <w:r>
              <w:rPr>
                <w:b/>
                <w:sz w:val="20"/>
                <w:szCs w:val="20"/>
              </w:rPr>
              <w:t>Lauku t</w:t>
            </w:r>
            <w:r w:rsidR="00006727">
              <w:rPr>
                <w:b/>
                <w:sz w:val="20"/>
                <w:szCs w:val="20"/>
              </w:rPr>
              <w:t>eritorijas</w:t>
            </w:r>
          </w:p>
        </w:tc>
        <w:tc>
          <w:tcPr>
            <w:tcW w:w="563" w:type="dxa"/>
            <w:vMerge w:val="restart"/>
            <w:shd w:val="clear" w:color="auto" w:fill="FFFF00"/>
            <w:textDirection w:val="btLr"/>
            <w:tcFitText/>
            <w:vAlign w:val="center"/>
          </w:tcPr>
          <w:p w:rsidR="00124363" w:rsidRPr="00606083" w:rsidRDefault="00AD30C9" w:rsidP="00323EC1">
            <w:pPr>
              <w:jc w:val="center"/>
              <w:rPr>
                <w:b/>
                <w:sz w:val="20"/>
                <w:szCs w:val="20"/>
              </w:rPr>
            </w:pPr>
            <w:r w:rsidRPr="00A01530">
              <w:rPr>
                <w:b/>
                <w:sz w:val="20"/>
                <w:szCs w:val="20"/>
              </w:rPr>
              <w:t>Starptautiskas nozīmes attīstības centri</w:t>
            </w:r>
          </w:p>
        </w:tc>
        <w:tc>
          <w:tcPr>
            <w:tcW w:w="563" w:type="dxa"/>
            <w:vMerge w:val="restart"/>
            <w:shd w:val="clear" w:color="auto" w:fill="FFFF00"/>
            <w:textDirection w:val="btLr"/>
            <w:vAlign w:val="center"/>
          </w:tcPr>
          <w:p w:rsidR="00124363" w:rsidRPr="00606083" w:rsidRDefault="00124363" w:rsidP="00323EC1">
            <w:pPr>
              <w:jc w:val="center"/>
              <w:rPr>
                <w:b/>
                <w:sz w:val="20"/>
                <w:szCs w:val="20"/>
              </w:rPr>
            </w:pPr>
            <w:r w:rsidRPr="00606083">
              <w:rPr>
                <w:b/>
                <w:sz w:val="20"/>
                <w:szCs w:val="20"/>
              </w:rPr>
              <w:t>Nacionālas nozīmes attīstības centri</w:t>
            </w:r>
          </w:p>
        </w:tc>
        <w:tc>
          <w:tcPr>
            <w:tcW w:w="563" w:type="dxa"/>
            <w:vMerge w:val="restart"/>
            <w:shd w:val="clear" w:color="auto" w:fill="FFFF00"/>
            <w:textDirection w:val="btLr"/>
            <w:vAlign w:val="center"/>
          </w:tcPr>
          <w:p w:rsidR="00124363" w:rsidRPr="00606083" w:rsidRDefault="00990065" w:rsidP="00323EC1">
            <w:pPr>
              <w:jc w:val="center"/>
              <w:rPr>
                <w:b/>
                <w:sz w:val="20"/>
                <w:szCs w:val="20"/>
              </w:rPr>
            </w:pPr>
            <w:r>
              <w:rPr>
                <w:b/>
                <w:sz w:val="20"/>
                <w:szCs w:val="20"/>
              </w:rPr>
              <w:t>R</w:t>
            </w:r>
            <w:r w:rsidR="00124363" w:rsidRPr="00606083">
              <w:rPr>
                <w:b/>
                <w:sz w:val="20"/>
                <w:szCs w:val="20"/>
              </w:rPr>
              <w:t>eģionālas nozīmes attīstības centri</w:t>
            </w:r>
          </w:p>
        </w:tc>
        <w:tc>
          <w:tcPr>
            <w:tcW w:w="563" w:type="dxa"/>
            <w:vMerge w:val="restart"/>
            <w:shd w:val="clear" w:color="auto" w:fill="92D050"/>
            <w:textDirection w:val="btLr"/>
            <w:vAlign w:val="center"/>
          </w:tcPr>
          <w:p w:rsidR="00124363" w:rsidRPr="00606083" w:rsidRDefault="00124363" w:rsidP="00323EC1">
            <w:pPr>
              <w:jc w:val="center"/>
              <w:rPr>
                <w:b/>
                <w:sz w:val="20"/>
                <w:szCs w:val="20"/>
              </w:rPr>
            </w:pPr>
            <w:r w:rsidRPr="00606083">
              <w:rPr>
                <w:b/>
                <w:sz w:val="20"/>
                <w:szCs w:val="20"/>
              </w:rPr>
              <w:t>Novadu nozīmes attīstības centri</w:t>
            </w:r>
          </w:p>
        </w:tc>
        <w:tc>
          <w:tcPr>
            <w:tcW w:w="563" w:type="dxa"/>
            <w:shd w:val="clear" w:color="auto" w:fill="92D050"/>
            <w:textDirection w:val="btLr"/>
            <w:vAlign w:val="center"/>
          </w:tcPr>
          <w:p w:rsidR="00124363" w:rsidRPr="00323EC1" w:rsidRDefault="00124363" w:rsidP="00323EC1">
            <w:pPr>
              <w:ind w:left="113" w:right="113"/>
              <w:jc w:val="center"/>
              <w:rPr>
                <w:b/>
                <w:sz w:val="20"/>
                <w:szCs w:val="20"/>
              </w:rPr>
            </w:pPr>
            <w:r w:rsidRPr="00606083">
              <w:rPr>
                <w:b/>
                <w:sz w:val="20"/>
                <w:szCs w:val="20"/>
              </w:rPr>
              <w:t>Pagasta centrs, ciems</w:t>
            </w:r>
          </w:p>
        </w:tc>
        <w:tc>
          <w:tcPr>
            <w:tcW w:w="4414" w:type="dxa"/>
          </w:tcPr>
          <w:p w:rsidR="00124363" w:rsidRPr="00606083" w:rsidRDefault="00124363" w:rsidP="00C15F35">
            <w:pPr>
              <w:numPr>
                <w:ilvl w:val="0"/>
                <w:numId w:val="2"/>
              </w:numPr>
              <w:tabs>
                <w:tab w:val="clear" w:pos="720"/>
                <w:tab w:val="num" w:pos="331"/>
              </w:tabs>
              <w:spacing w:beforeLines="60"/>
              <w:ind w:left="331" w:hanging="180"/>
              <w:rPr>
                <w:sz w:val="20"/>
                <w:szCs w:val="20"/>
              </w:rPr>
            </w:pPr>
            <w:r w:rsidRPr="00606083">
              <w:rPr>
                <w:sz w:val="20"/>
                <w:szCs w:val="20"/>
              </w:rPr>
              <w:t>bibliotēku pakalpojumu kopums (lasīšanas iespējas, informācijas resursu izmantošanas pak-mi, izglītības, mūžizglītības un apmācības iespējas, saturīga brīvā laika pavadīšana, sociālie pak-mi, interneta pieejamība) – publiskā bibliotēka (katrā novada pagastā vismaz 1 bibliotēka) (P)</w:t>
            </w:r>
          </w:p>
          <w:p w:rsidR="00124363" w:rsidRPr="00606083" w:rsidRDefault="00124363" w:rsidP="00C15F35">
            <w:pPr>
              <w:numPr>
                <w:ilvl w:val="0"/>
                <w:numId w:val="2"/>
              </w:numPr>
              <w:tabs>
                <w:tab w:val="clear" w:pos="720"/>
                <w:tab w:val="num" w:pos="331"/>
              </w:tabs>
              <w:spacing w:beforeLines="60"/>
              <w:ind w:left="331" w:hanging="180"/>
              <w:rPr>
                <w:sz w:val="20"/>
                <w:szCs w:val="20"/>
              </w:rPr>
            </w:pPr>
            <w:r w:rsidRPr="00606083">
              <w:rPr>
                <w:sz w:val="20"/>
                <w:szCs w:val="20"/>
              </w:rPr>
              <w:t>kultūrizglītības un mākslinieciskās jaunrades izpaušanās iespēju pakalpojums</w:t>
            </w:r>
            <w:r w:rsidRPr="00606083">
              <w:rPr>
                <w:rStyle w:val="FootnoteReference"/>
                <w:sz w:val="20"/>
                <w:szCs w:val="20"/>
              </w:rPr>
              <w:footnoteReference w:id="4"/>
            </w:r>
            <w:r w:rsidRPr="00606083">
              <w:rPr>
                <w:sz w:val="20"/>
                <w:szCs w:val="20"/>
              </w:rPr>
              <w:t xml:space="preserve"> (P)</w:t>
            </w:r>
          </w:p>
          <w:p w:rsidR="00124363" w:rsidRDefault="00124363" w:rsidP="00C15F35">
            <w:pPr>
              <w:numPr>
                <w:ilvl w:val="0"/>
                <w:numId w:val="2"/>
              </w:numPr>
              <w:tabs>
                <w:tab w:val="clear" w:pos="720"/>
                <w:tab w:val="num" w:pos="331"/>
              </w:tabs>
              <w:spacing w:beforeLines="60"/>
              <w:ind w:left="331" w:hanging="180"/>
              <w:rPr>
                <w:sz w:val="20"/>
                <w:szCs w:val="20"/>
              </w:rPr>
            </w:pPr>
            <w:r w:rsidRPr="00606083">
              <w:rPr>
                <w:sz w:val="20"/>
                <w:szCs w:val="20"/>
              </w:rPr>
              <w:t>kultūrvēsturiskā mantojuma pieejamība (kultūrtūrisms)</w:t>
            </w:r>
            <w:r w:rsidRPr="00606083">
              <w:rPr>
                <w:rStyle w:val="FootnoteReference"/>
                <w:sz w:val="20"/>
                <w:szCs w:val="20"/>
              </w:rPr>
              <w:footnoteReference w:id="5"/>
            </w:r>
            <w:r w:rsidRPr="00606083">
              <w:rPr>
                <w:sz w:val="20"/>
                <w:szCs w:val="20"/>
              </w:rPr>
              <w:t xml:space="preserve"> (P</w:t>
            </w:r>
            <w:r>
              <w:rPr>
                <w:sz w:val="20"/>
                <w:szCs w:val="20"/>
              </w:rPr>
              <w:t>)</w:t>
            </w:r>
          </w:p>
          <w:p w:rsidR="00124363" w:rsidRDefault="00124363" w:rsidP="00C15F35">
            <w:pPr>
              <w:numPr>
                <w:ilvl w:val="0"/>
                <w:numId w:val="2"/>
              </w:numPr>
              <w:tabs>
                <w:tab w:val="clear" w:pos="720"/>
                <w:tab w:val="num" w:pos="331"/>
              </w:tabs>
              <w:spacing w:beforeLines="60"/>
              <w:ind w:left="331" w:hanging="180"/>
              <w:rPr>
                <w:sz w:val="20"/>
                <w:szCs w:val="20"/>
              </w:rPr>
            </w:pPr>
            <w:r w:rsidRPr="00606083">
              <w:rPr>
                <w:sz w:val="20"/>
                <w:szCs w:val="20"/>
              </w:rPr>
              <w:t>kultūras un brīvā laika pieejamība, dziesmu svētku procesa pieejamība, kopienas socializēšanas pakalpojums (saieta nams, par SN teritoriālo pārklājumu lemj pašvaldība)</w:t>
            </w:r>
            <w:r w:rsidRPr="00606083">
              <w:rPr>
                <w:rStyle w:val="FootnoteReference"/>
                <w:sz w:val="20"/>
                <w:szCs w:val="20"/>
              </w:rPr>
              <w:footnoteReference w:id="6"/>
            </w:r>
            <w:r w:rsidRPr="00606083">
              <w:rPr>
                <w:sz w:val="20"/>
                <w:szCs w:val="20"/>
              </w:rPr>
              <w:t xml:space="preserve"> (P)</w:t>
            </w:r>
          </w:p>
          <w:p w:rsidR="008273D6" w:rsidRPr="00606083" w:rsidRDefault="008273D6" w:rsidP="00C15F35">
            <w:pPr>
              <w:numPr>
                <w:ilvl w:val="0"/>
                <w:numId w:val="2"/>
              </w:numPr>
              <w:tabs>
                <w:tab w:val="clear" w:pos="720"/>
                <w:tab w:val="num" w:pos="331"/>
              </w:tabs>
              <w:spacing w:beforeLines="60"/>
              <w:ind w:left="331" w:hanging="180"/>
              <w:rPr>
                <w:sz w:val="20"/>
                <w:szCs w:val="20"/>
              </w:rPr>
            </w:pPr>
            <w:r>
              <w:rPr>
                <w:sz w:val="20"/>
                <w:szCs w:val="20"/>
              </w:rPr>
              <w:t>radošā uzņēmējdarbība (P rada vidi)</w:t>
            </w:r>
          </w:p>
        </w:tc>
        <w:tc>
          <w:tcPr>
            <w:tcW w:w="4200" w:type="dxa"/>
          </w:tcPr>
          <w:p w:rsidR="00124363" w:rsidRPr="00B22909" w:rsidRDefault="00124363" w:rsidP="00C15F35">
            <w:pPr>
              <w:numPr>
                <w:ilvl w:val="0"/>
                <w:numId w:val="2"/>
              </w:numPr>
              <w:tabs>
                <w:tab w:val="clear" w:pos="720"/>
                <w:tab w:val="num" w:pos="331"/>
              </w:tabs>
              <w:spacing w:beforeLines="60"/>
              <w:ind w:left="331" w:hanging="180"/>
              <w:rPr>
                <w:sz w:val="20"/>
                <w:szCs w:val="20"/>
              </w:rPr>
            </w:pPr>
            <w:r w:rsidRPr="00B22909">
              <w:rPr>
                <w:sz w:val="20"/>
                <w:szCs w:val="20"/>
              </w:rPr>
              <w:t>primārās veselības aprūpes pakalpojums (ģimenes ārsts, pediatrs, feldšerpunkts, kompensējamie medikamenti un ierīces, farmaceitiskā aprūpe)</w:t>
            </w:r>
            <w:r>
              <w:rPr>
                <w:sz w:val="20"/>
                <w:szCs w:val="20"/>
              </w:rPr>
              <w:t xml:space="preserve"> (V)</w:t>
            </w:r>
          </w:p>
          <w:p w:rsidR="00124363" w:rsidRPr="00B22909" w:rsidRDefault="00124363" w:rsidP="00C15F35">
            <w:pPr>
              <w:numPr>
                <w:ilvl w:val="0"/>
                <w:numId w:val="2"/>
              </w:numPr>
              <w:tabs>
                <w:tab w:val="clear" w:pos="720"/>
                <w:tab w:val="num" w:pos="331"/>
              </w:tabs>
              <w:spacing w:beforeLines="60"/>
              <w:ind w:left="331" w:hanging="180"/>
              <w:rPr>
                <w:sz w:val="20"/>
                <w:szCs w:val="20"/>
              </w:rPr>
            </w:pPr>
            <w:r w:rsidRPr="00B22909">
              <w:rPr>
                <w:sz w:val="20"/>
                <w:szCs w:val="20"/>
              </w:rPr>
              <w:t>medicīniskā aprūpe mājās (ģimenes ārsts, māsa)</w:t>
            </w:r>
            <w:r>
              <w:rPr>
                <w:sz w:val="20"/>
                <w:szCs w:val="20"/>
              </w:rPr>
              <w:t xml:space="preserve"> (V)</w:t>
            </w:r>
          </w:p>
          <w:p w:rsidR="00124363" w:rsidRPr="00B22909" w:rsidRDefault="00124363" w:rsidP="00C15F35">
            <w:pPr>
              <w:numPr>
                <w:ilvl w:val="0"/>
                <w:numId w:val="2"/>
              </w:numPr>
              <w:tabs>
                <w:tab w:val="clear" w:pos="720"/>
                <w:tab w:val="num" w:pos="331"/>
              </w:tabs>
              <w:spacing w:beforeLines="60"/>
              <w:ind w:left="331" w:hanging="180"/>
              <w:rPr>
                <w:sz w:val="20"/>
                <w:szCs w:val="20"/>
              </w:rPr>
            </w:pPr>
            <w:r w:rsidRPr="00B22909">
              <w:rPr>
                <w:sz w:val="20"/>
                <w:szCs w:val="20"/>
              </w:rPr>
              <w:t>neatliekamā medicīniskā palīdzība</w:t>
            </w:r>
            <w:r>
              <w:rPr>
                <w:sz w:val="20"/>
                <w:szCs w:val="20"/>
              </w:rPr>
              <w:t xml:space="preserve"> (V)</w:t>
            </w:r>
          </w:p>
          <w:p w:rsidR="00124363" w:rsidRPr="00B22909" w:rsidRDefault="00124363" w:rsidP="00C15F35">
            <w:pPr>
              <w:numPr>
                <w:ilvl w:val="0"/>
                <w:numId w:val="2"/>
              </w:numPr>
              <w:tabs>
                <w:tab w:val="clear" w:pos="720"/>
                <w:tab w:val="num" w:pos="331"/>
              </w:tabs>
              <w:spacing w:beforeLines="60"/>
              <w:ind w:left="331" w:hanging="180"/>
              <w:rPr>
                <w:sz w:val="20"/>
                <w:szCs w:val="20"/>
              </w:rPr>
            </w:pPr>
            <w:r w:rsidRPr="00B22909">
              <w:rPr>
                <w:sz w:val="20"/>
                <w:szCs w:val="20"/>
              </w:rPr>
              <w:t>ģimenes ārsta konsultatīvais tālrunis</w:t>
            </w:r>
            <w:r>
              <w:rPr>
                <w:sz w:val="20"/>
                <w:szCs w:val="20"/>
              </w:rPr>
              <w:t xml:space="preserve"> (V)</w:t>
            </w:r>
          </w:p>
        </w:tc>
        <w:tc>
          <w:tcPr>
            <w:tcW w:w="4589" w:type="dxa"/>
          </w:tcPr>
          <w:p w:rsidR="008F02D0" w:rsidRPr="00B22909" w:rsidRDefault="008F02D0" w:rsidP="00C15F35">
            <w:pPr>
              <w:numPr>
                <w:ilvl w:val="0"/>
                <w:numId w:val="2"/>
              </w:numPr>
              <w:tabs>
                <w:tab w:val="clear" w:pos="720"/>
                <w:tab w:val="num" w:pos="331"/>
              </w:tabs>
              <w:spacing w:beforeLines="60"/>
              <w:ind w:left="331" w:hanging="180"/>
              <w:rPr>
                <w:sz w:val="20"/>
                <w:szCs w:val="20"/>
              </w:rPr>
            </w:pPr>
            <w:r w:rsidRPr="00B22909">
              <w:rPr>
                <w:sz w:val="20"/>
                <w:szCs w:val="20"/>
              </w:rPr>
              <w:t>aprūpe mājās (t.sk. drošības pogas, ēdiens mājās, mobilā brigāde)</w:t>
            </w:r>
            <w:r>
              <w:rPr>
                <w:sz w:val="20"/>
                <w:szCs w:val="20"/>
              </w:rPr>
              <w:t xml:space="preserve"> (P)</w:t>
            </w:r>
          </w:p>
          <w:p w:rsidR="008F02D0" w:rsidRPr="00B22909" w:rsidRDefault="008F02D0" w:rsidP="00C15F35">
            <w:pPr>
              <w:numPr>
                <w:ilvl w:val="0"/>
                <w:numId w:val="2"/>
              </w:numPr>
              <w:tabs>
                <w:tab w:val="clear" w:pos="720"/>
                <w:tab w:val="num" w:pos="331"/>
              </w:tabs>
              <w:spacing w:beforeLines="60"/>
              <w:ind w:left="331" w:hanging="180"/>
              <w:rPr>
                <w:sz w:val="20"/>
                <w:szCs w:val="20"/>
              </w:rPr>
            </w:pPr>
            <w:r w:rsidRPr="00B22909">
              <w:rPr>
                <w:sz w:val="20"/>
                <w:szCs w:val="20"/>
              </w:rPr>
              <w:t>sociālā darba pakalpojums</w:t>
            </w:r>
            <w:r>
              <w:rPr>
                <w:sz w:val="20"/>
                <w:szCs w:val="20"/>
              </w:rPr>
              <w:t xml:space="preserve"> (P)</w:t>
            </w:r>
          </w:p>
          <w:p w:rsidR="008F02D0" w:rsidRDefault="008F02D0" w:rsidP="00C15F35">
            <w:pPr>
              <w:numPr>
                <w:ilvl w:val="0"/>
                <w:numId w:val="2"/>
              </w:numPr>
              <w:tabs>
                <w:tab w:val="clear" w:pos="720"/>
                <w:tab w:val="num" w:pos="331"/>
              </w:tabs>
              <w:spacing w:beforeLines="60"/>
              <w:ind w:left="331" w:hanging="180"/>
              <w:rPr>
                <w:sz w:val="20"/>
                <w:szCs w:val="20"/>
              </w:rPr>
            </w:pPr>
            <w:r w:rsidRPr="00B22909">
              <w:rPr>
                <w:sz w:val="20"/>
                <w:szCs w:val="20"/>
              </w:rPr>
              <w:t>atbalsta pasākumi un konsultatīvā palīdzība</w:t>
            </w:r>
            <w:r>
              <w:rPr>
                <w:sz w:val="20"/>
                <w:szCs w:val="20"/>
              </w:rPr>
              <w:t xml:space="preserve"> (P)</w:t>
            </w:r>
          </w:p>
          <w:p w:rsidR="00124363" w:rsidRPr="00B22909" w:rsidRDefault="00124363" w:rsidP="00C15F35">
            <w:pPr>
              <w:spacing w:beforeLines="60"/>
              <w:ind w:left="151"/>
              <w:rPr>
                <w:sz w:val="20"/>
                <w:szCs w:val="20"/>
              </w:rPr>
            </w:pPr>
          </w:p>
        </w:tc>
        <w:tc>
          <w:tcPr>
            <w:tcW w:w="4481" w:type="dxa"/>
          </w:tcPr>
          <w:p w:rsidR="00124363" w:rsidRPr="00B22909" w:rsidRDefault="00124363" w:rsidP="00C15F35">
            <w:pPr>
              <w:numPr>
                <w:ilvl w:val="0"/>
                <w:numId w:val="2"/>
              </w:numPr>
              <w:tabs>
                <w:tab w:val="clear" w:pos="720"/>
                <w:tab w:val="num" w:pos="331"/>
              </w:tabs>
              <w:spacing w:beforeLines="60"/>
              <w:ind w:left="331" w:hanging="180"/>
              <w:rPr>
                <w:sz w:val="20"/>
                <w:szCs w:val="20"/>
              </w:rPr>
            </w:pPr>
            <w:r w:rsidRPr="00B22909">
              <w:rPr>
                <w:sz w:val="20"/>
                <w:szCs w:val="20"/>
              </w:rPr>
              <w:t>pirmsskolas izglītība</w:t>
            </w:r>
            <w:r>
              <w:rPr>
                <w:sz w:val="20"/>
                <w:szCs w:val="20"/>
              </w:rPr>
              <w:t xml:space="preserve"> (P)</w:t>
            </w:r>
          </w:p>
          <w:p w:rsidR="00124363" w:rsidRPr="00B22909" w:rsidRDefault="00124363" w:rsidP="00C15F35">
            <w:pPr>
              <w:numPr>
                <w:ilvl w:val="0"/>
                <w:numId w:val="2"/>
              </w:numPr>
              <w:tabs>
                <w:tab w:val="clear" w:pos="720"/>
                <w:tab w:val="num" w:pos="331"/>
              </w:tabs>
              <w:spacing w:beforeLines="60"/>
              <w:ind w:left="331" w:hanging="180"/>
              <w:rPr>
                <w:sz w:val="20"/>
                <w:szCs w:val="20"/>
              </w:rPr>
            </w:pPr>
            <w:r w:rsidRPr="00B22909">
              <w:rPr>
                <w:sz w:val="20"/>
                <w:szCs w:val="20"/>
              </w:rPr>
              <w:t>sākumskolas izglītība (1.-6.klase)</w:t>
            </w:r>
            <w:r>
              <w:rPr>
                <w:sz w:val="20"/>
                <w:szCs w:val="20"/>
              </w:rPr>
              <w:t xml:space="preserve"> (P)</w:t>
            </w:r>
          </w:p>
          <w:p w:rsidR="00124363" w:rsidRPr="00B22909" w:rsidRDefault="00124363" w:rsidP="00C15F35">
            <w:pPr>
              <w:numPr>
                <w:ilvl w:val="0"/>
                <w:numId w:val="2"/>
              </w:numPr>
              <w:tabs>
                <w:tab w:val="clear" w:pos="720"/>
                <w:tab w:val="num" w:pos="331"/>
              </w:tabs>
              <w:spacing w:beforeLines="60"/>
              <w:ind w:left="331" w:hanging="180"/>
              <w:rPr>
                <w:sz w:val="20"/>
                <w:szCs w:val="20"/>
              </w:rPr>
            </w:pPr>
            <w:r w:rsidRPr="00B22909">
              <w:rPr>
                <w:sz w:val="20"/>
                <w:szCs w:val="20"/>
              </w:rPr>
              <w:t>interešu izglītības pieejamība</w:t>
            </w:r>
            <w:r>
              <w:rPr>
                <w:sz w:val="20"/>
                <w:szCs w:val="20"/>
              </w:rPr>
              <w:t xml:space="preserve"> (P)</w:t>
            </w:r>
          </w:p>
          <w:p w:rsidR="00124363" w:rsidRPr="00B22909" w:rsidRDefault="00124363" w:rsidP="00C15F35">
            <w:pPr>
              <w:numPr>
                <w:ilvl w:val="0"/>
                <w:numId w:val="2"/>
              </w:numPr>
              <w:tabs>
                <w:tab w:val="clear" w:pos="720"/>
                <w:tab w:val="num" w:pos="331"/>
              </w:tabs>
              <w:spacing w:beforeLines="60"/>
              <w:ind w:left="331" w:hanging="180"/>
              <w:rPr>
                <w:sz w:val="20"/>
                <w:szCs w:val="20"/>
              </w:rPr>
            </w:pPr>
            <w:r w:rsidRPr="00B22909">
              <w:rPr>
                <w:sz w:val="20"/>
                <w:szCs w:val="20"/>
              </w:rPr>
              <w:t xml:space="preserve"> darbs ar jaunatni (neformālās izglītības piedāvājums jauniešiem, lietderīga brīvā laika pavadīšana)</w:t>
            </w:r>
            <w:r>
              <w:rPr>
                <w:sz w:val="20"/>
                <w:szCs w:val="20"/>
              </w:rPr>
              <w:t xml:space="preserve"> (P)</w:t>
            </w:r>
          </w:p>
          <w:p w:rsidR="00124363" w:rsidRPr="00B22909" w:rsidRDefault="00124363" w:rsidP="00C15F35">
            <w:pPr>
              <w:numPr>
                <w:ilvl w:val="0"/>
                <w:numId w:val="2"/>
              </w:numPr>
              <w:tabs>
                <w:tab w:val="clear" w:pos="720"/>
                <w:tab w:val="num" w:pos="331"/>
              </w:tabs>
              <w:spacing w:beforeLines="60"/>
              <w:ind w:left="331" w:hanging="180"/>
              <w:rPr>
                <w:sz w:val="20"/>
                <w:szCs w:val="20"/>
              </w:rPr>
            </w:pPr>
            <w:r w:rsidRPr="00B22909">
              <w:rPr>
                <w:sz w:val="20"/>
                <w:szCs w:val="20"/>
              </w:rPr>
              <w:t>sporta pakalpojumi izglītības iestāžu sporta bāzēs (sporta zāles, sporta laukumi utt.)</w:t>
            </w:r>
            <w:r>
              <w:rPr>
                <w:sz w:val="20"/>
                <w:szCs w:val="20"/>
              </w:rPr>
              <w:t xml:space="preserve">  kontekstā ar izglītības iestāžu tīklu (P/V)</w:t>
            </w:r>
            <w:r>
              <w:rPr>
                <w:rStyle w:val="FootnoteReference"/>
                <w:sz w:val="20"/>
                <w:szCs w:val="20"/>
              </w:rPr>
              <w:footnoteReference w:id="7"/>
            </w:r>
          </w:p>
        </w:tc>
      </w:tr>
      <w:tr w:rsidR="00BE71B0" w:rsidRPr="00B22909" w:rsidTr="00A01530">
        <w:tc>
          <w:tcPr>
            <w:tcW w:w="567" w:type="dxa"/>
            <w:vMerge/>
            <w:shd w:val="clear" w:color="auto" w:fill="BFBFBF"/>
          </w:tcPr>
          <w:p w:rsidR="00BE71B0" w:rsidRPr="00B22909" w:rsidRDefault="00BE71B0" w:rsidP="00F709B5">
            <w:pPr>
              <w:rPr>
                <w:b/>
                <w:sz w:val="20"/>
                <w:szCs w:val="20"/>
              </w:rPr>
            </w:pPr>
          </w:p>
        </w:tc>
        <w:tc>
          <w:tcPr>
            <w:tcW w:w="563" w:type="dxa"/>
            <w:vMerge/>
            <w:shd w:val="clear" w:color="auto" w:fill="FFFF00"/>
          </w:tcPr>
          <w:p w:rsidR="00BE71B0" w:rsidRPr="00606083" w:rsidRDefault="00BE71B0" w:rsidP="001B3F90">
            <w:pPr>
              <w:rPr>
                <w:b/>
                <w:sz w:val="20"/>
                <w:szCs w:val="20"/>
              </w:rPr>
            </w:pPr>
          </w:p>
        </w:tc>
        <w:tc>
          <w:tcPr>
            <w:tcW w:w="563" w:type="dxa"/>
            <w:vMerge/>
            <w:shd w:val="clear" w:color="auto" w:fill="FFFF00"/>
          </w:tcPr>
          <w:p w:rsidR="00BE71B0" w:rsidRPr="00606083" w:rsidRDefault="00BE71B0" w:rsidP="001B3F90">
            <w:pPr>
              <w:rPr>
                <w:b/>
                <w:sz w:val="20"/>
                <w:szCs w:val="20"/>
              </w:rPr>
            </w:pPr>
          </w:p>
        </w:tc>
        <w:tc>
          <w:tcPr>
            <w:tcW w:w="563" w:type="dxa"/>
            <w:vMerge/>
            <w:shd w:val="clear" w:color="auto" w:fill="FFFF00"/>
          </w:tcPr>
          <w:p w:rsidR="00BE71B0" w:rsidRPr="00606083" w:rsidRDefault="00BE71B0" w:rsidP="001B3F90">
            <w:pPr>
              <w:rPr>
                <w:b/>
                <w:sz w:val="20"/>
                <w:szCs w:val="20"/>
              </w:rPr>
            </w:pPr>
          </w:p>
        </w:tc>
        <w:tc>
          <w:tcPr>
            <w:tcW w:w="563" w:type="dxa"/>
            <w:vMerge/>
            <w:tcBorders>
              <w:bottom w:val="single" w:sz="4" w:space="0" w:color="auto"/>
            </w:tcBorders>
            <w:shd w:val="clear" w:color="auto" w:fill="92D050"/>
          </w:tcPr>
          <w:p w:rsidR="00BE71B0" w:rsidRPr="00606083" w:rsidRDefault="00BE71B0" w:rsidP="001B3F90">
            <w:pPr>
              <w:rPr>
                <w:b/>
                <w:sz w:val="20"/>
                <w:szCs w:val="20"/>
              </w:rPr>
            </w:pPr>
          </w:p>
        </w:tc>
        <w:tc>
          <w:tcPr>
            <w:tcW w:w="563" w:type="dxa"/>
            <w:vMerge w:val="restart"/>
          </w:tcPr>
          <w:p w:rsidR="00BE71B0" w:rsidRPr="00606083" w:rsidRDefault="00BE71B0" w:rsidP="00C15F35">
            <w:pPr>
              <w:tabs>
                <w:tab w:val="num" w:pos="720"/>
              </w:tabs>
              <w:spacing w:beforeLines="60"/>
              <w:rPr>
                <w:sz w:val="20"/>
                <w:szCs w:val="20"/>
              </w:rPr>
            </w:pPr>
          </w:p>
        </w:tc>
        <w:tc>
          <w:tcPr>
            <w:tcW w:w="4414" w:type="dxa"/>
          </w:tcPr>
          <w:p w:rsidR="00BE71B0" w:rsidRPr="00606083" w:rsidRDefault="00BE71B0" w:rsidP="00C15F35">
            <w:pPr>
              <w:numPr>
                <w:ilvl w:val="0"/>
                <w:numId w:val="2"/>
              </w:numPr>
              <w:tabs>
                <w:tab w:val="clear" w:pos="720"/>
                <w:tab w:val="num" w:pos="331"/>
                <w:tab w:val="num" w:pos="502"/>
              </w:tabs>
              <w:spacing w:beforeLines="60"/>
              <w:ind w:left="331" w:hanging="180"/>
              <w:rPr>
                <w:sz w:val="20"/>
                <w:szCs w:val="20"/>
              </w:rPr>
            </w:pPr>
            <w:r w:rsidRPr="00606083">
              <w:rPr>
                <w:sz w:val="20"/>
                <w:szCs w:val="20"/>
              </w:rPr>
              <w:t>bibliotēku pakalpojumu kopums (lasīšanas iespējas, informācijas resursu izmantošanas pak-mi, izglītības, mūžizglītības un apmācības iespējas, saturīga brīvā laika pavadīšana, sociālie pak-mi, interneta pieejamība) – novada bibliotēku tīkls (P)</w:t>
            </w:r>
          </w:p>
          <w:p w:rsidR="00BE71B0" w:rsidRPr="00606083" w:rsidRDefault="00BE71B0" w:rsidP="00C15F35">
            <w:pPr>
              <w:numPr>
                <w:ilvl w:val="0"/>
                <w:numId w:val="2"/>
              </w:numPr>
              <w:tabs>
                <w:tab w:val="clear" w:pos="720"/>
                <w:tab w:val="num" w:pos="331"/>
                <w:tab w:val="num" w:pos="502"/>
              </w:tabs>
              <w:spacing w:beforeLines="60"/>
              <w:ind w:left="331" w:hanging="180"/>
              <w:rPr>
                <w:sz w:val="20"/>
                <w:szCs w:val="20"/>
              </w:rPr>
            </w:pPr>
            <w:r w:rsidRPr="00606083">
              <w:rPr>
                <w:sz w:val="20"/>
                <w:szCs w:val="20"/>
              </w:rPr>
              <w:t>profesionālās ievirzes mākslas un mūzikas izglītības pakalpojums, profesionālās izglītības pakalpojums (profesionālās ievirzes mūzikas un mākslas skolas, mūzikas un mākslas vidusskolas) (P/V)</w:t>
            </w:r>
          </w:p>
          <w:p w:rsidR="00BE71B0" w:rsidRPr="00606083" w:rsidRDefault="00BE71B0" w:rsidP="00C15F35">
            <w:pPr>
              <w:numPr>
                <w:ilvl w:val="0"/>
                <w:numId w:val="2"/>
              </w:numPr>
              <w:tabs>
                <w:tab w:val="clear" w:pos="720"/>
                <w:tab w:val="num" w:pos="331"/>
              </w:tabs>
              <w:spacing w:beforeLines="60"/>
              <w:ind w:left="331" w:hanging="180"/>
              <w:rPr>
                <w:sz w:val="20"/>
                <w:szCs w:val="20"/>
              </w:rPr>
            </w:pPr>
            <w:r w:rsidRPr="00606083">
              <w:rPr>
                <w:sz w:val="20"/>
                <w:szCs w:val="20"/>
              </w:rPr>
              <w:t>kultūras un brīvā laika pieejamība, dziesmu svētku procesa pieejamība, kopienas socializēšanas pakalpojums (kultūras nams – pašvaldība lemj par KN teritoriālo pārklājumu, brīvdabas estrādes) (P)</w:t>
            </w:r>
          </w:p>
          <w:p w:rsidR="00BE71B0" w:rsidRPr="00606083" w:rsidRDefault="00BE71B0" w:rsidP="00C15F35">
            <w:pPr>
              <w:numPr>
                <w:ilvl w:val="0"/>
                <w:numId w:val="2"/>
              </w:numPr>
              <w:tabs>
                <w:tab w:val="clear" w:pos="720"/>
                <w:tab w:val="num" w:pos="331"/>
              </w:tabs>
              <w:spacing w:beforeLines="60"/>
              <w:ind w:left="331" w:hanging="180"/>
              <w:rPr>
                <w:sz w:val="20"/>
                <w:szCs w:val="20"/>
              </w:rPr>
            </w:pPr>
            <w:r w:rsidRPr="00606083">
              <w:rPr>
                <w:sz w:val="20"/>
                <w:szCs w:val="20"/>
              </w:rPr>
              <w:t>kultūrvēsturiskā mantojuma pieejamība (kultūrtūrisms) vai muzeji (kultūras mantojuma saglabāšana, izpēte un pieejamība sabiedrībai)</w:t>
            </w:r>
            <w:r w:rsidR="00C15F35">
              <w:rPr>
                <w:sz w:val="20"/>
                <w:szCs w:val="20"/>
              </w:rPr>
              <w:t xml:space="preserve"> (P)</w:t>
            </w:r>
          </w:p>
        </w:tc>
        <w:tc>
          <w:tcPr>
            <w:tcW w:w="4200" w:type="dxa"/>
          </w:tcPr>
          <w:p w:rsidR="00BE71B0" w:rsidRPr="00B22909" w:rsidRDefault="00BE71B0" w:rsidP="00C15F35">
            <w:pPr>
              <w:numPr>
                <w:ilvl w:val="0"/>
                <w:numId w:val="2"/>
              </w:numPr>
              <w:tabs>
                <w:tab w:val="num" w:pos="331"/>
              </w:tabs>
              <w:spacing w:beforeLines="60"/>
              <w:ind w:left="331" w:hanging="180"/>
              <w:rPr>
                <w:sz w:val="20"/>
                <w:szCs w:val="20"/>
              </w:rPr>
            </w:pPr>
            <w:r w:rsidRPr="00B22909">
              <w:rPr>
                <w:sz w:val="20"/>
                <w:szCs w:val="20"/>
              </w:rPr>
              <w:t>primārās veselības aprūpes pakalpojums (dežūrārsts ārpus ģimenes ārsta darba laika)</w:t>
            </w:r>
            <w:r>
              <w:rPr>
                <w:sz w:val="20"/>
                <w:szCs w:val="20"/>
              </w:rPr>
              <w:t xml:space="preserve"> (V)</w:t>
            </w:r>
          </w:p>
          <w:p w:rsidR="00BE71B0" w:rsidRDefault="00BE71B0" w:rsidP="00C15F35">
            <w:pPr>
              <w:numPr>
                <w:ilvl w:val="0"/>
                <w:numId w:val="2"/>
              </w:numPr>
              <w:tabs>
                <w:tab w:val="num" w:pos="331"/>
              </w:tabs>
              <w:spacing w:beforeLines="60"/>
              <w:ind w:left="331" w:hanging="180"/>
              <w:rPr>
                <w:sz w:val="20"/>
                <w:szCs w:val="20"/>
              </w:rPr>
            </w:pPr>
            <w:r w:rsidRPr="00B22909">
              <w:rPr>
                <w:sz w:val="20"/>
                <w:szCs w:val="20"/>
              </w:rPr>
              <w:t>ambulatorie veselības aprūpes pakalpojumi (ārstu speciālistu konsultācijas un vizītes, diagnostiskie izmeklējumi un medicīniskās manipulācijas, medicīniskā aprūpe mājās, medicīniskā rehabilitācija ambulatorajā iestādē)</w:t>
            </w:r>
            <w:r>
              <w:rPr>
                <w:sz w:val="20"/>
                <w:szCs w:val="20"/>
              </w:rPr>
              <w:t xml:space="preserve"> (V)</w:t>
            </w:r>
          </w:p>
          <w:p w:rsidR="00E7099F" w:rsidRPr="00B22909" w:rsidRDefault="00E7099F" w:rsidP="00C15F35">
            <w:pPr>
              <w:numPr>
                <w:ilvl w:val="0"/>
                <w:numId w:val="2"/>
              </w:numPr>
              <w:tabs>
                <w:tab w:val="num" w:pos="331"/>
              </w:tabs>
              <w:spacing w:beforeLines="60"/>
              <w:ind w:left="331" w:hanging="180"/>
              <w:rPr>
                <w:sz w:val="20"/>
                <w:szCs w:val="20"/>
              </w:rPr>
            </w:pPr>
            <w:r>
              <w:rPr>
                <w:sz w:val="20"/>
                <w:szCs w:val="20"/>
              </w:rPr>
              <w:t>pašvaldību kontaktpersonu veselības veicināšanas jautājumos darbība (P)</w:t>
            </w:r>
          </w:p>
          <w:p w:rsidR="00BE71B0" w:rsidRPr="00B22909" w:rsidRDefault="00BE71B0" w:rsidP="00C15F35">
            <w:pPr>
              <w:numPr>
                <w:ilvl w:val="0"/>
                <w:numId w:val="2"/>
              </w:numPr>
              <w:tabs>
                <w:tab w:val="num" w:pos="331"/>
              </w:tabs>
              <w:spacing w:beforeLines="60"/>
              <w:ind w:left="331" w:hanging="180"/>
              <w:rPr>
                <w:sz w:val="20"/>
                <w:szCs w:val="20"/>
              </w:rPr>
            </w:pPr>
            <w:r w:rsidRPr="00B22909">
              <w:rPr>
                <w:sz w:val="20"/>
                <w:szCs w:val="20"/>
              </w:rPr>
              <w:t>zobārstniecības pakalpojums</w:t>
            </w:r>
            <w:r>
              <w:rPr>
                <w:sz w:val="20"/>
                <w:szCs w:val="20"/>
              </w:rPr>
              <w:t xml:space="preserve"> (V)</w:t>
            </w:r>
          </w:p>
        </w:tc>
        <w:tc>
          <w:tcPr>
            <w:tcW w:w="4589" w:type="dxa"/>
          </w:tcPr>
          <w:p w:rsidR="00FE59B2" w:rsidRPr="00FE59B2" w:rsidRDefault="00FE59B2" w:rsidP="00C15F35">
            <w:pPr>
              <w:numPr>
                <w:ilvl w:val="0"/>
                <w:numId w:val="2"/>
              </w:numPr>
              <w:tabs>
                <w:tab w:val="clear" w:pos="720"/>
                <w:tab w:val="num" w:pos="331"/>
                <w:tab w:val="num" w:pos="858"/>
              </w:tabs>
              <w:spacing w:beforeLines="60"/>
              <w:ind w:left="331" w:hanging="180"/>
              <w:jc w:val="both"/>
              <w:rPr>
                <w:sz w:val="20"/>
                <w:szCs w:val="20"/>
              </w:rPr>
            </w:pPr>
            <w:r w:rsidRPr="00FE59B2">
              <w:rPr>
                <w:sz w:val="20"/>
                <w:szCs w:val="20"/>
              </w:rPr>
              <w:t>asistenta pakalpojums pārvietošanās atbalstam un pašaprūpes veikšanai vispārējās pamatizglītības, profesionālās pamatizglītības, vispārējās vidējās izglītības un profesionālās vidējās izglītības iestādēs (V);</w:t>
            </w:r>
          </w:p>
          <w:p w:rsidR="008F02D0" w:rsidRDefault="00FE59B2" w:rsidP="00C15F35">
            <w:pPr>
              <w:numPr>
                <w:ilvl w:val="0"/>
                <w:numId w:val="2"/>
              </w:numPr>
              <w:tabs>
                <w:tab w:val="clear" w:pos="720"/>
                <w:tab w:val="num" w:pos="331"/>
              </w:tabs>
              <w:spacing w:beforeLines="60"/>
              <w:ind w:left="331" w:hanging="180"/>
              <w:jc w:val="both"/>
              <w:rPr>
                <w:sz w:val="20"/>
                <w:szCs w:val="20"/>
              </w:rPr>
            </w:pPr>
            <w:r w:rsidRPr="00FE59B2">
              <w:rPr>
                <w:sz w:val="20"/>
                <w:szCs w:val="20"/>
              </w:rPr>
              <w:t xml:space="preserve">asistenta pakalpojums personai ar I vai II invaliditātes grupu un personai no 5 līdz 18 gadu vecumam ar invaliditāti (P/V) </w:t>
            </w:r>
            <w:r w:rsidRPr="00FE59B2">
              <w:rPr>
                <w:sz w:val="20"/>
                <w:szCs w:val="20"/>
                <w:vertAlign w:val="superscript"/>
              </w:rPr>
              <w:footnoteReference w:id="8"/>
            </w:r>
            <w:r>
              <w:rPr>
                <w:sz w:val="20"/>
                <w:szCs w:val="20"/>
              </w:rPr>
              <w:t>;</w:t>
            </w:r>
          </w:p>
          <w:p w:rsidR="008F02D0" w:rsidRPr="00B22909" w:rsidRDefault="008F02D0" w:rsidP="00C15F35">
            <w:pPr>
              <w:numPr>
                <w:ilvl w:val="0"/>
                <w:numId w:val="2"/>
              </w:numPr>
              <w:tabs>
                <w:tab w:val="clear" w:pos="720"/>
                <w:tab w:val="num" w:pos="331"/>
              </w:tabs>
              <w:spacing w:beforeLines="60"/>
              <w:ind w:left="331" w:hanging="180"/>
              <w:jc w:val="both"/>
              <w:rPr>
                <w:sz w:val="20"/>
                <w:szCs w:val="20"/>
              </w:rPr>
            </w:pPr>
            <w:r w:rsidRPr="00B22909">
              <w:rPr>
                <w:sz w:val="20"/>
                <w:szCs w:val="20"/>
              </w:rPr>
              <w:t>pilnā apjoma sociālā dienesta pakalpojumu pilns apjoms (sociālais darbs un pakalpojumu nodrošināšana, atbilstoši personu vajadzībām)</w:t>
            </w:r>
            <w:r>
              <w:rPr>
                <w:sz w:val="20"/>
                <w:szCs w:val="20"/>
              </w:rPr>
              <w:t xml:space="preserve"> (P)</w:t>
            </w:r>
          </w:p>
          <w:p w:rsidR="008F02D0" w:rsidRDefault="008F02D0" w:rsidP="00C15F35">
            <w:pPr>
              <w:numPr>
                <w:ilvl w:val="0"/>
                <w:numId w:val="2"/>
              </w:numPr>
              <w:tabs>
                <w:tab w:val="clear" w:pos="720"/>
                <w:tab w:val="num" w:pos="331"/>
              </w:tabs>
              <w:spacing w:beforeLines="60"/>
              <w:ind w:left="331" w:hanging="180"/>
              <w:jc w:val="both"/>
              <w:rPr>
                <w:sz w:val="20"/>
                <w:szCs w:val="20"/>
              </w:rPr>
            </w:pPr>
            <w:r w:rsidRPr="00DC19E5">
              <w:rPr>
                <w:sz w:val="20"/>
                <w:szCs w:val="20"/>
              </w:rPr>
              <w:t>daudzfunkcionāli pakalpojumu centri</w:t>
            </w:r>
            <w:r>
              <w:rPr>
                <w:sz w:val="20"/>
                <w:szCs w:val="20"/>
              </w:rPr>
              <w:t xml:space="preserve"> (P)</w:t>
            </w:r>
          </w:p>
          <w:p w:rsidR="008F02D0" w:rsidRDefault="008F02D0" w:rsidP="00C15F35">
            <w:pPr>
              <w:numPr>
                <w:ilvl w:val="0"/>
                <w:numId w:val="2"/>
              </w:numPr>
              <w:tabs>
                <w:tab w:val="clear" w:pos="720"/>
                <w:tab w:val="num" w:pos="331"/>
              </w:tabs>
              <w:spacing w:beforeLines="60"/>
              <w:ind w:left="331" w:hanging="180"/>
              <w:jc w:val="both"/>
              <w:rPr>
                <w:sz w:val="20"/>
                <w:szCs w:val="20"/>
              </w:rPr>
            </w:pPr>
            <w:r w:rsidRPr="00D2012E">
              <w:rPr>
                <w:sz w:val="20"/>
                <w:szCs w:val="20"/>
              </w:rPr>
              <w:t>sociālās rehabilitācijas pakalpojumi ar minimālu medicīnas tehnoloģiju pielietojumu, (rehabilitācijas vienības) (P)</w:t>
            </w:r>
          </w:p>
          <w:p w:rsidR="008F02D0" w:rsidRDefault="008F02D0" w:rsidP="00C15F35">
            <w:pPr>
              <w:numPr>
                <w:ilvl w:val="0"/>
                <w:numId w:val="2"/>
              </w:numPr>
              <w:tabs>
                <w:tab w:val="clear" w:pos="720"/>
                <w:tab w:val="num" w:pos="331"/>
              </w:tabs>
              <w:spacing w:beforeLines="60"/>
              <w:ind w:left="331" w:hanging="180"/>
              <w:jc w:val="both"/>
              <w:rPr>
                <w:sz w:val="20"/>
                <w:szCs w:val="20"/>
              </w:rPr>
            </w:pPr>
            <w:r w:rsidRPr="00D2012E">
              <w:rPr>
                <w:sz w:val="20"/>
                <w:szCs w:val="20"/>
              </w:rPr>
              <w:t>sociālās rehabilitācijas pakalpojumi personām ar funkcionālajiem traucējumiem (P</w:t>
            </w:r>
            <w:r>
              <w:rPr>
                <w:sz w:val="20"/>
                <w:szCs w:val="20"/>
              </w:rPr>
              <w:t>)</w:t>
            </w:r>
          </w:p>
          <w:p w:rsidR="008F02D0" w:rsidRDefault="008F02D0" w:rsidP="00C15F35">
            <w:pPr>
              <w:numPr>
                <w:ilvl w:val="0"/>
                <w:numId w:val="2"/>
              </w:numPr>
              <w:tabs>
                <w:tab w:val="clear" w:pos="720"/>
                <w:tab w:val="num" w:pos="331"/>
              </w:tabs>
              <w:spacing w:beforeLines="60"/>
              <w:ind w:left="331" w:hanging="180"/>
              <w:jc w:val="both"/>
              <w:rPr>
                <w:sz w:val="20"/>
                <w:szCs w:val="20"/>
              </w:rPr>
            </w:pPr>
            <w:r w:rsidRPr="00D2012E">
              <w:rPr>
                <w:sz w:val="20"/>
                <w:szCs w:val="20"/>
              </w:rPr>
              <w:t>sociālās rehabilitācijas pakalpojumi no prettiesiskām darbībām cietušiem bērniem dzīvesvietā (P/V)</w:t>
            </w:r>
          </w:p>
          <w:p w:rsidR="008F02D0" w:rsidRPr="00DC19E5" w:rsidRDefault="008F02D0" w:rsidP="00C15F35">
            <w:pPr>
              <w:numPr>
                <w:ilvl w:val="0"/>
                <w:numId w:val="2"/>
              </w:numPr>
              <w:tabs>
                <w:tab w:val="clear" w:pos="720"/>
                <w:tab w:val="num" w:pos="331"/>
              </w:tabs>
              <w:spacing w:beforeLines="60"/>
              <w:ind w:left="331" w:hanging="180"/>
              <w:jc w:val="both"/>
              <w:rPr>
                <w:sz w:val="20"/>
                <w:szCs w:val="20"/>
              </w:rPr>
            </w:pPr>
            <w:r>
              <w:rPr>
                <w:sz w:val="20"/>
                <w:szCs w:val="20"/>
              </w:rPr>
              <w:t>psihologa konsultācijas bērniem, kuriem pirmreizēji noteikta invaliditāte, un viņu vecākiem (P/V)</w:t>
            </w:r>
            <w:r>
              <w:rPr>
                <w:rStyle w:val="FootnoteReference"/>
                <w:sz w:val="20"/>
                <w:szCs w:val="20"/>
              </w:rPr>
              <w:footnoteReference w:id="9"/>
            </w:r>
          </w:p>
          <w:p w:rsidR="008F02D0" w:rsidRPr="00B22909" w:rsidRDefault="008F02D0" w:rsidP="00C15F35">
            <w:pPr>
              <w:numPr>
                <w:ilvl w:val="0"/>
                <w:numId w:val="2"/>
              </w:numPr>
              <w:tabs>
                <w:tab w:val="clear" w:pos="720"/>
                <w:tab w:val="num" w:pos="331"/>
              </w:tabs>
              <w:spacing w:beforeLines="60"/>
              <w:ind w:left="331" w:hanging="180"/>
              <w:jc w:val="both"/>
              <w:rPr>
                <w:sz w:val="20"/>
                <w:szCs w:val="20"/>
              </w:rPr>
            </w:pPr>
            <w:r w:rsidRPr="00B22909">
              <w:rPr>
                <w:sz w:val="20"/>
                <w:szCs w:val="20"/>
              </w:rPr>
              <w:t>grupu mājas (dzīvokļi)</w:t>
            </w:r>
            <w:r>
              <w:rPr>
                <w:sz w:val="20"/>
                <w:szCs w:val="20"/>
              </w:rPr>
              <w:t xml:space="preserve"> (P/V)</w:t>
            </w:r>
          </w:p>
          <w:p w:rsidR="008F02D0" w:rsidRPr="00B22909" w:rsidRDefault="008F02D0" w:rsidP="00C15F35">
            <w:pPr>
              <w:numPr>
                <w:ilvl w:val="0"/>
                <w:numId w:val="2"/>
              </w:numPr>
              <w:tabs>
                <w:tab w:val="clear" w:pos="720"/>
                <w:tab w:val="num" w:pos="331"/>
              </w:tabs>
              <w:spacing w:beforeLines="60"/>
              <w:ind w:left="331" w:hanging="180"/>
              <w:jc w:val="both"/>
              <w:rPr>
                <w:sz w:val="20"/>
                <w:szCs w:val="20"/>
              </w:rPr>
            </w:pPr>
            <w:r w:rsidRPr="00B22909">
              <w:rPr>
                <w:sz w:val="20"/>
                <w:szCs w:val="20"/>
              </w:rPr>
              <w:t>servisa dzīvokļi</w:t>
            </w:r>
            <w:r>
              <w:rPr>
                <w:sz w:val="20"/>
                <w:szCs w:val="20"/>
              </w:rPr>
              <w:t xml:space="preserve"> (P)</w:t>
            </w:r>
          </w:p>
          <w:p w:rsidR="008F02D0" w:rsidRPr="00B22909" w:rsidRDefault="008F02D0" w:rsidP="00C15F35">
            <w:pPr>
              <w:numPr>
                <w:ilvl w:val="0"/>
                <w:numId w:val="2"/>
              </w:numPr>
              <w:tabs>
                <w:tab w:val="clear" w:pos="720"/>
                <w:tab w:val="num" w:pos="331"/>
              </w:tabs>
              <w:spacing w:beforeLines="60"/>
              <w:ind w:left="331" w:hanging="180"/>
              <w:jc w:val="both"/>
              <w:rPr>
                <w:sz w:val="20"/>
                <w:szCs w:val="20"/>
              </w:rPr>
            </w:pPr>
            <w:r w:rsidRPr="00B22909">
              <w:rPr>
                <w:sz w:val="20"/>
                <w:szCs w:val="20"/>
              </w:rPr>
              <w:t>dienas aprūpes centri dažādām personu grupām</w:t>
            </w:r>
            <w:r>
              <w:rPr>
                <w:sz w:val="20"/>
                <w:szCs w:val="20"/>
              </w:rPr>
              <w:t xml:space="preserve"> (P)</w:t>
            </w:r>
          </w:p>
          <w:p w:rsidR="008F02D0" w:rsidRPr="00B22909" w:rsidRDefault="008F02D0" w:rsidP="00C15F35">
            <w:pPr>
              <w:numPr>
                <w:ilvl w:val="0"/>
                <w:numId w:val="2"/>
              </w:numPr>
              <w:tabs>
                <w:tab w:val="clear" w:pos="720"/>
                <w:tab w:val="num" w:pos="331"/>
              </w:tabs>
              <w:spacing w:beforeLines="60"/>
              <w:ind w:left="331" w:hanging="180"/>
              <w:jc w:val="both"/>
              <w:rPr>
                <w:sz w:val="20"/>
                <w:szCs w:val="20"/>
              </w:rPr>
            </w:pPr>
            <w:r w:rsidRPr="00B22909">
              <w:rPr>
                <w:sz w:val="20"/>
                <w:szCs w:val="20"/>
              </w:rPr>
              <w:t>bērnu pieskatīšanas pakalpojumi</w:t>
            </w:r>
            <w:r>
              <w:rPr>
                <w:sz w:val="20"/>
                <w:szCs w:val="20"/>
              </w:rPr>
              <w:t xml:space="preserve"> (P)</w:t>
            </w:r>
          </w:p>
          <w:p w:rsidR="00BE71B0" w:rsidRPr="00DC19E5" w:rsidRDefault="008F02D0" w:rsidP="00C15F35">
            <w:pPr>
              <w:numPr>
                <w:ilvl w:val="0"/>
                <w:numId w:val="2"/>
              </w:numPr>
              <w:tabs>
                <w:tab w:val="clear" w:pos="720"/>
                <w:tab w:val="num" w:pos="331"/>
              </w:tabs>
              <w:spacing w:beforeLines="60"/>
              <w:ind w:left="331" w:hanging="180"/>
              <w:jc w:val="both"/>
              <w:rPr>
                <w:sz w:val="20"/>
                <w:szCs w:val="20"/>
              </w:rPr>
            </w:pPr>
            <w:r w:rsidRPr="00B22909">
              <w:rPr>
                <w:sz w:val="20"/>
                <w:szCs w:val="20"/>
              </w:rPr>
              <w:t xml:space="preserve">motivācijas </w:t>
            </w:r>
            <w:r>
              <w:rPr>
                <w:sz w:val="20"/>
                <w:szCs w:val="20"/>
              </w:rPr>
              <w:t xml:space="preserve">un </w:t>
            </w:r>
            <w:r w:rsidRPr="007430C2">
              <w:rPr>
                <w:sz w:val="20"/>
                <w:szCs w:val="20"/>
              </w:rPr>
              <w:t>atbalsta pasākumi riska grupu klientiem (P)</w:t>
            </w:r>
          </w:p>
        </w:tc>
        <w:tc>
          <w:tcPr>
            <w:tcW w:w="4481" w:type="dxa"/>
          </w:tcPr>
          <w:p w:rsidR="00BE71B0" w:rsidRPr="00B22909" w:rsidRDefault="00BE71B0" w:rsidP="00C15F35">
            <w:pPr>
              <w:numPr>
                <w:ilvl w:val="0"/>
                <w:numId w:val="2"/>
              </w:numPr>
              <w:tabs>
                <w:tab w:val="clear" w:pos="720"/>
                <w:tab w:val="num" w:pos="331"/>
              </w:tabs>
              <w:spacing w:beforeLines="60"/>
              <w:ind w:left="331" w:hanging="180"/>
              <w:rPr>
                <w:sz w:val="20"/>
                <w:szCs w:val="20"/>
              </w:rPr>
            </w:pPr>
            <w:r w:rsidRPr="00B22909">
              <w:rPr>
                <w:sz w:val="20"/>
                <w:szCs w:val="20"/>
              </w:rPr>
              <w:t>pamatskolas izglītība</w:t>
            </w:r>
            <w:r>
              <w:rPr>
                <w:sz w:val="20"/>
                <w:szCs w:val="20"/>
              </w:rPr>
              <w:t xml:space="preserve"> (P)</w:t>
            </w:r>
          </w:p>
          <w:p w:rsidR="00BE71B0" w:rsidRPr="00B22909" w:rsidRDefault="00BE71B0" w:rsidP="00C15F35">
            <w:pPr>
              <w:numPr>
                <w:ilvl w:val="0"/>
                <w:numId w:val="2"/>
              </w:numPr>
              <w:tabs>
                <w:tab w:val="clear" w:pos="720"/>
                <w:tab w:val="num" w:pos="331"/>
              </w:tabs>
              <w:spacing w:beforeLines="60"/>
              <w:ind w:left="331" w:hanging="180"/>
              <w:rPr>
                <w:sz w:val="20"/>
                <w:szCs w:val="20"/>
              </w:rPr>
            </w:pPr>
            <w:r w:rsidRPr="00B22909">
              <w:rPr>
                <w:sz w:val="20"/>
                <w:szCs w:val="20"/>
              </w:rPr>
              <w:t>vispārējā vidējā un profesionālā izglītība</w:t>
            </w:r>
            <w:r>
              <w:rPr>
                <w:sz w:val="20"/>
                <w:szCs w:val="20"/>
              </w:rPr>
              <w:t xml:space="preserve"> (P/ V)</w:t>
            </w:r>
          </w:p>
          <w:p w:rsidR="00BE71B0" w:rsidRPr="00B22909" w:rsidRDefault="00BE71B0" w:rsidP="00C15F35">
            <w:pPr>
              <w:numPr>
                <w:ilvl w:val="0"/>
                <w:numId w:val="2"/>
              </w:numPr>
              <w:tabs>
                <w:tab w:val="clear" w:pos="720"/>
                <w:tab w:val="num" w:pos="331"/>
              </w:tabs>
              <w:spacing w:beforeLines="60"/>
              <w:ind w:left="331" w:hanging="180"/>
              <w:rPr>
                <w:sz w:val="20"/>
                <w:szCs w:val="20"/>
              </w:rPr>
            </w:pPr>
            <w:r w:rsidRPr="00B22909">
              <w:rPr>
                <w:sz w:val="20"/>
                <w:szCs w:val="20"/>
              </w:rPr>
              <w:t>speciālā izglītība</w:t>
            </w:r>
            <w:r>
              <w:rPr>
                <w:sz w:val="20"/>
                <w:szCs w:val="20"/>
              </w:rPr>
              <w:t xml:space="preserve"> (P)</w:t>
            </w:r>
          </w:p>
          <w:p w:rsidR="00BE71B0" w:rsidRPr="00B22909" w:rsidRDefault="00BE71B0" w:rsidP="00C15F35">
            <w:pPr>
              <w:numPr>
                <w:ilvl w:val="0"/>
                <w:numId w:val="2"/>
              </w:numPr>
              <w:tabs>
                <w:tab w:val="clear" w:pos="720"/>
                <w:tab w:val="num" w:pos="331"/>
              </w:tabs>
              <w:spacing w:beforeLines="60"/>
              <w:ind w:left="331" w:hanging="180"/>
              <w:rPr>
                <w:sz w:val="20"/>
                <w:szCs w:val="20"/>
              </w:rPr>
            </w:pPr>
            <w:r w:rsidRPr="00B22909">
              <w:rPr>
                <w:sz w:val="20"/>
                <w:szCs w:val="20"/>
              </w:rPr>
              <w:t>profesionālās ievirzes sporta izglītība (sporta skolas un sporta klubi)</w:t>
            </w:r>
            <w:r>
              <w:rPr>
                <w:sz w:val="20"/>
                <w:szCs w:val="20"/>
              </w:rPr>
              <w:t xml:space="preserve"> (P)</w:t>
            </w:r>
          </w:p>
          <w:p w:rsidR="00BE71B0" w:rsidRPr="00B22909" w:rsidRDefault="00BE71B0" w:rsidP="00C15F35">
            <w:pPr>
              <w:numPr>
                <w:ilvl w:val="0"/>
                <w:numId w:val="2"/>
              </w:numPr>
              <w:tabs>
                <w:tab w:val="clear" w:pos="720"/>
                <w:tab w:val="num" w:pos="331"/>
              </w:tabs>
              <w:spacing w:beforeLines="60"/>
              <w:ind w:left="331" w:hanging="180"/>
              <w:rPr>
                <w:sz w:val="20"/>
                <w:szCs w:val="20"/>
              </w:rPr>
            </w:pPr>
            <w:r w:rsidRPr="00B22909">
              <w:rPr>
                <w:sz w:val="20"/>
                <w:szCs w:val="20"/>
              </w:rPr>
              <w:t>pieaugušo formālā un neformālā izglītība</w:t>
            </w:r>
            <w:r>
              <w:rPr>
                <w:sz w:val="20"/>
                <w:szCs w:val="20"/>
              </w:rPr>
              <w:t xml:space="preserve"> (P)</w:t>
            </w:r>
          </w:p>
          <w:p w:rsidR="00BE71B0" w:rsidRPr="00B22909" w:rsidRDefault="00BE71B0" w:rsidP="00C15F35">
            <w:pPr>
              <w:numPr>
                <w:ilvl w:val="0"/>
                <w:numId w:val="2"/>
              </w:numPr>
              <w:tabs>
                <w:tab w:val="clear" w:pos="720"/>
                <w:tab w:val="num" w:pos="331"/>
              </w:tabs>
              <w:spacing w:beforeLines="60"/>
              <w:ind w:left="331" w:hanging="180"/>
              <w:rPr>
                <w:sz w:val="20"/>
                <w:szCs w:val="20"/>
              </w:rPr>
            </w:pPr>
            <w:r w:rsidRPr="00B22909">
              <w:rPr>
                <w:sz w:val="20"/>
                <w:szCs w:val="20"/>
              </w:rPr>
              <w:t>multifunkcionālie jauniešu centri</w:t>
            </w:r>
            <w:r>
              <w:rPr>
                <w:sz w:val="20"/>
                <w:szCs w:val="20"/>
              </w:rPr>
              <w:t xml:space="preserve"> (P)</w:t>
            </w:r>
          </w:p>
          <w:p w:rsidR="00BE71B0" w:rsidRPr="00B22909" w:rsidRDefault="00BE71B0" w:rsidP="00C15F35">
            <w:pPr>
              <w:spacing w:beforeLines="60"/>
              <w:ind w:left="151"/>
              <w:rPr>
                <w:sz w:val="20"/>
                <w:szCs w:val="20"/>
              </w:rPr>
            </w:pPr>
          </w:p>
        </w:tc>
      </w:tr>
      <w:tr w:rsidR="008F02D0" w:rsidRPr="00B22909" w:rsidTr="00A01530">
        <w:tc>
          <w:tcPr>
            <w:tcW w:w="567" w:type="dxa"/>
            <w:vMerge w:val="restart"/>
            <w:shd w:val="clear" w:color="auto" w:fill="BFBFBF"/>
            <w:textDirection w:val="btLr"/>
          </w:tcPr>
          <w:p w:rsidR="008F02D0" w:rsidRPr="00B22909" w:rsidRDefault="008F02D0" w:rsidP="004F7C36">
            <w:pPr>
              <w:ind w:left="113" w:right="113"/>
              <w:jc w:val="center"/>
              <w:rPr>
                <w:b/>
                <w:sz w:val="20"/>
                <w:szCs w:val="20"/>
              </w:rPr>
            </w:pPr>
            <w:r>
              <w:rPr>
                <w:b/>
                <w:sz w:val="20"/>
                <w:szCs w:val="20"/>
              </w:rPr>
              <w:t>Starptautiskas, nacionālas un reģionālas nozīmes attīstības centri</w:t>
            </w:r>
          </w:p>
        </w:tc>
        <w:tc>
          <w:tcPr>
            <w:tcW w:w="563" w:type="dxa"/>
            <w:vMerge/>
            <w:shd w:val="clear" w:color="auto" w:fill="FFFF00"/>
          </w:tcPr>
          <w:p w:rsidR="008F02D0" w:rsidRPr="00606083" w:rsidRDefault="008F02D0" w:rsidP="001B3F90">
            <w:pPr>
              <w:rPr>
                <w:b/>
                <w:sz w:val="20"/>
                <w:szCs w:val="20"/>
              </w:rPr>
            </w:pPr>
          </w:p>
        </w:tc>
        <w:tc>
          <w:tcPr>
            <w:tcW w:w="563" w:type="dxa"/>
            <w:vMerge/>
            <w:shd w:val="clear" w:color="auto" w:fill="FFFF00"/>
          </w:tcPr>
          <w:p w:rsidR="008F02D0" w:rsidRPr="00606083" w:rsidRDefault="008F02D0" w:rsidP="001B3F90">
            <w:pPr>
              <w:rPr>
                <w:b/>
                <w:sz w:val="20"/>
                <w:szCs w:val="20"/>
              </w:rPr>
            </w:pPr>
          </w:p>
        </w:tc>
        <w:tc>
          <w:tcPr>
            <w:tcW w:w="563" w:type="dxa"/>
            <w:vMerge/>
            <w:tcBorders>
              <w:bottom w:val="single" w:sz="4" w:space="0" w:color="auto"/>
            </w:tcBorders>
            <w:shd w:val="clear" w:color="auto" w:fill="FFFF00"/>
          </w:tcPr>
          <w:p w:rsidR="008F02D0" w:rsidRPr="00606083" w:rsidRDefault="008F02D0" w:rsidP="001B3F90">
            <w:pPr>
              <w:rPr>
                <w:b/>
                <w:sz w:val="20"/>
                <w:szCs w:val="20"/>
              </w:rPr>
            </w:pPr>
          </w:p>
        </w:tc>
        <w:tc>
          <w:tcPr>
            <w:tcW w:w="563" w:type="dxa"/>
            <w:vMerge w:val="restart"/>
            <w:shd w:val="clear" w:color="auto" w:fill="auto"/>
          </w:tcPr>
          <w:p w:rsidR="008F02D0" w:rsidRPr="00606083" w:rsidRDefault="008F02D0" w:rsidP="001B3F90">
            <w:pPr>
              <w:rPr>
                <w:b/>
                <w:sz w:val="20"/>
                <w:szCs w:val="20"/>
              </w:rPr>
            </w:pPr>
          </w:p>
        </w:tc>
        <w:tc>
          <w:tcPr>
            <w:tcW w:w="563" w:type="dxa"/>
            <w:vMerge/>
            <w:shd w:val="clear" w:color="auto" w:fill="auto"/>
          </w:tcPr>
          <w:p w:rsidR="008F02D0" w:rsidRPr="00606083" w:rsidRDefault="008F02D0" w:rsidP="00C15F35">
            <w:pPr>
              <w:spacing w:beforeLines="60"/>
              <w:rPr>
                <w:sz w:val="20"/>
                <w:szCs w:val="20"/>
              </w:rPr>
            </w:pPr>
          </w:p>
        </w:tc>
        <w:tc>
          <w:tcPr>
            <w:tcW w:w="4414" w:type="dxa"/>
            <w:shd w:val="clear" w:color="auto" w:fill="auto"/>
          </w:tcPr>
          <w:p w:rsidR="008273D6" w:rsidRDefault="008273D6" w:rsidP="00C15F35">
            <w:pPr>
              <w:numPr>
                <w:ilvl w:val="0"/>
                <w:numId w:val="2"/>
              </w:numPr>
              <w:tabs>
                <w:tab w:val="clear" w:pos="720"/>
                <w:tab w:val="num" w:pos="331"/>
              </w:tabs>
              <w:spacing w:beforeLines="60"/>
              <w:ind w:left="331" w:hanging="180"/>
              <w:rPr>
                <w:sz w:val="20"/>
                <w:szCs w:val="20"/>
              </w:rPr>
            </w:pPr>
            <w:r w:rsidRPr="00606083">
              <w:rPr>
                <w:sz w:val="20"/>
                <w:szCs w:val="20"/>
              </w:rPr>
              <w:t>bibliotēku pakalpojumu kopums (lasīšanas iespējas, informācijas resursu izmantošanas pak-mi, izglītības, mūžizglītības un apmācības iespējas, saturīga brīvā laika pavadīšana, sociālie pak-mi, interneta pieejamība) – novada bibliotēku tīkls, saskaņā ar Bibliotēku likumu akreditēta reģiona galvenā bibliotēka (metodiskais atbalsts) (P)</w:t>
            </w:r>
          </w:p>
          <w:p w:rsidR="008273D6" w:rsidRPr="00ED73DC" w:rsidRDefault="008273D6" w:rsidP="00C15F35">
            <w:pPr>
              <w:numPr>
                <w:ilvl w:val="0"/>
                <w:numId w:val="2"/>
              </w:numPr>
              <w:tabs>
                <w:tab w:val="clear" w:pos="720"/>
                <w:tab w:val="num" w:pos="331"/>
              </w:tabs>
              <w:spacing w:beforeLines="60"/>
              <w:ind w:left="331" w:hanging="180"/>
              <w:rPr>
                <w:sz w:val="20"/>
                <w:szCs w:val="20"/>
              </w:rPr>
            </w:pPr>
            <w:r w:rsidRPr="00ED73DC">
              <w:rPr>
                <w:sz w:val="20"/>
                <w:szCs w:val="20"/>
              </w:rPr>
              <w:t>muzeji (kultūras mantojuma saglabāšana, izpēte un pieejamība sabiedrībai) (P)</w:t>
            </w:r>
          </w:p>
          <w:p w:rsidR="008273D6" w:rsidRDefault="008F02D0" w:rsidP="00C15F35">
            <w:pPr>
              <w:numPr>
                <w:ilvl w:val="0"/>
                <w:numId w:val="2"/>
              </w:numPr>
              <w:tabs>
                <w:tab w:val="clear" w:pos="720"/>
                <w:tab w:val="num" w:pos="331"/>
              </w:tabs>
              <w:spacing w:beforeLines="60"/>
              <w:ind w:left="331" w:hanging="180"/>
              <w:rPr>
                <w:sz w:val="20"/>
                <w:szCs w:val="20"/>
              </w:rPr>
            </w:pPr>
            <w:r w:rsidRPr="00606083">
              <w:rPr>
                <w:sz w:val="20"/>
                <w:szCs w:val="20"/>
              </w:rPr>
              <w:t>profesionālās ievirzes mākslas un mūzikas izglītības pakalpojums, profesionālās izglītības pakalpojums (profesionālās ievirzes mūzikas un mākslas skolas, mūzikas un mākslas vidusskolas) (P/V)</w:t>
            </w:r>
            <w:r w:rsidR="008273D6" w:rsidRPr="00606083">
              <w:rPr>
                <w:sz w:val="20"/>
                <w:szCs w:val="20"/>
              </w:rPr>
              <w:t xml:space="preserve"> </w:t>
            </w:r>
          </w:p>
          <w:p w:rsidR="008273D6" w:rsidRPr="00606083" w:rsidRDefault="008273D6" w:rsidP="00C15F35">
            <w:pPr>
              <w:numPr>
                <w:ilvl w:val="0"/>
                <w:numId w:val="2"/>
              </w:numPr>
              <w:tabs>
                <w:tab w:val="clear" w:pos="720"/>
                <w:tab w:val="num" w:pos="331"/>
              </w:tabs>
              <w:spacing w:beforeLines="60"/>
              <w:ind w:left="331" w:hanging="180"/>
              <w:rPr>
                <w:sz w:val="20"/>
                <w:szCs w:val="20"/>
              </w:rPr>
            </w:pPr>
            <w:r w:rsidRPr="00606083">
              <w:rPr>
                <w:sz w:val="20"/>
                <w:szCs w:val="20"/>
              </w:rPr>
              <w:t>kultūras un brīvā laika pieejamība, dziesmu svētku procesa pieejamība, kopienas socializēšanas pakalpojums profesionālās mākslas pieejamība, (multifunkcionāls kultūras centrs, brīvdabas estrāde) (P)</w:t>
            </w:r>
          </w:p>
          <w:p w:rsidR="008F02D0" w:rsidRPr="00ED73DC" w:rsidRDefault="008F02D0" w:rsidP="00C15F35">
            <w:pPr>
              <w:tabs>
                <w:tab w:val="num" w:pos="720"/>
              </w:tabs>
              <w:spacing w:beforeLines="60"/>
              <w:rPr>
                <w:sz w:val="20"/>
                <w:szCs w:val="20"/>
              </w:rPr>
            </w:pPr>
          </w:p>
        </w:tc>
        <w:tc>
          <w:tcPr>
            <w:tcW w:w="4200" w:type="dxa"/>
          </w:tcPr>
          <w:p w:rsidR="008F02D0" w:rsidRPr="00A0575E" w:rsidRDefault="008F02D0" w:rsidP="00C15F35">
            <w:pPr>
              <w:numPr>
                <w:ilvl w:val="0"/>
                <w:numId w:val="2"/>
              </w:numPr>
              <w:tabs>
                <w:tab w:val="clear" w:pos="720"/>
                <w:tab w:val="num" w:pos="331"/>
                <w:tab w:val="num" w:pos="502"/>
              </w:tabs>
              <w:spacing w:beforeLines="60"/>
              <w:ind w:left="331" w:hanging="180"/>
              <w:rPr>
                <w:sz w:val="20"/>
                <w:szCs w:val="20"/>
              </w:rPr>
            </w:pPr>
            <w:bookmarkStart w:id="0" w:name="OLE_LINK1"/>
            <w:r w:rsidRPr="002C040D">
              <w:rPr>
                <w:sz w:val="20"/>
                <w:szCs w:val="20"/>
              </w:rPr>
              <w:t>dienas stacionārā nodrošināta veselības aprūpe (ķirurģiskas operācijas, terapeitiska palīdzība utml.) un pacientu viesnīcas (</w:t>
            </w:r>
            <w:r w:rsidRPr="00A0575E">
              <w:rPr>
                <w:sz w:val="20"/>
                <w:szCs w:val="20"/>
              </w:rPr>
              <w:t>izmitināšana ārstniecības iestādē) pakalpojums</w:t>
            </w:r>
            <w:r>
              <w:rPr>
                <w:sz w:val="20"/>
                <w:szCs w:val="20"/>
              </w:rPr>
              <w:t xml:space="preserve"> (V)</w:t>
            </w:r>
          </w:p>
          <w:p w:rsidR="00FE59B2" w:rsidRDefault="008F02D0" w:rsidP="00C15F35">
            <w:pPr>
              <w:numPr>
                <w:ilvl w:val="0"/>
                <w:numId w:val="2"/>
              </w:numPr>
              <w:tabs>
                <w:tab w:val="clear" w:pos="720"/>
                <w:tab w:val="num" w:pos="331"/>
                <w:tab w:val="num" w:pos="502"/>
              </w:tabs>
              <w:spacing w:beforeLines="60"/>
              <w:ind w:left="331" w:hanging="180"/>
              <w:rPr>
                <w:sz w:val="20"/>
                <w:szCs w:val="20"/>
              </w:rPr>
            </w:pPr>
            <w:r w:rsidRPr="00E239E9">
              <w:rPr>
                <w:sz w:val="20"/>
                <w:szCs w:val="20"/>
              </w:rPr>
              <w:t>steidzamās medicīniskās palīdzības punktā n</w:t>
            </w:r>
            <w:r w:rsidR="00FE59B2">
              <w:rPr>
                <w:sz w:val="20"/>
                <w:szCs w:val="20"/>
              </w:rPr>
              <w:t>odrošināta veselības aprūpe (V)</w:t>
            </w:r>
          </w:p>
          <w:p w:rsidR="008F02D0" w:rsidRDefault="008F02D0" w:rsidP="00C15F35">
            <w:pPr>
              <w:numPr>
                <w:ilvl w:val="0"/>
                <w:numId w:val="2"/>
              </w:numPr>
              <w:tabs>
                <w:tab w:val="clear" w:pos="720"/>
                <w:tab w:val="num" w:pos="331"/>
                <w:tab w:val="num" w:pos="502"/>
              </w:tabs>
              <w:spacing w:beforeLines="60"/>
              <w:ind w:left="331" w:hanging="180"/>
              <w:rPr>
                <w:sz w:val="20"/>
                <w:szCs w:val="20"/>
              </w:rPr>
            </w:pPr>
            <w:r w:rsidRPr="00E239E9">
              <w:rPr>
                <w:sz w:val="20"/>
                <w:szCs w:val="20"/>
              </w:rPr>
              <w:t>stacionārais pakalpojums aprūpes slimnīcā</w:t>
            </w:r>
            <w:r w:rsidR="00FE59B2">
              <w:rPr>
                <w:sz w:val="20"/>
                <w:szCs w:val="20"/>
              </w:rPr>
              <w:t xml:space="preserve"> un lokālajās</w:t>
            </w:r>
            <w:r>
              <w:rPr>
                <w:sz w:val="20"/>
                <w:szCs w:val="20"/>
              </w:rPr>
              <w:t xml:space="preserve"> daudzprofilu slimnīcā</w:t>
            </w:r>
            <w:r w:rsidR="00FE59B2">
              <w:rPr>
                <w:sz w:val="20"/>
                <w:szCs w:val="20"/>
              </w:rPr>
              <w:t>s</w:t>
            </w:r>
            <w:r>
              <w:rPr>
                <w:sz w:val="20"/>
                <w:szCs w:val="20"/>
              </w:rPr>
              <w:t xml:space="preserve"> (V)</w:t>
            </w:r>
          </w:p>
          <w:bookmarkEnd w:id="0"/>
          <w:p w:rsidR="008F02D0" w:rsidRPr="00B22909" w:rsidRDefault="008F02D0" w:rsidP="00C15F35">
            <w:pPr>
              <w:tabs>
                <w:tab w:val="num" w:pos="720"/>
              </w:tabs>
              <w:spacing w:beforeLines="60"/>
              <w:ind w:left="331"/>
              <w:rPr>
                <w:sz w:val="20"/>
                <w:szCs w:val="20"/>
              </w:rPr>
            </w:pPr>
          </w:p>
        </w:tc>
        <w:tc>
          <w:tcPr>
            <w:tcW w:w="4589" w:type="dxa"/>
          </w:tcPr>
          <w:p w:rsidR="008F02D0" w:rsidRDefault="008F02D0" w:rsidP="00C15F35">
            <w:pPr>
              <w:numPr>
                <w:ilvl w:val="0"/>
                <w:numId w:val="2"/>
              </w:numPr>
              <w:tabs>
                <w:tab w:val="clear" w:pos="720"/>
                <w:tab w:val="num" w:pos="331"/>
              </w:tabs>
              <w:spacing w:beforeLines="60"/>
              <w:ind w:left="331" w:hanging="180"/>
              <w:jc w:val="both"/>
              <w:rPr>
                <w:sz w:val="20"/>
                <w:szCs w:val="20"/>
              </w:rPr>
            </w:pPr>
            <w:r>
              <w:rPr>
                <w:sz w:val="20"/>
                <w:szCs w:val="20"/>
              </w:rPr>
              <w:t>suldotulka pakalpojums profesionālās pamatizglītības, profesionālās vidējās izglītības un augstākās izglītības programmu apguvei (V)</w:t>
            </w:r>
          </w:p>
          <w:p w:rsidR="008F02D0" w:rsidRDefault="008F02D0" w:rsidP="00C15F35">
            <w:pPr>
              <w:numPr>
                <w:ilvl w:val="0"/>
                <w:numId w:val="2"/>
              </w:numPr>
              <w:tabs>
                <w:tab w:val="clear" w:pos="720"/>
                <w:tab w:val="num" w:pos="331"/>
              </w:tabs>
              <w:spacing w:beforeLines="60"/>
              <w:ind w:left="331" w:hanging="180"/>
              <w:rPr>
                <w:sz w:val="20"/>
                <w:szCs w:val="20"/>
              </w:rPr>
            </w:pPr>
            <w:r>
              <w:rPr>
                <w:sz w:val="20"/>
                <w:szCs w:val="20"/>
              </w:rPr>
              <w:t>suldotulka pakalpojums līdz 10 stundām mēnesī saskarsmes nodrošināšanai ar citām fiziskajām un juridiskajām personām (V)</w:t>
            </w:r>
          </w:p>
          <w:p w:rsidR="008F02D0" w:rsidRDefault="008F02D0" w:rsidP="00C15F35">
            <w:pPr>
              <w:numPr>
                <w:ilvl w:val="0"/>
                <w:numId w:val="2"/>
              </w:numPr>
              <w:tabs>
                <w:tab w:val="clear" w:pos="720"/>
                <w:tab w:val="num" w:pos="331"/>
              </w:tabs>
              <w:spacing w:beforeLines="60"/>
              <w:ind w:left="331" w:hanging="180"/>
              <w:rPr>
                <w:sz w:val="20"/>
                <w:szCs w:val="20"/>
              </w:rPr>
            </w:pPr>
            <w:r w:rsidRPr="00B22909">
              <w:rPr>
                <w:sz w:val="20"/>
                <w:szCs w:val="20"/>
              </w:rPr>
              <w:t>ilgstošā sociālā aprūpe un sociālā rehabilitācija institūcijā</w:t>
            </w:r>
            <w:r>
              <w:rPr>
                <w:sz w:val="20"/>
                <w:szCs w:val="20"/>
              </w:rPr>
              <w:t xml:space="preserve"> (P/V)</w:t>
            </w:r>
            <w:r w:rsidRPr="00B22909">
              <w:rPr>
                <w:sz w:val="20"/>
                <w:szCs w:val="20"/>
              </w:rPr>
              <w:t xml:space="preserve"> </w:t>
            </w:r>
          </w:p>
          <w:p w:rsidR="008F02D0" w:rsidRDefault="008F02D0" w:rsidP="00C15F35">
            <w:pPr>
              <w:numPr>
                <w:ilvl w:val="0"/>
                <w:numId w:val="2"/>
              </w:numPr>
              <w:tabs>
                <w:tab w:val="clear" w:pos="720"/>
                <w:tab w:val="num" w:pos="331"/>
              </w:tabs>
              <w:spacing w:beforeLines="60"/>
              <w:ind w:left="331" w:hanging="180"/>
              <w:rPr>
                <w:sz w:val="20"/>
                <w:szCs w:val="20"/>
              </w:rPr>
            </w:pPr>
            <w:r w:rsidRPr="00B22909">
              <w:rPr>
                <w:sz w:val="20"/>
                <w:szCs w:val="20"/>
              </w:rPr>
              <w:t>īslaicīga sociālā aprūpe ar izmitināšanu/ atelpas brīža pakalpojumi</w:t>
            </w:r>
            <w:r>
              <w:rPr>
                <w:sz w:val="20"/>
                <w:szCs w:val="20"/>
              </w:rPr>
              <w:t xml:space="preserve"> (P/V)</w:t>
            </w:r>
          </w:p>
          <w:p w:rsidR="008F02D0" w:rsidRPr="00B22909" w:rsidRDefault="008F02D0" w:rsidP="00C15F35">
            <w:pPr>
              <w:numPr>
                <w:ilvl w:val="0"/>
                <w:numId w:val="2"/>
              </w:numPr>
              <w:tabs>
                <w:tab w:val="clear" w:pos="720"/>
                <w:tab w:val="num" w:pos="331"/>
              </w:tabs>
              <w:spacing w:beforeLines="60"/>
              <w:ind w:left="331" w:hanging="180"/>
              <w:rPr>
                <w:sz w:val="20"/>
                <w:szCs w:val="20"/>
              </w:rPr>
            </w:pPr>
            <w:r w:rsidRPr="00B22909">
              <w:rPr>
                <w:sz w:val="20"/>
                <w:szCs w:val="20"/>
              </w:rPr>
              <w:t>pusceļa mājas</w:t>
            </w:r>
            <w:r>
              <w:rPr>
                <w:sz w:val="20"/>
                <w:szCs w:val="20"/>
              </w:rPr>
              <w:t xml:space="preserve"> – katrā reģionā vismaz 3 (P/V)</w:t>
            </w:r>
          </w:p>
          <w:p w:rsidR="008F02D0" w:rsidRPr="00B22909" w:rsidRDefault="008F02D0" w:rsidP="00C15F35">
            <w:pPr>
              <w:numPr>
                <w:ilvl w:val="0"/>
                <w:numId w:val="2"/>
              </w:numPr>
              <w:tabs>
                <w:tab w:val="clear" w:pos="720"/>
                <w:tab w:val="num" w:pos="331"/>
              </w:tabs>
              <w:spacing w:beforeLines="60"/>
              <w:ind w:left="331" w:hanging="180"/>
              <w:rPr>
                <w:sz w:val="20"/>
                <w:szCs w:val="20"/>
              </w:rPr>
            </w:pPr>
            <w:r w:rsidRPr="00B22909">
              <w:rPr>
                <w:sz w:val="20"/>
                <w:szCs w:val="20"/>
              </w:rPr>
              <w:t>nakts patversmes vai patversmes pakalpojumi</w:t>
            </w:r>
            <w:r>
              <w:rPr>
                <w:sz w:val="20"/>
                <w:szCs w:val="20"/>
              </w:rPr>
              <w:t xml:space="preserve"> (P)</w:t>
            </w:r>
          </w:p>
          <w:p w:rsidR="008F02D0" w:rsidRPr="00B22909" w:rsidRDefault="008F02D0" w:rsidP="00C15F35">
            <w:pPr>
              <w:numPr>
                <w:ilvl w:val="0"/>
                <w:numId w:val="2"/>
              </w:numPr>
              <w:tabs>
                <w:tab w:val="clear" w:pos="720"/>
                <w:tab w:val="num" w:pos="331"/>
              </w:tabs>
              <w:spacing w:beforeLines="60"/>
              <w:ind w:left="331" w:hanging="180"/>
              <w:rPr>
                <w:sz w:val="20"/>
                <w:szCs w:val="20"/>
              </w:rPr>
            </w:pPr>
            <w:r w:rsidRPr="00B22909">
              <w:rPr>
                <w:sz w:val="20"/>
                <w:szCs w:val="20"/>
              </w:rPr>
              <w:t>sociālās rehabilitācijas pakalpojums neredzīgām un nedzirdīgām personām, atkarīgām personām, no prettiesiskām darbībām cietušiem bērniem institūcijā, no prettiesiskām darbībām cietušām pilngadīgām personām</w:t>
            </w:r>
            <w:r>
              <w:rPr>
                <w:sz w:val="20"/>
                <w:szCs w:val="20"/>
              </w:rPr>
              <w:t xml:space="preserve"> (V)</w:t>
            </w:r>
          </w:p>
          <w:p w:rsidR="008F02D0" w:rsidRPr="00B22909" w:rsidRDefault="008F02D0" w:rsidP="00C15F35">
            <w:pPr>
              <w:numPr>
                <w:ilvl w:val="0"/>
                <w:numId w:val="2"/>
              </w:numPr>
              <w:tabs>
                <w:tab w:val="clear" w:pos="720"/>
                <w:tab w:val="num" w:pos="331"/>
              </w:tabs>
              <w:spacing w:beforeLines="60"/>
              <w:ind w:left="331" w:hanging="180"/>
              <w:rPr>
                <w:sz w:val="20"/>
                <w:szCs w:val="20"/>
              </w:rPr>
            </w:pPr>
            <w:r w:rsidRPr="00B22909">
              <w:rPr>
                <w:sz w:val="20"/>
                <w:szCs w:val="20"/>
              </w:rPr>
              <w:t>krīzes centru pakalpojumi, uzticības tālru</w:t>
            </w:r>
            <w:r>
              <w:rPr>
                <w:sz w:val="20"/>
                <w:szCs w:val="20"/>
              </w:rPr>
              <w:t>nis, psihosociālā palīdzība (P)</w:t>
            </w:r>
          </w:p>
          <w:p w:rsidR="008F02D0" w:rsidRPr="00B22909" w:rsidRDefault="008F02D0" w:rsidP="00C15F35">
            <w:pPr>
              <w:numPr>
                <w:ilvl w:val="0"/>
                <w:numId w:val="2"/>
              </w:numPr>
              <w:tabs>
                <w:tab w:val="clear" w:pos="720"/>
                <w:tab w:val="num" w:pos="331"/>
              </w:tabs>
              <w:spacing w:beforeLines="60"/>
              <w:ind w:left="331" w:hanging="180"/>
              <w:rPr>
                <w:sz w:val="20"/>
                <w:szCs w:val="20"/>
              </w:rPr>
            </w:pPr>
            <w:r w:rsidRPr="00B22909">
              <w:rPr>
                <w:sz w:val="20"/>
                <w:szCs w:val="20"/>
              </w:rPr>
              <w:t>specializētās darbnīcas</w:t>
            </w:r>
            <w:r>
              <w:rPr>
                <w:sz w:val="20"/>
                <w:szCs w:val="20"/>
              </w:rPr>
              <w:t xml:space="preserve"> (P)</w:t>
            </w:r>
          </w:p>
          <w:p w:rsidR="008F02D0" w:rsidRPr="00B22909" w:rsidRDefault="008F02D0" w:rsidP="00C15F35">
            <w:pPr>
              <w:numPr>
                <w:ilvl w:val="0"/>
                <w:numId w:val="2"/>
              </w:numPr>
              <w:tabs>
                <w:tab w:val="clear" w:pos="720"/>
                <w:tab w:val="num" w:pos="331"/>
              </w:tabs>
              <w:spacing w:beforeLines="60"/>
              <w:ind w:left="331" w:hanging="180"/>
              <w:rPr>
                <w:sz w:val="20"/>
                <w:szCs w:val="20"/>
              </w:rPr>
            </w:pPr>
            <w:r w:rsidRPr="00B22909">
              <w:rPr>
                <w:sz w:val="20"/>
                <w:szCs w:val="20"/>
              </w:rPr>
              <w:t>tehniskie palīglīdzekļi</w:t>
            </w:r>
            <w:r>
              <w:rPr>
                <w:sz w:val="20"/>
                <w:szCs w:val="20"/>
              </w:rPr>
              <w:t xml:space="preserve"> (vismaz izbraukumu veidā) (V)</w:t>
            </w:r>
          </w:p>
          <w:p w:rsidR="008F02D0" w:rsidRPr="00B22909" w:rsidRDefault="008F02D0" w:rsidP="00C15F35">
            <w:pPr>
              <w:numPr>
                <w:ilvl w:val="0"/>
                <w:numId w:val="2"/>
              </w:numPr>
              <w:tabs>
                <w:tab w:val="clear" w:pos="720"/>
                <w:tab w:val="num" w:pos="331"/>
              </w:tabs>
              <w:spacing w:beforeLines="60"/>
              <w:ind w:left="331" w:hanging="180"/>
              <w:rPr>
                <w:sz w:val="20"/>
                <w:szCs w:val="20"/>
              </w:rPr>
            </w:pPr>
            <w:r w:rsidRPr="00B22909">
              <w:rPr>
                <w:sz w:val="20"/>
                <w:szCs w:val="20"/>
              </w:rPr>
              <w:t>atskurbtuves</w:t>
            </w:r>
            <w:r>
              <w:rPr>
                <w:sz w:val="20"/>
                <w:szCs w:val="20"/>
              </w:rPr>
              <w:t xml:space="preserve"> (P)</w:t>
            </w:r>
          </w:p>
        </w:tc>
        <w:tc>
          <w:tcPr>
            <w:tcW w:w="4481" w:type="dxa"/>
          </w:tcPr>
          <w:p w:rsidR="008F02D0" w:rsidRPr="00B22909" w:rsidRDefault="008F02D0" w:rsidP="00C15F35">
            <w:pPr>
              <w:numPr>
                <w:ilvl w:val="0"/>
                <w:numId w:val="2"/>
              </w:numPr>
              <w:tabs>
                <w:tab w:val="clear" w:pos="720"/>
                <w:tab w:val="num" w:pos="331"/>
              </w:tabs>
              <w:spacing w:beforeLines="60"/>
              <w:ind w:left="331" w:hanging="180"/>
              <w:rPr>
                <w:sz w:val="20"/>
                <w:szCs w:val="20"/>
              </w:rPr>
            </w:pPr>
            <w:r w:rsidRPr="00B22909">
              <w:rPr>
                <w:sz w:val="20"/>
                <w:szCs w:val="20"/>
              </w:rPr>
              <w:t>pamatskolas un vispārējā vidējā izglītība valsts ģimnāzijās</w:t>
            </w:r>
            <w:r>
              <w:rPr>
                <w:sz w:val="20"/>
                <w:szCs w:val="20"/>
              </w:rPr>
              <w:t xml:space="preserve"> (P)</w:t>
            </w:r>
          </w:p>
          <w:p w:rsidR="008F02D0" w:rsidRPr="00B22909" w:rsidRDefault="008F02D0" w:rsidP="00C15F35">
            <w:pPr>
              <w:numPr>
                <w:ilvl w:val="0"/>
                <w:numId w:val="2"/>
              </w:numPr>
              <w:tabs>
                <w:tab w:val="clear" w:pos="720"/>
                <w:tab w:val="num" w:pos="331"/>
              </w:tabs>
              <w:spacing w:beforeLines="60"/>
              <w:ind w:left="331" w:hanging="180"/>
              <w:rPr>
                <w:sz w:val="20"/>
                <w:szCs w:val="20"/>
              </w:rPr>
            </w:pPr>
            <w:r w:rsidRPr="00B22909">
              <w:rPr>
                <w:sz w:val="20"/>
                <w:szCs w:val="20"/>
              </w:rPr>
              <w:t xml:space="preserve">reģionālas nozīmes sporta bāzes </w:t>
            </w:r>
            <w:r>
              <w:rPr>
                <w:sz w:val="20"/>
                <w:szCs w:val="20"/>
              </w:rPr>
              <w:t>(P/V)</w:t>
            </w:r>
          </w:p>
          <w:p w:rsidR="008F02D0" w:rsidRPr="00B22909" w:rsidRDefault="008F02D0" w:rsidP="00C15F35">
            <w:pPr>
              <w:spacing w:beforeLines="60"/>
              <w:rPr>
                <w:sz w:val="20"/>
                <w:szCs w:val="20"/>
              </w:rPr>
            </w:pPr>
          </w:p>
        </w:tc>
      </w:tr>
      <w:tr w:rsidR="008F02D0" w:rsidRPr="00B22909" w:rsidTr="00A01530">
        <w:tc>
          <w:tcPr>
            <w:tcW w:w="567" w:type="dxa"/>
            <w:vMerge/>
            <w:shd w:val="clear" w:color="auto" w:fill="BFBFBF"/>
          </w:tcPr>
          <w:p w:rsidR="008F02D0" w:rsidRPr="00B22909" w:rsidRDefault="008F02D0" w:rsidP="004F7C36">
            <w:pPr>
              <w:jc w:val="center"/>
              <w:rPr>
                <w:b/>
                <w:sz w:val="20"/>
                <w:szCs w:val="20"/>
              </w:rPr>
            </w:pPr>
          </w:p>
        </w:tc>
        <w:tc>
          <w:tcPr>
            <w:tcW w:w="563" w:type="dxa"/>
            <w:vMerge/>
            <w:shd w:val="clear" w:color="auto" w:fill="FFFF00"/>
          </w:tcPr>
          <w:p w:rsidR="008F02D0" w:rsidRPr="00606083" w:rsidRDefault="008F02D0" w:rsidP="001B3F90">
            <w:pPr>
              <w:rPr>
                <w:b/>
                <w:sz w:val="20"/>
                <w:szCs w:val="20"/>
              </w:rPr>
            </w:pPr>
          </w:p>
        </w:tc>
        <w:tc>
          <w:tcPr>
            <w:tcW w:w="563" w:type="dxa"/>
            <w:vMerge/>
            <w:tcBorders>
              <w:bottom w:val="single" w:sz="4" w:space="0" w:color="auto"/>
            </w:tcBorders>
            <w:shd w:val="clear" w:color="auto" w:fill="FFFF00"/>
          </w:tcPr>
          <w:p w:rsidR="008F02D0" w:rsidRPr="00606083" w:rsidRDefault="008F02D0" w:rsidP="001B3F90">
            <w:pPr>
              <w:rPr>
                <w:b/>
                <w:sz w:val="20"/>
                <w:szCs w:val="20"/>
              </w:rPr>
            </w:pPr>
          </w:p>
        </w:tc>
        <w:tc>
          <w:tcPr>
            <w:tcW w:w="563" w:type="dxa"/>
            <w:vMerge w:val="restart"/>
            <w:shd w:val="clear" w:color="auto" w:fill="auto"/>
          </w:tcPr>
          <w:p w:rsidR="008F02D0" w:rsidRPr="00606083" w:rsidRDefault="008F02D0" w:rsidP="001B3F90">
            <w:pPr>
              <w:rPr>
                <w:b/>
                <w:sz w:val="20"/>
                <w:szCs w:val="20"/>
              </w:rPr>
            </w:pPr>
          </w:p>
        </w:tc>
        <w:tc>
          <w:tcPr>
            <w:tcW w:w="563" w:type="dxa"/>
            <w:vMerge/>
            <w:shd w:val="clear" w:color="auto" w:fill="auto"/>
          </w:tcPr>
          <w:p w:rsidR="008F02D0" w:rsidRPr="00606083" w:rsidRDefault="008F02D0" w:rsidP="001B3F90">
            <w:pPr>
              <w:rPr>
                <w:b/>
                <w:sz w:val="20"/>
                <w:szCs w:val="20"/>
              </w:rPr>
            </w:pPr>
          </w:p>
        </w:tc>
        <w:tc>
          <w:tcPr>
            <w:tcW w:w="563" w:type="dxa"/>
            <w:vMerge/>
            <w:shd w:val="clear" w:color="auto" w:fill="auto"/>
          </w:tcPr>
          <w:p w:rsidR="008F02D0" w:rsidRPr="00606083" w:rsidRDefault="008F02D0" w:rsidP="00C15F35">
            <w:pPr>
              <w:spacing w:beforeLines="60"/>
              <w:rPr>
                <w:sz w:val="20"/>
                <w:szCs w:val="20"/>
              </w:rPr>
            </w:pPr>
          </w:p>
        </w:tc>
        <w:tc>
          <w:tcPr>
            <w:tcW w:w="4414" w:type="dxa"/>
            <w:shd w:val="clear" w:color="auto" w:fill="auto"/>
          </w:tcPr>
          <w:p w:rsidR="008F02D0" w:rsidRPr="00ED73DC" w:rsidRDefault="008F02D0" w:rsidP="00C15F35">
            <w:pPr>
              <w:numPr>
                <w:ilvl w:val="0"/>
                <w:numId w:val="2"/>
              </w:numPr>
              <w:tabs>
                <w:tab w:val="clear" w:pos="720"/>
                <w:tab w:val="num" w:pos="331"/>
              </w:tabs>
              <w:spacing w:beforeLines="60"/>
              <w:ind w:left="331" w:hanging="180"/>
              <w:rPr>
                <w:sz w:val="20"/>
                <w:szCs w:val="20"/>
              </w:rPr>
            </w:pPr>
            <w:r w:rsidRPr="00606083">
              <w:rPr>
                <w:sz w:val="20"/>
                <w:szCs w:val="20"/>
              </w:rPr>
              <w:t>kultūras un brīvā laika pieejamība, dziesmu svētku procesa pieejamība, kopienas socializēšanas pakalpojums (</w:t>
            </w:r>
            <w:r w:rsidR="008273D6">
              <w:rPr>
                <w:sz w:val="20"/>
                <w:szCs w:val="20"/>
              </w:rPr>
              <w:t xml:space="preserve">kultūras nami/centri, </w:t>
            </w:r>
            <w:r w:rsidRPr="00606083">
              <w:rPr>
                <w:sz w:val="20"/>
                <w:szCs w:val="20"/>
              </w:rPr>
              <w:t>multifunkcionāls kultūras centrs kā profesionālās mākslas nodrošinātājs) (P)</w:t>
            </w:r>
          </w:p>
          <w:p w:rsidR="008F02D0" w:rsidRPr="00606083" w:rsidRDefault="008F02D0" w:rsidP="00C15F35">
            <w:pPr>
              <w:numPr>
                <w:ilvl w:val="0"/>
                <w:numId w:val="2"/>
              </w:numPr>
              <w:tabs>
                <w:tab w:val="clear" w:pos="720"/>
                <w:tab w:val="num" w:pos="331"/>
              </w:tabs>
              <w:spacing w:beforeLines="60"/>
              <w:ind w:left="331" w:hanging="180"/>
              <w:rPr>
                <w:sz w:val="20"/>
                <w:szCs w:val="20"/>
              </w:rPr>
            </w:pPr>
            <w:r w:rsidRPr="00606083">
              <w:rPr>
                <w:sz w:val="20"/>
                <w:szCs w:val="20"/>
              </w:rPr>
              <w:t>bibliotēku pakalpojumu kopums (lasīšanas iespējas, informācijas resursu izmantošanas pak-mi, izglītības, mūžizglītības un apmācības iespējas, saturīga brīvā laika pavadīšana, sociālie pak-mi, interneta pieejamība) – pilsētas bibliotēku tīkls (uz katriem 12 000 iedz. vismaz 1 bibliotēka), saskaņā ar Bibliotēku likumu akreditēta reģiona galvenā bibliotēka (metodiskais atbalsts) (P)</w:t>
            </w:r>
          </w:p>
          <w:p w:rsidR="008F02D0" w:rsidRPr="00606083" w:rsidRDefault="008F02D0" w:rsidP="00C15F35">
            <w:pPr>
              <w:numPr>
                <w:ilvl w:val="0"/>
                <w:numId w:val="2"/>
              </w:numPr>
              <w:tabs>
                <w:tab w:val="clear" w:pos="720"/>
                <w:tab w:val="num" w:pos="331"/>
              </w:tabs>
              <w:spacing w:beforeLines="60"/>
              <w:ind w:left="331" w:hanging="180"/>
              <w:rPr>
                <w:sz w:val="20"/>
                <w:szCs w:val="20"/>
              </w:rPr>
            </w:pPr>
            <w:r w:rsidRPr="00606083">
              <w:rPr>
                <w:sz w:val="20"/>
                <w:szCs w:val="20"/>
              </w:rPr>
              <w:t>profesionālās mākslas pieejamība (teātris, koncertzāle) (P/V)</w:t>
            </w:r>
          </w:p>
          <w:p w:rsidR="008F02D0" w:rsidRPr="00606083" w:rsidRDefault="008F02D0" w:rsidP="00C15F35">
            <w:pPr>
              <w:numPr>
                <w:ilvl w:val="0"/>
                <w:numId w:val="2"/>
              </w:numPr>
              <w:tabs>
                <w:tab w:val="clear" w:pos="720"/>
                <w:tab w:val="num" w:pos="331"/>
              </w:tabs>
              <w:spacing w:beforeLines="60"/>
              <w:ind w:left="331" w:hanging="180"/>
              <w:rPr>
                <w:sz w:val="20"/>
                <w:szCs w:val="20"/>
              </w:rPr>
            </w:pPr>
            <w:r w:rsidRPr="00606083">
              <w:rPr>
                <w:sz w:val="20"/>
                <w:szCs w:val="20"/>
              </w:rPr>
              <w:t xml:space="preserve">profesionālā </w:t>
            </w:r>
            <w:r w:rsidR="008273D6">
              <w:rPr>
                <w:sz w:val="20"/>
                <w:szCs w:val="20"/>
              </w:rPr>
              <w:t xml:space="preserve">ievirze un </w:t>
            </w:r>
            <w:r w:rsidRPr="00606083">
              <w:rPr>
                <w:sz w:val="20"/>
                <w:szCs w:val="20"/>
              </w:rPr>
              <w:t>vidējā izglītība (profesionālās vidusskolas) (P/V)</w:t>
            </w:r>
          </w:p>
          <w:p w:rsidR="008F02D0" w:rsidRDefault="008F02D0" w:rsidP="00C15F35">
            <w:pPr>
              <w:numPr>
                <w:ilvl w:val="0"/>
                <w:numId w:val="2"/>
              </w:numPr>
              <w:tabs>
                <w:tab w:val="clear" w:pos="720"/>
                <w:tab w:val="num" w:pos="331"/>
              </w:tabs>
              <w:spacing w:beforeLines="60"/>
              <w:ind w:left="331" w:hanging="180"/>
              <w:rPr>
                <w:sz w:val="20"/>
                <w:szCs w:val="20"/>
              </w:rPr>
            </w:pPr>
            <w:r w:rsidRPr="00606083">
              <w:rPr>
                <w:sz w:val="20"/>
                <w:szCs w:val="20"/>
              </w:rPr>
              <w:t>augstākā izglītība kultūras jomā (augstskola ar kultūras un mākslas specialitātēm) (V)</w:t>
            </w:r>
          </w:p>
          <w:p w:rsidR="008F02D0" w:rsidRPr="00ED73DC" w:rsidRDefault="008F02D0" w:rsidP="00C15F35">
            <w:pPr>
              <w:numPr>
                <w:ilvl w:val="0"/>
                <w:numId w:val="2"/>
              </w:numPr>
              <w:tabs>
                <w:tab w:val="clear" w:pos="720"/>
                <w:tab w:val="num" w:pos="331"/>
              </w:tabs>
              <w:spacing w:beforeLines="60"/>
              <w:ind w:left="331" w:hanging="180"/>
              <w:rPr>
                <w:sz w:val="20"/>
                <w:szCs w:val="20"/>
              </w:rPr>
            </w:pPr>
            <w:r w:rsidRPr="00ED73DC">
              <w:rPr>
                <w:sz w:val="20"/>
                <w:szCs w:val="20"/>
              </w:rPr>
              <w:t>muzeji (kultūras mantojuma saglabāšana, izpēte un pieejamība sabiedrībai)</w:t>
            </w:r>
            <w:r w:rsidR="00C15F35">
              <w:rPr>
                <w:sz w:val="20"/>
                <w:szCs w:val="20"/>
              </w:rPr>
              <w:t xml:space="preserve"> (P)</w:t>
            </w:r>
          </w:p>
          <w:p w:rsidR="008F02D0" w:rsidRPr="00ED73DC" w:rsidRDefault="008F02D0" w:rsidP="00C15F35">
            <w:pPr>
              <w:spacing w:beforeLines="60"/>
              <w:ind w:left="331"/>
              <w:rPr>
                <w:sz w:val="20"/>
                <w:szCs w:val="20"/>
              </w:rPr>
            </w:pPr>
          </w:p>
        </w:tc>
        <w:tc>
          <w:tcPr>
            <w:tcW w:w="4200" w:type="dxa"/>
          </w:tcPr>
          <w:p w:rsidR="00CF679E" w:rsidRPr="00CF679E" w:rsidRDefault="008F02D0" w:rsidP="00C15F35">
            <w:pPr>
              <w:numPr>
                <w:ilvl w:val="0"/>
                <w:numId w:val="2"/>
              </w:numPr>
              <w:tabs>
                <w:tab w:val="clear" w:pos="720"/>
                <w:tab w:val="num" w:pos="331"/>
                <w:tab w:val="num" w:pos="502"/>
              </w:tabs>
              <w:spacing w:beforeLines="60"/>
              <w:ind w:left="331" w:hanging="180"/>
              <w:rPr>
                <w:sz w:val="20"/>
                <w:szCs w:val="20"/>
              </w:rPr>
            </w:pPr>
            <w:r w:rsidRPr="002C040D">
              <w:rPr>
                <w:sz w:val="20"/>
                <w:szCs w:val="20"/>
              </w:rPr>
              <w:t>veselības aprūp</w:t>
            </w:r>
            <w:r>
              <w:rPr>
                <w:sz w:val="20"/>
                <w:szCs w:val="20"/>
              </w:rPr>
              <w:t xml:space="preserve">e </w:t>
            </w:r>
            <w:r w:rsidR="00CF679E">
              <w:rPr>
                <w:sz w:val="20"/>
                <w:szCs w:val="20"/>
              </w:rPr>
              <w:t xml:space="preserve">reģionālajā </w:t>
            </w:r>
            <w:r w:rsidRPr="002C040D">
              <w:rPr>
                <w:sz w:val="20"/>
                <w:szCs w:val="20"/>
              </w:rPr>
              <w:t>daudzprofil</w:t>
            </w:r>
            <w:r w:rsidR="00CF679E">
              <w:rPr>
                <w:sz w:val="20"/>
                <w:szCs w:val="20"/>
              </w:rPr>
              <w:t>a</w:t>
            </w:r>
            <w:r w:rsidRPr="002C040D">
              <w:rPr>
                <w:sz w:val="20"/>
                <w:szCs w:val="20"/>
              </w:rPr>
              <w:t xml:space="preserve"> slimnīcā</w:t>
            </w:r>
            <w:r>
              <w:rPr>
                <w:sz w:val="20"/>
                <w:szCs w:val="20"/>
              </w:rPr>
              <w:t xml:space="preserve"> </w:t>
            </w:r>
            <w:r w:rsidR="00CF679E">
              <w:rPr>
                <w:sz w:val="20"/>
                <w:szCs w:val="20"/>
              </w:rPr>
              <w:t xml:space="preserve">un klīniskajā universitātes slimnīcā </w:t>
            </w:r>
            <w:r>
              <w:rPr>
                <w:sz w:val="20"/>
                <w:szCs w:val="20"/>
              </w:rPr>
              <w:t>(V)</w:t>
            </w:r>
          </w:p>
          <w:p w:rsidR="00CF679E" w:rsidRDefault="00CF679E" w:rsidP="00C15F35">
            <w:pPr>
              <w:numPr>
                <w:ilvl w:val="0"/>
                <w:numId w:val="2"/>
              </w:numPr>
              <w:tabs>
                <w:tab w:val="clear" w:pos="720"/>
                <w:tab w:val="num" w:pos="331"/>
                <w:tab w:val="num" w:pos="502"/>
              </w:tabs>
              <w:spacing w:beforeLines="60"/>
              <w:ind w:left="331" w:hanging="180"/>
              <w:rPr>
                <w:sz w:val="20"/>
                <w:szCs w:val="20"/>
              </w:rPr>
            </w:pPr>
            <w:r>
              <w:rPr>
                <w:sz w:val="20"/>
                <w:szCs w:val="20"/>
              </w:rPr>
              <w:t>veselības aprūpe specializētajā slimnīcā (medicīniskā rehabilitācija, psihiatrija, dzemdniecība)</w:t>
            </w:r>
          </w:p>
          <w:p w:rsidR="008F02D0" w:rsidRPr="002C040D" w:rsidRDefault="008F02D0" w:rsidP="00C15F35">
            <w:pPr>
              <w:numPr>
                <w:ilvl w:val="0"/>
                <w:numId w:val="2"/>
              </w:numPr>
              <w:tabs>
                <w:tab w:val="clear" w:pos="720"/>
                <w:tab w:val="num" w:pos="331"/>
                <w:tab w:val="num" w:pos="502"/>
              </w:tabs>
              <w:spacing w:beforeLines="60"/>
              <w:ind w:left="331" w:hanging="180"/>
              <w:rPr>
                <w:sz w:val="20"/>
                <w:szCs w:val="20"/>
              </w:rPr>
            </w:pPr>
            <w:r w:rsidRPr="002C040D">
              <w:rPr>
                <w:sz w:val="20"/>
                <w:szCs w:val="20"/>
              </w:rPr>
              <w:t>centra pakalpojumi asins un asins komponentu nodrošināšanā</w:t>
            </w:r>
            <w:r>
              <w:rPr>
                <w:sz w:val="20"/>
                <w:szCs w:val="20"/>
              </w:rPr>
              <w:t xml:space="preserve"> (V)</w:t>
            </w:r>
          </w:p>
          <w:p w:rsidR="008F02D0" w:rsidRDefault="008F02D0" w:rsidP="00C15F35">
            <w:pPr>
              <w:numPr>
                <w:ilvl w:val="0"/>
                <w:numId w:val="2"/>
              </w:numPr>
              <w:tabs>
                <w:tab w:val="clear" w:pos="720"/>
                <w:tab w:val="num" w:pos="331"/>
                <w:tab w:val="num" w:pos="502"/>
              </w:tabs>
              <w:spacing w:beforeLines="60"/>
              <w:ind w:left="331" w:hanging="180"/>
              <w:rPr>
                <w:sz w:val="20"/>
                <w:szCs w:val="20"/>
              </w:rPr>
            </w:pPr>
            <w:r w:rsidRPr="002C040D">
              <w:rPr>
                <w:sz w:val="20"/>
                <w:szCs w:val="20"/>
              </w:rPr>
              <w:t>medicīniskā izglītība (medicīnas skolas, augstskolas) un kā prakses vieta</w:t>
            </w:r>
            <w:r>
              <w:rPr>
                <w:sz w:val="20"/>
                <w:szCs w:val="20"/>
              </w:rPr>
              <w:t xml:space="preserve"> (V)</w:t>
            </w:r>
            <w:r w:rsidR="002100D1">
              <w:rPr>
                <w:rStyle w:val="FootnoteReference"/>
                <w:sz w:val="20"/>
                <w:szCs w:val="20"/>
              </w:rPr>
              <w:footnoteReference w:id="10"/>
            </w:r>
          </w:p>
          <w:p w:rsidR="00CF679E" w:rsidRPr="00A0575E" w:rsidRDefault="00CF679E" w:rsidP="00C15F35">
            <w:pPr>
              <w:tabs>
                <w:tab w:val="num" w:pos="720"/>
              </w:tabs>
              <w:spacing w:beforeLines="60"/>
              <w:ind w:left="151"/>
              <w:rPr>
                <w:sz w:val="20"/>
                <w:szCs w:val="20"/>
              </w:rPr>
            </w:pPr>
          </w:p>
        </w:tc>
        <w:tc>
          <w:tcPr>
            <w:tcW w:w="4589" w:type="dxa"/>
          </w:tcPr>
          <w:p w:rsidR="008F02D0" w:rsidRDefault="008F02D0" w:rsidP="00C15F35">
            <w:pPr>
              <w:numPr>
                <w:ilvl w:val="0"/>
                <w:numId w:val="2"/>
              </w:numPr>
              <w:tabs>
                <w:tab w:val="clear" w:pos="720"/>
                <w:tab w:val="num" w:pos="331"/>
              </w:tabs>
              <w:spacing w:beforeLines="60"/>
              <w:ind w:left="331" w:hanging="180"/>
              <w:rPr>
                <w:sz w:val="20"/>
                <w:szCs w:val="20"/>
              </w:rPr>
            </w:pPr>
            <w:r w:rsidRPr="005A5ABE">
              <w:rPr>
                <w:sz w:val="20"/>
                <w:szCs w:val="20"/>
              </w:rPr>
              <w:t>asistenta pakalpojums pārvietošanās atbalstam un pašaprūpes veikšanai vispārējās pamatizglītības, profesionālās pamatizglītības, vispārējās vidējās izglītības un profesionālās vidējās izglītības iestādēs (V);</w:t>
            </w:r>
          </w:p>
          <w:p w:rsidR="008F02D0" w:rsidRDefault="008F02D0" w:rsidP="00C15F35">
            <w:pPr>
              <w:numPr>
                <w:ilvl w:val="0"/>
                <w:numId w:val="2"/>
              </w:numPr>
              <w:tabs>
                <w:tab w:val="clear" w:pos="720"/>
                <w:tab w:val="num" w:pos="331"/>
              </w:tabs>
              <w:spacing w:beforeLines="60"/>
              <w:ind w:left="331" w:hanging="180"/>
              <w:rPr>
                <w:sz w:val="20"/>
                <w:szCs w:val="20"/>
              </w:rPr>
            </w:pPr>
            <w:r w:rsidRPr="00D2012E">
              <w:rPr>
                <w:sz w:val="20"/>
                <w:szCs w:val="20"/>
              </w:rPr>
              <w:t>asistenta pakalpojums personai ar I vai II invaliditātes grupu un personai no 5 līdz 18 gadu vecumam ar invaliditāti (P/V)</w:t>
            </w:r>
            <w:r>
              <w:rPr>
                <w:rStyle w:val="FootnoteReference"/>
                <w:sz w:val="20"/>
                <w:szCs w:val="20"/>
              </w:rPr>
              <w:footnoteReference w:id="11"/>
            </w:r>
          </w:p>
          <w:p w:rsidR="008F02D0" w:rsidRPr="00B22909" w:rsidRDefault="008F02D0" w:rsidP="00C15F35">
            <w:pPr>
              <w:numPr>
                <w:ilvl w:val="0"/>
                <w:numId w:val="2"/>
              </w:numPr>
              <w:tabs>
                <w:tab w:val="clear" w:pos="720"/>
                <w:tab w:val="num" w:pos="331"/>
              </w:tabs>
              <w:spacing w:beforeLines="60"/>
              <w:ind w:left="331" w:hanging="180"/>
              <w:rPr>
                <w:sz w:val="20"/>
                <w:szCs w:val="20"/>
              </w:rPr>
            </w:pPr>
            <w:r w:rsidRPr="00B22909">
              <w:rPr>
                <w:sz w:val="20"/>
                <w:szCs w:val="20"/>
              </w:rPr>
              <w:t>c</w:t>
            </w:r>
            <w:hyperlink r:id="rId8" w:tgtFrame="_top" w:tooltip="Noteikumi par kārtību, kādā cilvēku tirdzniecības upuri saņem sociālās rehabilitācijas pakalpojumus, un kritērijiem personas atz" w:history="1">
              <w:r w:rsidRPr="00B22909">
                <w:rPr>
                  <w:sz w:val="20"/>
                  <w:szCs w:val="20"/>
                </w:rPr>
                <w:t>ilvēku tirdzniecības upuru sociālā rehabilitācij</w:t>
              </w:r>
            </w:hyperlink>
            <w:r w:rsidRPr="00B22909">
              <w:rPr>
                <w:sz w:val="20"/>
                <w:szCs w:val="20"/>
              </w:rPr>
              <w:t>a</w:t>
            </w:r>
            <w:r>
              <w:rPr>
                <w:sz w:val="20"/>
                <w:szCs w:val="20"/>
              </w:rPr>
              <w:t xml:space="preserve"> (V)</w:t>
            </w:r>
          </w:p>
          <w:p w:rsidR="008F02D0" w:rsidRDefault="008F02D0" w:rsidP="00C15F35">
            <w:pPr>
              <w:numPr>
                <w:ilvl w:val="0"/>
                <w:numId w:val="2"/>
              </w:numPr>
              <w:tabs>
                <w:tab w:val="clear" w:pos="720"/>
                <w:tab w:val="num" w:pos="331"/>
              </w:tabs>
              <w:spacing w:beforeLines="60"/>
              <w:ind w:left="331" w:hanging="180"/>
              <w:rPr>
                <w:sz w:val="20"/>
                <w:szCs w:val="20"/>
              </w:rPr>
            </w:pPr>
            <w:r w:rsidRPr="00B22909">
              <w:rPr>
                <w:sz w:val="20"/>
                <w:szCs w:val="20"/>
              </w:rPr>
              <w:t>sociālā rehabilitācija personām ar funkcionāliem traucējumiem darbspējīgā vecumā, politiski represētām personām ČAES avārijas seku likvidēšanas dalībniekiem un ČAES avārijas rezultātā cietušajām personām līdz 18 gadu vecumam</w:t>
            </w:r>
            <w:r>
              <w:rPr>
                <w:sz w:val="20"/>
                <w:szCs w:val="20"/>
              </w:rPr>
              <w:t>, atbalsts personām ar invaliditāti un prognozējamo invaliditāti (V)</w:t>
            </w:r>
          </w:p>
          <w:p w:rsidR="008F02D0" w:rsidRDefault="008F02D0" w:rsidP="00C15F35">
            <w:pPr>
              <w:numPr>
                <w:ilvl w:val="0"/>
                <w:numId w:val="2"/>
              </w:numPr>
              <w:tabs>
                <w:tab w:val="clear" w:pos="720"/>
                <w:tab w:val="num" w:pos="331"/>
              </w:tabs>
              <w:spacing w:beforeLines="60"/>
              <w:ind w:left="331" w:hanging="180"/>
              <w:rPr>
                <w:sz w:val="20"/>
                <w:szCs w:val="20"/>
              </w:rPr>
            </w:pPr>
            <w:r>
              <w:rPr>
                <w:sz w:val="20"/>
                <w:szCs w:val="20"/>
              </w:rPr>
              <w:t>vardarbību veikušu personu sociālā rehabilitācija (V)</w:t>
            </w:r>
          </w:p>
          <w:p w:rsidR="008F02D0" w:rsidRPr="00B22909" w:rsidRDefault="008F02D0" w:rsidP="00C15F35">
            <w:pPr>
              <w:numPr>
                <w:ilvl w:val="0"/>
                <w:numId w:val="2"/>
              </w:numPr>
              <w:tabs>
                <w:tab w:val="clear" w:pos="720"/>
                <w:tab w:val="num" w:pos="331"/>
              </w:tabs>
              <w:spacing w:beforeLines="60"/>
              <w:ind w:left="331" w:hanging="180"/>
              <w:rPr>
                <w:sz w:val="20"/>
                <w:szCs w:val="20"/>
              </w:rPr>
            </w:pPr>
            <w:r w:rsidRPr="00B22909">
              <w:rPr>
                <w:sz w:val="20"/>
                <w:szCs w:val="20"/>
              </w:rPr>
              <w:t>profesionāla rehabilitācija</w:t>
            </w:r>
            <w:r>
              <w:rPr>
                <w:sz w:val="20"/>
                <w:szCs w:val="20"/>
              </w:rPr>
              <w:t xml:space="preserve"> (V)</w:t>
            </w:r>
          </w:p>
          <w:p w:rsidR="008F02D0" w:rsidRDefault="008F02D0" w:rsidP="00C15F35">
            <w:pPr>
              <w:spacing w:beforeLines="60"/>
              <w:ind w:left="151"/>
              <w:rPr>
                <w:sz w:val="20"/>
                <w:szCs w:val="20"/>
              </w:rPr>
            </w:pPr>
          </w:p>
        </w:tc>
        <w:tc>
          <w:tcPr>
            <w:tcW w:w="4481" w:type="dxa"/>
          </w:tcPr>
          <w:p w:rsidR="008F02D0" w:rsidRDefault="008F02D0" w:rsidP="00C15F35">
            <w:pPr>
              <w:numPr>
                <w:ilvl w:val="0"/>
                <w:numId w:val="2"/>
              </w:numPr>
              <w:tabs>
                <w:tab w:val="clear" w:pos="720"/>
                <w:tab w:val="num" w:pos="331"/>
              </w:tabs>
              <w:spacing w:beforeLines="60"/>
              <w:ind w:left="331" w:hanging="180"/>
              <w:rPr>
                <w:sz w:val="20"/>
                <w:szCs w:val="20"/>
              </w:rPr>
            </w:pPr>
            <w:r>
              <w:rPr>
                <w:sz w:val="20"/>
                <w:szCs w:val="20"/>
              </w:rPr>
              <w:t>profesionālās izglītības kompetences centri (P)</w:t>
            </w:r>
          </w:p>
          <w:p w:rsidR="008F02D0" w:rsidRPr="002B1BC1" w:rsidRDefault="008F02D0" w:rsidP="00C15F35">
            <w:pPr>
              <w:numPr>
                <w:ilvl w:val="0"/>
                <w:numId w:val="2"/>
              </w:numPr>
              <w:tabs>
                <w:tab w:val="clear" w:pos="720"/>
                <w:tab w:val="num" w:pos="331"/>
              </w:tabs>
              <w:spacing w:beforeLines="60"/>
              <w:ind w:left="331" w:hanging="180"/>
              <w:rPr>
                <w:sz w:val="20"/>
                <w:szCs w:val="20"/>
              </w:rPr>
            </w:pPr>
            <w:r w:rsidRPr="002B1BC1">
              <w:rPr>
                <w:sz w:val="20"/>
                <w:szCs w:val="20"/>
              </w:rPr>
              <w:t>pirmā un otrā līmeņa profesionālā augstākā izglītība reģionālajās augstākās izglītības iestādēs (V)</w:t>
            </w:r>
          </w:p>
          <w:p w:rsidR="008F02D0" w:rsidRPr="002B1BC1" w:rsidRDefault="008F02D0" w:rsidP="00C15F35">
            <w:pPr>
              <w:numPr>
                <w:ilvl w:val="0"/>
                <w:numId w:val="2"/>
              </w:numPr>
              <w:tabs>
                <w:tab w:val="clear" w:pos="720"/>
                <w:tab w:val="num" w:pos="331"/>
              </w:tabs>
              <w:spacing w:beforeLines="60"/>
              <w:ind w:left="331" w:hanging="180"/>
              <w:rPr>
                <w:sz w:val="20"/>
                <w:szCs w:val="20"/>
              </w:rPr>
            </w:pPr>
            <w:r w:rsidRPr="002B1BC1">
              <w:rPr>
                <w:sz w:val="20"/>
                <w:szCs w:val="20"/>
              </w:rPr>
              <w:t>akadēmiskā izglītība reģionālajās augstākās izglītības iestādēs (V)</w:t>
            </w:r>
          </w:p>
          <w:p w:rsidR="008F02D0" w:rsidRPr="002B1BC1" w:rsidRDefault="008F02D0" w:rsidP="00C15F35">
            <w:pPr>
              <w:numPr>
                <w:ilvl w:val="0"/>
                <w:numId w:val="2"/>
              </w:numPr>
              <w:tabs>
                <w:tab w:val="clear" w:pos="720"/>
                <w:tab w:val="num" w:pos="331"/>
              </w:tabs>
              <w:spacing w:beforeLines="60"/>
              <w:ind w:left="331" w:hanging="180"/>
              <w:rPr>
                <w:sz w:val="20"/>
                <w:szCs w:val="20"/>
              </w:rPr>
            </w:pPr>
            <w:r w:rsidRPr="002B1BC1">
              <w:rPr>
                <w:sz w:val="20"/>
                <w:szCs w:val="20"/>
              </w:rPr>
              <w:t>augstas klases sportistu sagatavošana (V)</w:t>
            </w:r>
          </w:p>
          <w:p w:rsidR="008F02D0" w:rsidRPr="002B1BC1" w:rsidRDefault="008F02D0" w:rsidP="00C15F35">
            <w:pPr>
              <w:numPr>
                <w:ilvl w:val="0"/>
                <w:numId w:val="2"/>
              </w:numPr>
              <w:tabs>
                <w:tab w:val="clear" w:pos="720"/>
                <w:tab w:val="num" w:pos="331"/>
              </w:tabs>
              <w:spacing w:beforeLines="60"/>
              <w:ind w:left="331" w:hanging="180"/>
              <w:rPr>
                <w:sz w:val="20"/>
                <w:szCs w:val="20"/>
              </w:rPr>
            </w:pPr>
            <w:r w:rsidRPr="002B1BC1">
              <w:rPr>
                <w:sz w:val="20"/>
                <w:szCs w:val="20"/>
              </w:rPr>
              <w:t>nacionālas nozīmes sporta bāzes (P)</w:t>
            </w:r>
          </w:p>
          <w:p w:rsidR="008F02D0" w:rsidRPr="002B1BC1" w:rsidRDefault="008F02D0" w:rsidP="00C15F35">
            <w:pPr>
              <w:numPr>
                <w:ilvl w:val="0"/>
                <w:numId w:val="2"/>
              </w:numPr>
              <w:tabs>
                <w:tab w:val="clear" w:pos="720"/>
                <w:tab w:val="num" w:pos="331"/>
              </w:tabs>
              <w:spacing w:beforeLines="60"/>
              <w:ind w:left="331" w:hanging="180"/>
              <w:rPr>
                <w:sz w:val="20"/>
                <w:szCs w:val="20"/>
              </w:rPr>
            </w:pPr>
            <w:r w:rsidRPr="002B1BC1">
              <w:rPr>
                <w:sz w:val="20"/>
                <w:szCs w:val="20"/>
              </w:rPr>
              <w:t>pētījumu veikšana attiecīgajā zinātnes nozarē (valsts nozīmes pētniecības centri) (V)</w:t>
            </w:r>
          </w:p>
          <w:p w:rsidR="008F02D0" w:rsidRPr="003C3721" w:rsidRDefault="008F02D0" w:rsidP="00C15F35">
            <w:pPr>
              <w:numPr>
                <w:ilvl w:val="0"/>
                <w:numId w:val="2"/>
              </w:numPr>
              <w:tabs>
                <w:tab w:val="clear" w:pos="720"/>
                <w:tab w:val="num" w:pos="331"/>
              </w:tabs>
              <w:spacing w:beforeLines="60"/>
              <w:ind w:left="331" w:hanging="180"/>
              <w:rPr>
                <w:sz w:val="20"/>
                <w:szCs w:val="20"/>
              </w:rPr>
            </w:pPr>
            <w:r w:rsidRPr="002B1BC1">
              <w:rPr>
                <w:sz w:val="20"/>
                <w:szCs w:val="20"/>
              </w:rPr>
              <w:t xml:space="preserve">pieaugušo </w:t>
            </w:r>
            <w:r>
              <w:rPr>
                <w:sz w:val="20"/>
                <w:szCs w:val="20"/>
              </w:rPr>
              <w:t xml:space="preserve">un </w:t>
            </w:r>
            <w:r w:rsidRPr="002B1BC1">
              <w:rPr>
                <w:sz w:val="20"/>
                <w:szCs w:val="20"/>
              </w:rPr>
              <w:t>nepilngadīgo izglītība ieslodzījumu vietās (V)</w:t>
            </w:r>
          </w:p>
        </w:tc>
      </w:tr>
      <w:tr w:rsidR="00BE71B0" w:rsidRPr="00B22909" w:rsidTr="00A01530">
        <w:trPr>
          <w:cantSplit/>
          <w:trHeight w:val="3044"/>
        </w:trPr>
        <w:tc>
          <w:tcPr>
            <w:tcW w:w="567" w:type="dxa"/>
            <w:vMerge/>
            <w:shd w:val="clear" w:color="auto" w:fill="BFBFBF"/>
            <w:textDirection w:val="btLr"/>
          </w:tcPr>
          <w:p w:rsidR="00BE71B0" w:rsidRPr="00B22909" w:rsidRDefault="00BE71B0" w:rsidP="004F7C36">
            <w:pPr>
              <w:ind w:left="113" w:right="113"/>
              <w:jc w:val="center"/>
              <w:rPr>
                <w:b/>
                <w:sz w:val="20"/>
                <w:szCs w:val="20"/>
              </w:rPr>
            </w:pPr>
          </w:p>
        </w:tc>
        <w:tc>
          <w:tcPr>
            <w:tcW w:w="563" w:type="dxa"/>
            <w:vMerge/>
            <w:shd w:val="clear" w:color="auto" w:fill="FFFF00"/>
          </w:tcPr>
          <w:p w:rsidR="00BE71B0" w:rsidRPr="00606083" w:rsidRDefault="00BE71B0" w:rsidP="001B3F90">
            <w:pPr>
              <w:rPr>
                <w:b/>
                <w:sz w:val="20"/>
                <w:szCs w:val="20"/>
              </w:rPr>
            </w:pPr>
          </w:p>
        </w:tc>
        <w:tc>
          <w:tcPr>
            <w:tcW w:w="563" w:type="dxa"/>
            <w:shd w:val="clear" w:color="auto" w:fill="auto"/>
          </w:tcPr>
          <w:p w:rsidR="00BE71B0" w:rsidRPr="00606083" w:rsidRDefault="00BE71B0" w:rsidP="001B3F90">
            <w:pPr>
              <w:rPr>
                <w:b/>
                <w:sz w:val="20"/>
                <w:szCs w:val="20"/>
              </w:rPr>
            </w:pPr>
          </w:p>
        </w:tc>
        <w:tc>
          <w:tcPr>
            <w:tcW w:w="563" w:type="dxa"/>
            <w:vMerge/>
            <w:shd w:val="clear" w:color="auto" w:fill="auto"/>
          </w:tcPr>
          <w:p w:rsidR="00BE71B0" w:rsidRPr="00606083" w:rsidRDefault="00BE71B0" w:rsidP="001B3F90">
            <w:pPr>
              <w:rPr>
                <w:b/>
                <w:sz w:val="20"/>
                <w:szCs w:val="20"/>
              </w:rPr>
            </w:pPr>
          </w:p>
        </w:tc>
        <w:tc>
          <w:tcPr>
            <w:tcW w:w="563" w:type="dxa"/>
            <w:vMerge/>
            <w:shd w:val="clear" w:color="auto" w:fill="auto"/>
          </w:tcPr>
          <w:p w:rsidR="00BE71B0" w:rsidRPr="00606083" w:rsidRDefault="00BE71B0" w:rsidP="001B3F90">
            <w:pPr>
              <w:rPr>
                <w:b/>
                <w:sz w:val="20"/>
                <w:szCs w:val="20"/>
              </w:rPr>
            </w:pPr>
          </w:p>
        </w:tc>
        <w:tc>
          <w:tcPr>
            <w:tcW w:w="563" w:type="dxa"/>
            <w:vMerge/>
            <w:shd w:val="clear" w:color="auto" w:fill="auto"/>
          </w:tcPr>
          <w:p w:rsidR="00BE71B0" w:rsidRPr="00606083" w:rsidRDefault="00BE71B0" w:rsidP="00C15F35">
            <w:pPr>
              <w:numPr>
                <w:ilvl w:val="0"/>
                <w:numId w:val="7"/>
              </w:numPr>
              <w:tabs>
                <w:tab w:val="clear" w:pos="720"/>
                <w:tab w:val="num" w:pos="252"/>
              </w:tabs>
              <w:spacing w:beforeLines="60"/>
              <w:ind w:left="252" w:hanging="180"/>
              <w:rPr>
                <w:sz w:val="20"/>
                <w:szCs w:val="20"/>
              </w:rPr>
            </w:pPr>
          </w:p>
        </w:tc>
        <w:tc>
          <w:tcPr>
            <w:tcW w:w="4414" w:type="dxa"/>
          </w:tcPr>
          <w:p w:rsidR="00BE71B0" w:rsidRPr="008273D6" w:rsidRDefault="00BE71B0" w:rsidP="00C15F35">
            <w:pPr>
              <w:numPr>
                <w:ilvl w:val="0"/>
                <w:numId w:val="7"/>
              </w:numPr>
              <w:tabs>
                <w:tab w:val="clear" w:pos="720"/>
                <w:tab w:val="num" w:pos="252"/>
              </w:tabs>
              <w:spacing w:beforeLines="60"/>
              <w:ind w:left="252" w:hanging="180"/>
              <w:rPr>
                <w:sz w:val="20"/>
                <w:szCs w:val="20"/>
              </w:rPr>
            </w:pPr>
            <w:r w:rsidRPr="008273D6">
              <w:rPr>
                <w:sz w:val="20"/>
                <w:szCs w:val="20"/>
              </w:rPr>
              <w:t>Latvijas Nacionālās bibliotēkas pakalpojumu kopums (V)</w:t>
            </w:r>
          </w:p>
          <w:p w:rsidR="00BE71B0" w:rsidRPr="008273D6" w:rsidRDefault="00BE71B0" w:rsidP="00C15F35">
            <w:pPr>
              <w:numPr>
                <w:ilvl w:val="0"/>
                <w:numId w:val="7"/>
              </w:numPr>
              <w:tabs>
                <w:tab w:val="clear" w:pos="720"/>
                <w:tab w:val="num" w:pos="252"/>
              </w:tabs>
              <w:spacing w:beforeLines="60"/>
              <w:ind w:left="252" w:hanging="180"/>
              <w:rPr>
                <w:sz w:val="20"/>
                <w:szCs w:val="20"/>
              </w:rPr>
            </w:pPr>
            <w:r w:rsidRPr="008273D6">
              <w:rPr>
                <w:sz w:val="20"/>
                <w:szCs w:val="20"/>
              </w:rPr>
              <w:t>bibliotēku pakalpojumu kopums (lasīšanas iespējas, informācijas resursu izmantošanas pak-mi, izglītības, mūžizglītības un apmācības iespējas, saturīga brīvā laika pavadīšana, sociālie pak-mi, interneta pieejamība) – pilsētas bibliotēku tīkls (uz katriem 12 000 iedz. vismaz 1 bibliotēka, Rīgā – uz katriem 25 000 iedz. vismaz 1 bibliotēka), saskaņā ar Bibliotēku likumu akreditēta reģiona galvenā bibliotēka (metodiskais atbalsts) (P)</w:t>
            </w:r>
          </w:p>
          <w:p w:rsidR="00BE71B0" w:rsidRPr="008273D6" w:rsidRDefault="00BE71B0" w:rsidP="00C15F35">
            <w:pPr>
              <w:numPr>
                <w:ilvl w:val="0"/>
                <w:numId w:val="7"/>
              </w:numPr>
              <w:tabs>
                <w:tab w:val="clear" w:pos="720"/>
                <w:tab w:val="num" w:pos="252"/>
              </w:tabs>
              <w:spacing w:beforeLines="60"/>
              <w:ind w:left="252" w:hanging="180"/>
              <w:rPr>
                <w:sz w:val="20"/>
                <w:szCs w:val="20"/>
              </w:rPr>
            </w:pPr>
            <w:r w:rsidRPr="008273D6">
              <w:rPr>
                <w:sz w:val="20"/>
                <w:szCs w:val="20"/>
              </w:rPr>
              <w:t>arhīva pakalpojumu kopums (V)</w:t>
            </w:r>
          </w:p>
          <w:p w:rsidR="00BE71B0" w:rsidRPr="008273D6" w:rsidRDefault="00BE71B0" w:rsidP="00C15F35">
            <w:pPr>
              <w:numPr>
                <w:ilvl w:val="0"/>
                <w:numId w:val="7"/>
              </w:numPr>
              <w:tabs>
                <w:tab w:val="clear" w:pos="720"/>
                <w:tab w:val="num" w:pos="252"/>
              </w:tabs>
              <w:spacing w:beforeLines="60"/>
              <w:ind w:left="252" w:hanging="180"/>
              <w:rPr>
                <w:sz w:val="20"/>
                <w:szCs w:val="20"/>
              </w:rPr>
            </w:pPr>
            <w:r w:rsidRPr="008273D6">
              <w:rPr>
                <w:sz w:val="20"/>
                <w:szCs w:val="20"/>
              </w:rPr>
              <w:t>profesionālās mākslas pieejamība (mūsdienīga koncertzāle, profesionālās aktivitātēm piemērota izstrāžu zāle, opera</w:t>
            </w:r>
            <w:r w:rsidR="008273D6" w:rsidRPr="008273D6">
              <w:rPr>
                <w:sz w:val="20"/>
                <w:szCs w:val="20"/>
              </w:rPr>
              <w:t>, teātri, laikmetīgais mākslas muzejs</w:t>
            </w:r>
            <w:r w:rsidRPr="008273D6">
              <w:rPr>
                <w:sz w:val="20"/>
                <w:szCs w:val="20"/>
              </w:rPr>
              <w:t>) (P</w:t>
            </w:r>
            <w:r w:rsidR="00C15F35">
              <w:rPr>
                <w:sz w:val="20"/>
                <w:szCs w:val="20"/>
              </w:rPr>
              <w:t>/V</w:t>
            </w:r>
            <w:r w:rsidRPr="008273D6">
              <w:rPr>
                <w:sz w:val="20"/>
                <w:szCs w:val="20"/>
              </w:rPr>
              <w:t>)</w:t>
            </w:r>
          </w:p>
          <w:p w:rsidR="008273D6" w:rsidRDefault="00BE71B0" w:rsidP="00C15F35">
            <w:pPr>
              <w:numPr>
                <w:ilvl w:val="0"/>
                <w:numId w:val="7"/>
              </w:numPr>
              <w:tabs>
                <w:tab w:val="clear" w:pos="720"/>
                <w:tab w:val="num" w:pos="252"/>
              </w:tabs>
              <w:spacing w:beforeLines="60"/>
              <w:ind w:left="252" w:hanging="180"/>
              <w:rPr>
                <w:sz w:val="20"/>
                <w:szCs w:val="20"/>
              </w:rPr>
            </w:pPr>
            <w:r w:rsidRPr="008273D6">
              <w:rPr>
                <w:sz w:val="20"/>
                <w:szCs w:val="20"/>
              </w:rPr>
              <w:t>profesionāl</w:t>
            </w:r>
            <w:r w:rsidR="00C15F35">
              <w:rPr>
                <w:sz w:val="20"/>
                <w:szCs w:val="20"/>
              </w:rPr>
              <w:t>as ievirzes</w:t>
            </w:r>
            <w:r w:rsidRPr="008273D6">
              <w:rPr>
                <w:sz w:val="20"/>
                <w:szCs w:val="20"/>
              </w:rPr>
              <w:t xml:space="preserve"> izglītība (kultūras vidusskola / koledža, augstskolas) (V/P)</w:t>
            </w:r>
          </w:p>
          <w:p w:rsidR="00BE71B0" w:rsidRPr="003F5D14" w:rsidRDefault="00BE71B0" w:rsidP="00C15F35">
            <w:pPr>
              <w:spacing w:beforeLines="60"/>
              <w:ind w:left="72"/>
              <w:rPr>
                <w:sz w:val="20"/>
                <w:szCs w:val="20"/>
              </w:rPr>
            </w:pPr>
          </w:p>
        </w:tc>
        <w:tc>
          <w:tcPr>
            <w:tcW w:w="4200" w:type="dxa"/>
          </w:tcPr>
          <w:p w:rsidR="00BE71B0" w:rsidRPr="002C040D" w:rsidRDefault="00BE71B0" w:rsidP="00C15F35">
            <w:pPr>
              <w:numPr>
                <w:ilvl w:val="0"/>
                <w:numId w:val="7"/>
              </w:numPr>
              <w:tabs>
                <w:tab w:val="clear" w:pos="720"/>
                <w:tab w:val="num" w:pos="252"/>
              </w:tabs>
              <w:spacing w:beforeLines="60"/>
              <w:ind w:left="252" w:hanging="180"/>
              <w:rPr>
                <w:sz w:val="20"/>
                <w:szCs w:val="20"/>
              </w:rPr>
            </w:pPr>
            <w:r w:rsidRPr="002C040D">
              <w:rPr>
                <w:sz w:val="20"/>
                <w:szCs w:val="20"/>
              </w:rPr>
              <w:t xml:space="preserve">klīnisko universitātes slimnīcu, specializēto slimnīcu nodrošinātā terciārā līmeņa veselības aprūpe </w:t>
            </w:r>
            <w:r>
              <w:rPr>
                <w:sz w:val="20"/>
                <w:szCs w:val="20"/>
              </w:rPr>
              <w:t>(V)</w:t>
            </w:r>
          </w:p>
          <w:p w:rsidR="00BE71B0" w:rsidRPr="00730509" w:rsidRDefault="00BE71B0" w:rsidP="00C15F35">
            <w:pPr>
              <w:numPr>
                <w:ilvl w:val="0"/>
                <w:numId w:val="7"/>
              </w:numPr>
              <w:tabs>
                <w:tab w:val="clear" w:pos="720"/>
                <w:tab w:val="num" w:pos="252"/>
              </w:tabs>
              <w:spacing w:beforeLines="60"/>
              <w:ind w:left="252" w:hanging="180"/>
              <w:rPr>
                <w:sz w:val="20"/>
                <w:szCs w:val="20"/>
              </w:rPr>
            </w:pPr>
            <w:r w:rsidRPr="002C040D">
              <w:rPr>
                <w:sz w:val="20"/>
                <w:szCs w:val="20"/>
              </w:rPr>
              <w:t>Multirezistentās tuberkulozes (MR - TB) ārstēšanas centrs</w:t>
            </w:r>
            <w:r w:rsidR="00CF679E">
              <w:rPr>
                <w:sz w:val="20"/>
                <w:szCs w:val="20"/>
              </w:rPr>
              <w:t xml:space="preserve"> (SIA „Rīgas Austrumu klīniskās universitātes slimnīca” stacionāra un „Tuberkulozes un plaušu slimību centrs” sastāvā)</w:t>
            </w:r>
            <w:r>
              <w:rPr>
                <w:sz w:val="20"/>
                <w:szCs w:val="20"/>
              </w:rPr>
              <w:t xml:space="preserve"> (V)</w:t>
            </w:r>
          </w:p>
          <w:p w:rsidR="00BE71B0" w:rsidRPr="00B22909" w:rsidRDefault="00BE71B0" w:rsidP="00C15F35">
            <w:pPr>
              <w:spacing w:beforeLines="60"/>
              <w:ind w:left="252"/>
              <w:rPr>
                <w:sz w:val="20"/>
                <w:szCs w:val="20"/>
              </w:rPr>
            </w:pPr>
          </w:p>
        </w:tc>
        <w:tc>
          <w:tcPr>
            <w:tcW w:w="4589" w:type="dxa"/>
          </w:tcPr>
          <w:p w:rsidR="00BE71B0" w:rsidRPr="00B22909" w:rsidRDefault="00BE71B0" w:rsidP="00C15F35">
            <w:pPr>
              <w:spacing w:beforeLines="60"/>
              <w:rPr>
                <w:sz w:val="20"/>
                <w:szCs w:val="20"/>
              </w:rPr>
            </w:pPr>
          </w:p>
        </w:tc>
        <w:tc>
          <w:tcPr>
            <w:tcW w:w="4481" w:type="dxa"/>
          </w:tcPr>
          <w:p w:rsidR="00BE71B0" w:rsidRPr="00B22909" w:rsidRDefault="00BE71B0" w:rsidP="00C15F35">
            <w:pPr>
              <w:numPr>
                <w:ilvl w:val="0"/>
                <w:numId w:val="7"/>
              </w:numPr>
              <w:tabs>
                <w:tab w:val="clear" w:pos="720"/>
                <w:tab w:val="num" w:pos="252"/>
              </w:tabs>
              <w:spacing w:beforeLines="60"/>
              <w:ind w:left="252" w:hanging="252"/>
              <w:rPr>
                <w:sz w:val="20"/>
                <w:szCs w:val="20"/>
              </w:rPr>
            </w:pPr>
            <w:r w:rsidRPr="00B22909">
              <w:rPr>
                <w:sz w:val="20"/>
                <w:szCs w:val="20"/>
              </w:rPr>
              <w:t>vispārējās izglītības iestādes (t.sk. starptautiskās skolas), kas īsteno starptautis</w:t>
            </w:r>
            <w:r>
              <w:rPr>
                <w:sz w:val="20"/>
                <w:szCs w:val="20"/>
              </w:rPr>
              <w:t>kās izglītības programmas (P, t.sk. privātas)</w:t>
            </w:r>
          </w:p>
          <w:p w:rsidR="00BE71B0" w:rsidRPr="00B22909" w:rsidRDefault="00BE71B0" w:rsidP="00C15F35">
            <w:pPr>
              <w:numPr>
                <w:ilvl w:val="0"/>
                <w:numId w:val="7"/>
              </w:numPr>
              <w:tabs>
                <w:tab w:val="clear" w:pos="720"/>
                <w:tab w:val="num" w:pos="252"/>
              </w:tabs>
              <w:spacing w:beforeLines="60"/>
              <w:ind w:left="252" w:hanging="252"/>
              <w:rPr>
                <w:sz w:val="20"/>
                <w:szCs w:val="20"/>
              </w:rPr>
            </w:pPr>
            <w:r w:rsidRPr="00B22909">
              <w:rPr>
                <w:sz w:val="20"/>
                <w:szCs w:val="20"/>
              </w:rPr>
              <w:t>sporta bāzes, kurās iespējams organizēt augstākā līmeņa starptautiskas sporta sacensības</w:t>
            </w:r>
            <w:r w:rsidR="006E3040">
              <w:rPr>
                <w:rStyle w:val="FootnoteReference"/>
                <w:sz w:val="20"/>
                <w:szCs w:val="20"/>
              </w:rPr>
              <w:footnoteReference w:id="12"/>
            </w:r>
            <w:r>
              <w:rPr>
                <w:sz w:val="20"/>
                <w:szCs w:val="20"/>
              </w:rPr>
              <w:t xml:space="preserve"> (P / V)</w:t>
            </w:r>
          </w:p>
          <w:p w:rsidR="00BE71B0" w:rsidRPr="00B22909" w:rsidRDefault="00BE71B0" w:rsidP="00C15F35">
            <w:pPr>
              <w:numPr>
                <w:ilvl w:val="0"/>
                <w:numId w:val="7"/>
              </w:numPr>
              <w:tabs>
                <w:tab w:val="clear" w:pos="720"/>
                <w:tab w:val="num" w:pos="252"/>
              </w:tabs>
              <w:spacing w:beforeLines="60"/>
              <w:ind w:left="252" w:hanging="252"/>
              <w:rPr>
                <w:sz w:val="20"/>
                <w:szCs w:val="20"/>
              </w:rPr>
            </w:pPr>
            <w:r w:rsidRPr="00B22909">
              <w:rPr>
                <w:sz w:val="20"/>
                <w:szCs w:val="20"/>
              </w:rPr>
              <w:t>akadēmiskā izglītība</w:t>
            </w:r>
            <w:r w:rsidR="006E3040">
              <w:rPr>
                <w:rStyle w:val="FootnoteReference"/>
                <w:sz w:val="20"/>
                <w:szCs w:val="20"/>
              </w:rPr>
              <w:footnoteReference w:id="13"/>
            </w:r>
            <w:r>
              <w:rPr>
                <w:sz w:val="20"/>
                <w:szCs w:val="20"/>
              </w:rPr>
              <w:t xml:space="preserve"> (V)</w:t>
            </w:r>
          </w:p>
          <w:p w:rsidR="00BE71B0" w:rsidRPr="00B22909" w:rsidRDefault="00BE71B0" w:rsidP="00C15F35">
            <w:pPr>
              <w:spacing w:beforeLines="60"/>
              <w:ind w:left="252"/>
              <w:rPr>
                <w:b/>
                <w:sz w:val="20"/>
                <w:szCs w:val="20"/>
              </w:rPr>
            </w:pPr>
          </w:p>
        </w:tc>
      </w:tr>
    </w:tbl>
    <w:p w:rsidR="00A0575E" w:rsidRDefault="00A0575E" w:rsidP="00BB156E"/>
    <w:sectPr w:rsidR="00A0575E" w:rsidSect="00323EC1">
      <w:footerReference w:type="default" r:id="rId9"/>
      <w:pgSz w:w="23814" w:h="16840" w:orient="landscape" w:code="8"/>
      <w:pgMar w:top="709" w:right="1275" w:bottom="709"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6AB8" w:rsidRDefault="00AB6AB8">
      <w:r>
        <w:separator/>
      </w:r>
    </w:p>
  </w:endnote>
  <w:endnote w:type="continuationSeparator" w:id="0">
    <w:p w:rsidR="00AB6AB8" w:rsidRDefault="00AB6AB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20002A87" w:usb1="80000000" w:usb2="00000008" w:usb3="00000000" w:csb0="000001FF" w:csb1="00000000"/>
  </w:font>
  <w:font w:name="Courier New">
    <w:panose1 w:val="02070309020205020404"/>
    <w:charset w:val="BA"/>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A00002EF" w:usb1="4000207B" w:usb2="00000000" w:usb3="00000000" w:csb0="0000009F" w:csb1="00000000"/>
  </w:font>
  <w:font w:name="Verdana">
    <w:panose1 w:val="020B0604030504040204"/>
    <w:charset w:val="BA"/>
    <w:family w:val="swiss"/>
    <w:pitch w:val="variable"/>
    <w:sig w:usb0="20000287" w:usb1="00000000" w:usb2="00000000" w:usb3="00000000" w:csb0="0000019F" w:csb1="00000000"/>
  </w:font>
  <w:font w:name="Tahoma">
    <w:panose1 w:val="020B0604030504040204"/>
    <w:charset w:val="BA"/>
    <w:family w:val="swiss"/>
    <w:pitch w:val="variable"/>
    <w:sig w:usb0="61002A87" w:usb1="80000000" w:usb2="00000008" w:usb3="00000000" w:csb0="000101FF" w:csb1="00000000"/>
  </w:font>
  <w:font w:name="Cambria">
    <w:panose1 w:val="02040503050406030204"/>
    <w:charset w:val="BA"/>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9C1" w:rsidRDefault="00EC09C1" w:rsidP="00EC09C1">
    <w:r w:rsidRPr="00EC771F">
      <w:rPr>
        <w:bCs/>
        <w:sz w:val="20"/>
        <w:lang w:bidi="lo-LA"/>
      </w:rPr>
      <w:t>VARAMPiel_</w:t>
    </w:r>
    <w:r w:rsidR="007E63FD">
      <w:rPr>
        <w:bCs/>
        <w:sz w:val="20"/>
        <w:lang w:bidi="lo-LA"/>
      </w:rPr>
      <w:t>5</w:t>
    </w:r>
    <w:r w:rsidRPr="00EC771F">
      <w:rPr>
        <w:bCs/>
        <w:sz w:val="20"/>
        <w:lang w:bidi="lo-LA"/>
      </w:rPr>
      <w:t>_</w:t>
    </w:r>
    <w:r w:rsidR="003C2818">
      <w:rPr>
        <w:bCs/>
        <w:sz w:val="20"/>
        <w:lang w:bidi="lo-LA"/>
      </w:rPr>
      <w:t>10</w:t>
    </w:r>
    <w:r w:rsidR="00F94090">
      <w:rPr>
        <w:bCs/>
        <w:sz w:val="20"/>
        <w:lang w:bidi="lo-LA"/>
      </w:rPr>
      <w:t>0</w:t>
    </w:r>
    <w:r w:rsidR="003C2818">
      <w:rPr>
        <w:bCs/>
        <w:sz w:val="20"/>
        <w:lang w:bidi="lo-LA"/>
      </w:rPr>
      <w:t>6</w:t>
    </w:r>
    <w:r w:rsidR="00F94090">
      <w:rPr>
        <w:bCs/>
        <w:sz w:val="20"/>
        <w:lang w:bidi="lo-LA"/>
      </w:rPr>
      <w:t>13</w:t>
    </w:r>
    <w:r w:rsidRPr="00EC771F">
      <w:rPr>
        <w:bCs/>
        <w:sz w:val="20"/>
        <w:lang w:bidi="lo-LA"/>
      </w:rPr>
      <w:t xml:space="preserve">_pam; Reģionālās politikas pamatnostādņu </w:t>
    </w:r>
    <w:r w:rsidR="00174DDC">
      <w:rPr>
        <w:bCs/>
        <w:sz w:val="20"/>
        <w:lang w:bidi="lo-LA"/>
      </w:rPr>
      <w:t>2013.-2019</w:t>
    </w:r>
    <w:r w:rsidR="00174DDC" w:rsidRPr="00EC771F">
      <w:rPr>
        <w:bCs/>
        <w:sz w:val="20"/>
        <w:lang w:bidi="lo-LA"/>
      </w:rPr>
      <w:t xml:space="preserve">.gadam </w:t>
    </w:r>
    <w:r w:rsidRPr="00EC771F">
      <w:rPr>
        <w:bCs/>
        <w:sz w:val="20"/>
        <w:lang w:bidi="lo-LA"/>
      </w:rPr>
      <w:t xml:space="preserve">projekta </w:t>
    </w:r>
    <w:r w:rsidR="007E63FD">
      <w:rPr>
        <w:bCs/>
        <w:sz w:val="20"/>
        <w:lang w:bidi="lo-LA"/>
      </w:rPr>
      <w:t>5</w:t>
    </w:r>
    <w:r w:rsidRPr="00EC771F">
      <w:rPr>
        <w:bCs/>
        <w:sz w:val="20"/>
        <w:lang w:bidi="lo-LA"/>
      </w:rPr>
      <w:t>.pielikums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6AB8" w:rsidRDefault="00AB6AB8">
      <w:r>
        <w:separator/>
      </w:r>
    </w:p>
  </w:footnote>
  <w:footnote w:type="continuationSeparator" w:id="0">
    <w:p w:rsidR="00AB6AB8" w:rsidRDefault="00AB6AB8">
      <w:r>
        <w:continuationSeparator/>
      </w:r>
    </w:p>
  </w:footnote>
  <w:footnote w:id="1">
    <w:p w:rsidR="00537399" w:rsidRDefault="00537399" w:rsidP="00E51ACF">
      <w:pPr>
        <w:pStyle w:val="FootnoteText"/>
        <w:jc w:val="both"/>
      </w:pPr>
      <w:r>
        <w:rPr>
          <w:rStyle w:val="FootnoteReference"/>
        </w:rPr>
        <w:footnoteRef/>
      </w:r>
      <w:r>
        <w:t xml:space="preserve"> Katrā novadā, ja tam nav teritoriālo vienību, vai katrā novada teritoriālajā vienībā ir vismaz viena pasta pakalpojumu sniegšanas vieta. Pie katras nepārvietojamas pasta pakalpojumu sniegšanas vietas novieto vienu vēstuļu kastīti.</w:t>
      </w:r>
    </w:p>
  </w:footnote>
  <w:footnote w:id="2">
    <w:p w:rsidR="00323EC1" w:rsidRDefault="00323EC1" w:rsidP="00E51ACF">
      <w:pPr>
        <w:pStyle w:val="FootnoteText"/>
        <w:jc w:val="both"/>
      </w:pPr>
      <w:r>
        <w:rPr>
          <w:rStyle w:val="FootnoteReference"/>
        </w:rPr>
        <w:footnoteRef/>
      </w:r>
      <w:r>
        <w:t xml:space="preserve"> </w:t>
      </w:r>
      <w:r w:rsidR="009175BA" w:rsidRPr="00AE3CC4">
        <w:t xml:space="preserve">Nepieciešams ņemt vērā iepriekš veiktos ieguldījumus infrastruktūras attīstībā, kā arī pakalpojuma nodrošināšanas iespējas no cilvēkresursu viedokļa </w:t>
      </w:r>
      <w:r w:rsidR="009175BA" w:rsidRPr="009175BA">
        <w:t>un ārstniecības iestādes esošo funkciju efektivitātes un produktivitātes rādītājiem.</w:t>
      </w:r>
    </w:p>
  </w:footnote>
  <w:footnote w:id="3">
    <w:p w:rsidR="00323EC1" w:rsidRDefault="00323EC1" w:rsidP="00E51ACF">
      <w:pPr>
        <w:pStyle w:val="FootnoteText"/>
        <w:jc w:val="both"/>
      </w:pPr>
      <w:r>
        <w:rPr>
          <w:rStyle w:val="FootnoteReference"/>
        </w:rPr>
        <w:footnoteRef/>
      </w:r>
      <w:r>
        <w:t xml:space="preserve"> Pašvaldību izglītības iestādes dibina, reorganizē un likvidē pašvaldības, saskaņojot ar IZM.</w:t>
      </w:r>
    </w:p>
  </w:footnote>
  <w:footnote w:id="4">
    <w:p w:rsidR="00124363" w:rsidRPr="00606F89" w:rsidRDefault="00124363" w:rsidP="00E51ACF">
      <w:pPr>
        <w:pStyle w:val="FootnoteText"/>
        <w:jc w:val="both"/>
      </w:pPr>
      <w:r w:rsidRPr="00606F89">
        <w:rPr>
          <w:rStyle w:val="FootnoteReference"/>
        </w:rPr>
        <w:footnoteRef/>
      </w:r>
      <w:r w:rsidRPr="00606F89">
        <w:t xml:space="preserve"> </w:t>
      </w:r>
      <w:r>
        <w:t>P</w:t>
      </w:r>
      <w:r w:rsidRPr="00606F89">
        <w:t>ašvaldības pašas veido kultūrizglītības pied</w:t>
      </w:r>
      <w:r>
        <w:t xml:space="preserve">āvājumu un to iespējamo apjomu </w:t>
      </w:r>
      <w:r w:rsidRPr="00606F89">
        <w:t>(tas var tikt veidots sadar</w:t>
      </w:r>
      <w:r>
        <w:t>bībā ar IZM interešu izglītības, mākslas, mūzikas un dejas jomās utt.)</w:t>
      </w:r>
      <w:r w:rsidRPr="00606F89">
        <w:t>. Tā var būt privātā iniciatīva vai arī laba zīmēšanas studija kādā no cie</w:t>
      </w:r>
      <w:r>
        <w:t>ma kultūras iestādēm vai skolām</w:t>
      </w:r>
      <w:r w:rsidRPr="00606F89">
        <w:t>)</w:t>
      </w:r>
      <w:r>
        <w:t>.</w:t>
      </w:r>
    </w:p>
  </w:footnote>
  <w:footnote w:id="5">
    <w:p w:rsidR="00124363" w:rsidRDefault="00124363" w:rsidP="00E51ACF">
      <w:pPr>
        <w:pStyle w:val="FootnoteText"/>
        <w:jc w:val="both"/>
      </w:pPr>
      <w:r>
        <w:rPr>
          <w:rStyle w:val="FootnoteReference"/>
        </w:rPr>
        <w:footnoteRef/>
      </w:r>
      <w:r>
        <w:t xml:space="preserve"> I</w:t>
      </w:r>
      <w:r w:rsidRPr="00487CEE">
        <w:t>r domāta nevis ēka, bet funkcija, ko var veikt ikviena kultūras iestāde (arī bibliotēka), skol</w:t>
      </w:r>
      <w:r>
        <w:t>a vai privātā iniciatīvu grupa.</w:t>
      </w:r>
    </w:p>
  </w:footnote>
  <w:footnote w:id="6">
    <w:p w:rsidR="00124363" w:rsidRDefault="00124363" w:rsidP="00E51ACF">
      <w:pPr>
        <w:pStyle w:val="FootnoteText"/>
        <w:jc w:val="both"/>
      </w:pPr>
      <w:r>
        <w:rPr>
          <w:rStyle w:val="FootnoteReference"/>
        </w:rPr>
        <w:footnoteRef/>
      </w:r>
      <w:r>
        <w:t xml:space="preserve"> </w:t>
      </w:r>
      <w:r w:rsidRPr="003E0AB5">
        <w:t>Saieta vieta vai saieta nams var būt gan kultūras nams, ja tāds atrodas pagastā, ciemā</w:t>
      </w:r>
      <w:r>
        <w:t>, gan</w:t>
      </w:r>
      <w:r w:rsidRPr="003E0AB5">
        <w:t xml:space="preserve"> tā var būt cita ēka, ko pašvaldība atvēl ciema kultūras un sabiedrības aktivitātēm. Tā var būt arī skola. Tas viss jāskatās no</w:t>
      </w:r>
      <w:r>
        <w:t xml:space="preserve"> vietējās pašvaldības iespējām, saieta nama lietderības - </w:t>
      </w:r>
      <w:r w:rsidRPr="003E0AB5">
        <w:t>kādi pakalpojumi tiks pie</w:t>
      </w:r>
      <w:r>
        <w:t>dāvāti un kāds būs apmeklējums.</w:t>
      </w:r>
    </w:p>
  </w:footnote>
  <w:footnote w:id="7">
    <w:p w:rsidR="00124363" w:rsidRDefault="00124363" w:rsidP="00E51ACF">
      <w:pPr>
        <w:pStyle w:val="FootnoteText"/>
        <w:jc w:val="both"/>
      </w:pPr>
      <w:r>
        <w:rPr>
          <w:rStyle w:val="FootnoteReference"/>
        </w:rPr>
        <w:footnoteRef/>
      </w:r>
      <w:r>
        <w:t xml:space="preserve"> Sporta bāžu reģistrā ir pieejama informācija par katras sporta zāles tehnisko stāvokli. Avots: IZM uzturētais Sporta bāzu reģistrs.</w:t>
      </w:r>
    </w:p>
  </w:footnote>
  <w:footnote w:id="8">
    <w:p w:rsidR="00FE59B2" w:rsidRPr="008B0BE8" w:rsidRDefault="00FE59B2" w:rsidP="00FE59B2">
      <w:pPr>
        <w:pStyle w:val="FootnoteText"/>
      </w:pPr>
      <w:r w:rsidRPr="008B0BE8">
        <w:rPr>
          <w:rStyle w:val="FootnoteReference"/>
        </w:rPr>
        <w:footnoteRef/>
      </w:r>
      <w:r w:rsidRPr="008B0BE8">
        <w:t xml:space="preserve"> Pakalpojumu organizē pašvaldības, no valsts budžeta tiek finansēti pakalpojumi līdz 40 stundām nedēļā</w:t>
      </w:r>
    </w:p>
  </w:footnote>
  <w:footnote w:id="9">
    <w:p w:rsidR="008F02D0" w:rsidRDefault="008F02D0" w:rsidP="008F02D0">
      <w:pPr>
        <w:pStyle w:val="FootnoteText"/>
      </w:pPr>
      <w:r>
        <w:rPr>
          <w:rStyle w:val="FootnoteReference"/>
        </w:rPr>
        <w:footnoteRef/>
      </w:r>
      <w:r>
        <w:t xml:space="preserve"> </w:t>
      </w:r>
      <w:r w:rsidRPr="008B0BE8">
        <w:t>Pakalpojumu organizē pašvaldības, no valsts budžeta finansē 2 konsultācijas</w:t>
      </w:r>
    </w:p>
  </w:footnote>
  <w:footnote w:id="10">
    <w:p w:rsidR="002100D1" w:rsidRDefault="002100D1" w:rsidP="002100D1">
      <w:pPr>
        <w:pStyle w:val="FootnoteText"/>
        <w:jc w:val="both"/>
      </w:pPr>
      <w:r>
        <w:rPr>
          <w:rStyle w:val="FootnoteReference"/>
        </w:rPr>
        <w:footnoteRef/>
      </w:r>
      <w:r>
        <w:t xml:space="preserve"> </w:t>
      </w:r>
      <w:r w:rsidRPr="001E186F">
        <w:t>Medicīniskās izglītības prakses vietas nodrošināšana ir izglītības iestādes un ārstniecības iestādes sadarbības jautājums, ņemot vērā ārstniecības iestādes spēju nodrošināt attiecīgās izglītības programmas praktiskās daļas apguvi, tajā esošos speciālistus un kapacitāti</w:t>
      </w:r>
      <w:r>
        <w:t>.</w:t>
      </w:r>
    </w:p>
  </w:footnote>
  <w:footnote w:id="11">
    <w:p w:rsidR="008F02D0" w:rsidRDefault="008F02D0" w:rsidP="002100D1">
      <w:pPr>
        <w:pStyle w:val="FootnoteText"/>
        <w:jc w:val="both"/>
      </w:pPr>
      <w:r>
        <w:rPr>
          <w:rStyle w:val="FootnoteReference"/>
        </w:rPr>
        <w:footnoteRef/>
      </w:r>
      <w:r>
        <w:t xml:space="preserve"> </w:t>
      </w:r>
      <w:r w:rsidRPr="00D2012E">
        <w:t>Pakalpojumu organizē pašvaldības, no valsts budžeta tiek finansēti pakalpojumi līdz 40 stundām nedēļā</w:t>
      </w:r>
    </w:p>
  </w:footnote>
  <w:footnote w:id="12">
    <w:p w:rsidR="006E3040" w:rsidRDefault="006E3040">
      <w:pPr>
        <w:pStyle w:val="FootnoteText"/>
      </w:pPr>
      <w:r>
        <w:rPr>
          <w:rStyle w:val="FootnoteReference"/>
        </w:rPr>
        <w:footnoteRef/>
      </w:r>
      <w:r>
        <w:t xml:space="preserve"> </w:t>
      </w:r>
      <w:r>
        <w:t>Ņemot vērā, ka augstākā līmeņa sporta sacensības var norisināties tikai tajās pilsētās, kurās ir attiecīgām prasībām atbilstoša sporta infrastruktūra, pasaules un Eiropas čempionātu finālsacensības notiksies ne tikai starptautiskas nozīmes attīstības centros, bet arī citās pilsētās.</w:t>
      </w:r>
    </w:p>
  </w:footnote>
  <w:footnote w:id="13">
    <w:p w:rsidR="006E3040" w:rsidRDefault="006E3040">
      <w:pPr>
        <w:pStyle w:val="FootnoteText"/>
      </w:pPr>
      <w:r>
        <w:rPr>
          <w:rStyle w:val="FootnoteReference"/>
        </w:rPr>
        <w:footnoteRef/>
      </w:r>
      <w:r>
        <w:t xml:space="preserve"> </w:t>
      </w:r>
      <w:r>
        <w:t xml:space="preserve">Augstāko izglītību valstī īsteno 34 augstskolas un to 53 filiāles, 25 koledžas un to 15 filiāles, t.sk. augstskolas ir izvietotas nacionālās nozīmes attīstības </w:t>
      </w:r>
      <w:r>
        <w:t>centros.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231DCF"/>
    <w:multiLevelType w:val="hybridMultilevel"/>
    <w:tmpl w:val="BD4A35BE"/>
    <w:lvl w:ilvl="0" w:tplc="B87CE06E">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1">
    <w:nsid w:val="121139BD"/>
    <w:multiLevelType w:val="hybridMultilevel"/>
    <w:tmpl w:val="74D69078"/>
    <w:lvl w:ilvl="0" w:tplc="B92EC4B0">
      <w:start w:val="1"/>
      <w:numFmt w:val="bullet"/>
      <w:lvlText w:val="•"/>
      <w:lvlJc w:val="left"/>
      <w:pPr>
        <w:tabs>
          <w:tab w:val="num" w:pos="720"/>
        </w:tabs>
        <w:ind w:left="720" w:hanging="360"/>
      </w:pPr>
      <w:rPr>
        <w:rFonts w:ascii="Times New Roman" w:hAnsi="Times New Roman" w:hint="default"/>
      </w:rPr>
    </w:lvl>
    <w:lvl w:ilvl="1" w:tplc="4D984DA8" w:tentative="1">
      <w:start w:val="1"/>
      <w:numFmt w:val="bullet"/>
      <w:lvlText w:val="•"/>
      <w:lvlJc w:val="left"/>
      <w:pPr>
        <w:tabs>
          <w:tab w:val="num" w:pos="1440"/>
        </w:tabs>
        <w:ind w:left="1440" w:hanging="360"/>
      </w:pPr>
      <w:rPr>
        <w:rFonts w:ascii="Times New Roman" w:hAnsi="Times New Roman" w:hint="default"/>
      </w:rPr>
    </w:lvl>
    <w:lvl w:ilvl="2" w:tplc="B1849148">
      <w:start w:val="1"/>
      <w:numFmt w:val="bullet"/>
      <w:lvlText w:val="•"/>
      <w:lvlJc w:val="left"/>
      <w:pPr>
        <w:tabs>
          <w:tab w:val="num" w:pos="2160"/>
        </w:tabs>
        <w:ind w:left="2160" w:hanging="360"/>
      </w:pPr>
      <w:rPr>
        <w:rFonts w:ascii="Times New Roman" w:hAnsi="Times New Roman" w:hint="default"/>
      </w:rPr>
    </w:lvl>
    <w:lvl w:ilvl="3" w:tplc="F0C8AB3C" w:tentative="1">
      <w:start w:val="1"/>
      <w:numFmt w:val="bullet"/>
      <w:lvlText w:val="•"/>
      <w:lvlJc w:val="left"/>
      <w:pPr>
        <w:tabs>
          <w:tab w:val="num" w:pos="2880"/>
        </w:tabs>
        <w:ind w:left="2880" w:hanging="360"/>
      </w:pPr>
      <w:rPr>
        <w:rFonts w:ascii="Times New Roman" w:hAnsi="Times New Roman" w:hint="default"/>
      </w:rPr>
    </w:lvl>
    <w:lvl w:ilvl="4" w:tplc="A86CE3F6" w:tentative="1">
      <w:start w:val="1"/>
      <w:numFmt w:val="bullet"/>
      <w:lvlText w:val="•"/>
      <w:lvlJc w:val="left"/>
      <w:pPr>
        <w:tabs>
          <w:tab w:val="num" w:pos="3600"/>
        </w:tabs>
        <w:ind w:left="3600" w:hanging="360"/>
      </w:pPr>
      <w:rPr>
        <w:rFonts w:ascii="Times New Roman" w:hAnsi="Times New Roman" w:hint="default"/>
      </w:rPr>
    </w:lvl>
    <w:lvl w:ilvl="5" w:tplc="D526BF6C" w:tentative="1">
      <w:start w:val="1"/>
      <w:numFmt w:val="bullet"/>
      <w:lvlText w:val="•"/>
      <w:lvlJc w:val="left"/>
      <w:pPr>
        <w:tabs>
          <w:tab w:val="num" w:pos="4320"/>
        </w:tabs>
        <w:ind w:left="4320" w:hanging="360"/>
      </w:pPr>
      <w:rPr>
        <w:rFonts w:ascii="Times New Roman" w:hAnsi="Times New Roman" w:hint="default"/>
      </w:rPr>
    </w:lvl>
    <w:lvl w:ilvl="6" w:tplc="34562A2C" w:tentative="1">
      <w:start w:val="1"/>
      <w:numFmt w:val="bullet"/>
      <w:lvlText w:val="•"/>
      <w:lvlJc w:val="left"/>
      <w:pPr>
        <w:tabs>
          <w:tab w:val="num" w:pos="5040"/>
        </w:tabs>
        <w:ind w:left="5040" w:hanging="360"/>
      </w:pPr>
      <w:rPr>
        <w:rFonts w:ascii="Times New Roman" w:hAnsi="Times New Roman" w:hint="default"/>
      </w:rPr>
    </w:lvl>
    <w:lvl w:ilvl="7" w:tplc="4F0030F0" w:tentative="1">
      <w:start w:val="1"/>
      <w:numFmt w:val="bullet"/>
      <w:lvlText w:val="•"/>
      <w:lvlJc w:val="left"/>
      <w:pPr>
        <w:tabs>
          <w:tab w:val="num" w:pos="5760"/>
        </w:tabs>
        <w:ind w:left="5760" w:hanging="360"/>
      </w:pPr>
      <w:rPr>
        <w:rFonts w:ascii="Times New Roman" w:hAnsi="Times New Roman" w:hint="default"/>
      </w:rPr>
    </w:lvl>
    <w:lvl w:ilvl="8" w:tplc="D1925D1C" w:tentative="1">
      <w:start w:val="1"/>
      <w:numFmt w:val="bullet"/>
      <w:lvlText w:val="•"/>
      <w:lvlJc w:val="left"/>
      <w:pPr>
        <w:tabs>
          <w:tab w:val="num" w:pos="6480"/>
        </w:tabs>
        <w:ind w:left="6480" w:hanging="360"/>
      </w:pPr>
      <w:rPr>
        <w:rFonts w:ascii="Times New Roman" w:hAnsi="Times New Roman" w:hint="default"/>
      </w:rPr>
    </w:lvl>
  </w:abstractNum>
  <w:abstractNum w:abstractNumId="2">
    <w:nsid w:val="23541077"/>
    <w:multiLevelType w:val="hybridMultilevel"/>
    <w:tmpl w:val="149CE116"/>
    <w:lvl w:ilvl="0" w:tplc="E8022F4A">
      <w:start w:val="1"/>
      <w:numFmt w:val="decimal"/>
      <w:lvlText w:val="%1)"/>
      <w:lvlJc w:val="left"/>
      <w:pPr>
        <w:tabs>
          <w:tab w:val="num" w:pos="1815"/>
        </w:tabs>
        <w:ind w:left="1815" w:hanging="1095"/>
      </w:pPr>
      <w:rPr>
        <w:rFonts w:hint="default"/>
      </w:rPr>
    </w:lvl>
    <w:lvl w:ilvl="1" w:tplc="04260001">
      <w:start w:val="1"/>
      <w:numFmt w:val="bullet"/>
      <w:lvlText w:val=""/>
      <w:lvlJc w:val="left"/>
      <w:pPr>
        <w:tabs>
          <w:tab w:val="num" w:pos="1800"/>
        </w:tabs>
        <w:ind w:left="1800" w:hanging="360"/>
      </w:pPr>
      <w:rPr>
        <w:rFonts w:ascii="Symbol" w:hAnsi="Symbol" w:hint="default"/>
      </w:rPr>
    </w:lvl>
    <w:lvl w:ilvl="2" w:tplc="0426001B" w:tentative="1">
      <w:start w:val="1"/>
      <w:numFmt w:val="lowerRoman"/>
      <w:lvlText w:val="%3."/>
      <w:lvlJc w:val="right"/>
      <w:pPr>
        <w:tabs>
          <w:tab w:val="num" w:pos="2520"/>
        </w:tabs>
        <w:ind w:left="2520" w:hanging="180"/>
      </w:pPr>
    </w:lvl>
    <w:lvl w:ilvl="3" w:tplc="0426000F" w:tentative="1">
      <w:start w:val="1"/>
      <w:numFmt w:val="decimal"/>
      <w:lvlText w:val="%4."/>
      <w:lvlJc w:val="left"/>
      <w:pPr>
        <w:tabs>
          <w:tab w:val="num" w:pos="3240"/>
        </w:tabs>
        <w:ind w:left="3240" w:hanging="360"/>
      </w:pPr>
    </w:lvl>
    <w:lvl w:ilvl="4" w:tplc="04260019" w:tentative="1">
      <w:start w:val="1"/>
      <w:numFmt w:val="lowerLetter"/>
      <w:lvlText w:val="%5."/>
      <w:lvlJc w:val="left"/>
      <w:pPr>
        <w:tabs>
          <w:tab w:val="num" w:pos="3960"/>
        </w:tabs>
        <w:ind w:left="3960" w:hanging="360"/>
      </w:pPr>
    </w:lvl>
    <w:lvl w:ilvl="5" w:tplc="0426001B" w:tentative="1">
      <w:start w:val="1"/>
      <w:numFmt w:val="lowerRoman"/>
      <w:lvlText w:val="%6."/>
      <w:lvlJc w:val="right"/>
      <w:pPr>
        <w:tabs>
          <w:tab w:val="num" w:pos="4680"/>
        </w:tabs>
        <w:ind w:left="4680" w:hanging="180"/>
      </w:pPr>
    </w:lvl>
    <w:lvl w:ilvl="6" w:tplc="0426000F" w:tentative="1">
      <w:start w:val="1"/>
      <w:numFmt w:val="decimal"/>
      <w:lvlText w:val="%7."/>
      <w:lvlJc w:val="left"/>
      <w:pPr>
        <w:tabs>
          <w:tab w:val="num" w:pos="5400"/>
        </w:tabs>
        <w:ind w:left="5400" w:hanging="360"/>
      </w:pPr>
    </w:lvl>
    <w:lvl w:ilvl="7" w:tplc="04260019" w:tentative="1">
      <w:start w:val="1"/>
      <w:numFmt w:val="lowerLetter"/>
      <w:lvlText w:val="%8."/>
      <w:lvlJc w:val="left"/>
      <w:pPr>
        <w:tabs>
          <w:tab w:val="num" w:pos="6120"/>
        </w:tabs>
        <w:ind w:left="6120" w:hanging="360"/>
      </w:pPr>
    </w:lvl>
    <w:lvl w:ilvl="8" w:tplc="0426001B" w:tentative="1">
      <w:start w:val="1"/>
      <w:numFmt w:val="lowerRoman"/>
      <w:lvlText w:val="%9."/>
      <w:lvlJc w:val="right"/>
      <w:pPr>
        <w:tabs>
          <w:tab w:val="num" w:pos="6840"/>
        </w:tabs>
        <w:ind w:left="6840" w:hanging="180"/>
      </w:pPr>
    </w:lvl>
  </w:abstractNum>
  <w:abstractNum w:abstractNumId="3">
    <w:nsid w:val="28E64148"/>
    <w:multiLevelType w:val="hybridMultilevel"/>
    <w:tmpl w:val="61B48BCA"/>
    <w:lvl w:ilvl="0" w:tplc="328CA524">
      <w:numFmt w:val="bullet"/>
      <w:lvlText w:val="-"/>
      <w:lvlJc w:val="left"/>
      <w:pPr>
        <w:tabs>
          <w:tab w:val="num" w:pos="720"/>
        </w:tabs>
        <w:ind w:left="720" w:hanging="360"/>
      </w:pPr>
      <w:rPr>
        <w:rFonts w:ascii="Times New Roman" w:eastAsia="Times New Roman" w:hAnsi="Times New Roman" w:cs="Times New Roman"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4">
    <w:nsid w:val="43002928"/>
    <w:multiLevelType w:val="hybridMultilevel"/>
    <w:tmpl w:val="1D9AF120"/>
    <w:lvl w:ilvl="0" w:tplc="1CEE1C70">
      <w:start w:val="1"/>
      <w:numFmt w:val="bullet"/>
      <w:lvlText w:val="•"/>
      <w:lvlJc w:val="left"/>
      <w:pPr>
        <w:tabs>
          <w:tab w:val="num" w:pos="720"/>
        </w:tabs>
        <w:ind w:left="720" w:hanging="360"/>
      </w:pPr>
      <w:rPr>
        <w:rFonts w:ascii="Times New Roman" w:hAnsi="Times New Roman" w:hint="default"/>
      </w:rPr>
    </w:lvl>
    <w:lvl w:ilvl="1" w:tplc="5FAA68A0" w:tentative="1">
      <w:start w:val="1"/>
      <w:numFmt w:val="bullet"/>
      <w:lvlText w:val="•"/>
      <w:lvlJc w:val="left"/>
      <w:pPr>
        <w:tabs>
          <w:tab w:val="num" w:pos="1440"/>
        </w:tabs>
        <w:ind w:left="1440" w:hanging="360"/>
      </w:pPr>
      <w:rPr>
        <w:rFonts w:ascii="Times New Roman" w:hAnsi="Times New Roman" w:hint="default"/>
      </w:rPr>
    </w:lvl>
    <w:lvl w:ilvl="2" w:tplc="4454C1E8">
      <w:start w:val="1"/>
      <w:numFmt w:val="bullet"/>
      <w:lvlText w:val="•"/>
      <w:lvlJc w:val="left"/>
      <w:pPr>
        <w:tabs>
          <w:tab w:val="num" w:pos="2160"/>
        </w:tabs>
        <w:ind w:left="2160" w:hanging="360"/>
      </w:pPr>
      <w:rPr>
        <w:rFonts w:ascii="Times New Roman" w:hAnsi="Times New Roman" w:hint="default"/>
      </w:rPr>
    </w:lvl>
    <w:lvl w:ilvl="3" w:tplc="6BAC079C" w:tentative="1">
      <w:start w:val="1"/>
      <w:numFmt w:val="bullet"/>
      <w:lvlText w:val="•"/>
      <w:lvlJc w:val="left"/>
      <w:pPr>
        <w:tabs>
          <w:tab w:val="num" w:pos="2880"/>
        </w:tabs>
        <w:ind w:left="2880" w:hanging="360"/>
      </w:pPr>
      <w:rPr>
        <w:rFonts w:ascii="Times New Roman" w:hAnsi="Times New Roman" w:hint="default"/>
      </w:rPr>
    </w:lvl>
    <w:lvl w:ilvl="4" w:tplc="46E8921A" w:tentative="1">
      <w:start w:val="1"/>
      <w:numFmt w:val="bullet"/>
      <w:lvlText w:val="•"/>
      <w:lvlJc w:val="left"/>
      <w:pPr>
        <w:tabs>
          <w:tab w:val="num" w:pos="3600"/>
        </w:tabs>
        <w:ind w:left="3600" w:hanging="360"/>
      </w:pPr>
      <w:rPr>
        <w:rFonts w:ascii="Times New Roman" w:hAnsi="Times New Roman" w:hint="default"/>
      </w:rPr>
    </w:lvl>
    <w:lvl w:ilvl="5" w:tplc="90742CBE" w:tentative="1">
      <w:start w:val="1"/>
      <w:numFmt w:val="bullet"/>
      <w:lvlText w:val="•"/>
      <w:lvlJc w:val="left"/>
      <w:pPr>
        <w:tabs>
          <w:tab w:val="num" w:pos="4320"/>
        </w:tabs>
        <w:ind w:left="4320" w:hanging="360"/>
      </w:pPr>
      <w:rPr>
        <w:rFonts w:ascii="Times New Roman" w:hAnsi="Times New Roman" w:hint="default"/>
      </w:rPr>
    </w:lvl>
    <w:lvl w:ilvl="6" w:tplc="DF0EABC4" w:tentative="1">
      <w:start w:val="1"/>
      <w:numFmt w:val="bullet"/>
      <w:lvlText w:val="•"/>
      <w:lvlJc w:val="left"/>
      <w:pPr>
        <w:tabs>
          <w:tab w:val="num" w:pos="5040"/>
        </w:tabs>
        <w:ind w:left="5040" w:hanging="360"/>
      </w:pPr>
      <w:rPr>
        <w:rFonts w:ascii="Times New Roman" w:hAnsi="Times New Roman" w:hint="default"/>
      </w:rPr>
    </w:lvl>
    <w:lvl w:ilvl="7" w:tplc="F0487D18" w:tentative="1">
      <w:start w:val="1"/>
      <w:numFmt w:val="bullet"/>
      <w:lvlText w:val="•"/>
      <w:lvlJc w:val="left"/>
      <w:pPr>
        <w:tabs>
          <w:tab w:val="num" w:pos="5760"/>
        </w:tabs>
        <w:ind w:left="5760" w:hanging="360"/>
      </w:pPr>
      <w:rPr>
        <w:rFonts w:ascii="Times New Roman" w:hAnsi="Times New Roman" w:hint="default"/>
      </w:rPr>
    </w:lvl>
    <w:lvl w:ilvl="8" w:tplc="7E4478BC" w:tentative="1">
      <w:start w:val="1"/>
      <w:numFmt w:val="bullet"/>
      <w:lvlText w:val="•"/>
      <w:lvlJc w:val="left"/>
      <w:pPr>
        <w:tabs>
          <w:tab w:val="num" w:pos="6480"/>
        </w:tabs>
        <w:ind w:left="6480" w:hanging="360"/>
      </w:pPr>
      <w:rPr>
        <w:rFonts w:ascii="Times New Roman" w:hAnsi="Times New Roman" w:hint="default"/>
      </w:rPr>
    </w:lvl>
  </w:abstractNum>
  <w:abstractNum w:abstractNumId="5">
    <w:nsid w:val="45C43E9B"/>
    <w:multiLevelType w:val="hybridMultilevel"/>
    <w:tmpl w:val="8474C9B6"/>
    <w:lvl w:ilvl="0" w:tplc="F05460F2">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nsid w:val="52246667"/>
    <w:multiLevelType w:val="hybridMultilevel"/>
    <w:tmpl w:val="C2A61326"/>
    <w:lvl w:ilvl="0" w:tplc="3E0A7A78">
      <w:numFmt w:val="bullet"/>
      <w:lvlText w:val="-"/>
      <w:lvlJc w:val="left"/>
      <w:pPr>
        <w:ind w:left="765" w:hanging="360"/>
      </w:pPr>
      <w:rPr>
        <w:rFonts w:ascii="Times New Roman" w:eastAsia="Times New Roman" w:hAnsi="Times New Roman" w:cs="Times New Roman" w:hint="default"/>
        <w:b w:val="0"/>
      </w:rPr>
    </w:lvl>
    <w:lvl w:ilvl="1" w:tplc="04260003" w:tentative="1">
      <w:start w:val="1"/>
      <w:numFmt w:val="bullet"/>
      <w:lvlText w:val="o"/>
      <w:lvlJc w:val="left"/>
      <w:pPr>
        <w:ind w:left="1485" w:hanging="360"/>
      </w:pPr>
      <w:rPr>
        <w:rFonts w:ascii="Courier New" w:hAnsi="Courier New" w:cs="Courier New" w:hint="default"/>
      </w:rPr>
    </w:lvl>
    <w:lvl w:ilvl="2" w:tplc="04260005" w:tentative="1">
      <w:start w:val="1"/>
      <w:numFmt w:val="bullet"/>
      <w:lvlText w:val=""/>
      <w:lvlJc w:val="left"/>
      <w:pPr>
        <w:ind w:left="2205" w:hanging="360"/>
      </w:pPr>
      <w:rPr>
        <w:rFonts w:ascii="Wingdings" w:hAnsi="Wingdings" w:hint="default"/>
      </w:rPr>
    </w:lvl>
    <w:lvl w:ilvl="3" w:tplc="04260001" w:tentative="1">
      <w:start w:val="1"/>
      <w:numFmt w:val="bullet"/>
      <w:lvlText w:val=""/>
      <w:lvlJc w:val="left"/>
      <w:pPr>
        <w:ind w:left="2925" w:hanging="360"/>
      </w:pPr>
      <w:rPr>
        <w:rFonts w:ascii="Symbol" w:hAnsi="Symbol" w:hint="default"/>
      </w:rPr>
    </w:lvl>
    <w:lvl w:ilvl="4" w:tplc="04260003" w:tentative="1">
      <w:start w:val="1"/>
      <w:numFmt w:val="bullet"/>
      <w:lvlText w:val="o"/>
      <w:lvlJc w:val="left"/>
      <w:pPr>
        <w:ind w:left="3645" w:hanging="360"/>
      </w:pPr>
      <w:rPr>
        <w:rFonts w:ascii="Courier New" w:hAnsi="Courier New" w:cs="Courier New" w:hint="default"/>
      </w:rPr>
    </w:lvl>
    <w:lvl w:ilvl="5" w:tplc="04260005" w:tentative="1">
      <w:start w:val="1"/>
      <w:numFmt w:val="bullet"/>
      <w:lvlText w:val=""/>
      <w:lvlJc w:val="left"/>
      <w:pPr>
        <w:ind w:left="4365" w:hanging="360"/>
      </w:pPr>
      <w:rPr>
        <w:rFonts w:ascii="Wingdings" w:hAnsi="Wingdings" w:hint="default"/>
      </w:rPr>
    </w:lvl>
    <w:lvl w:ilvl="6" w:tplc="04260001" w:tentative="1">
      <w:start w:val="1"/>
      <w:numFmt w:val="bullet"/>
      <w:lvlText w:val=""/>
      <w:lvlJc w:val="left"/>
      <w:pPr>
        <w:ind w:left="5085" w:hanging="360"/>
      </w:pPr>
      <w:rPr>
        <w:rFonts w:ascii="Symbol" w:hAnsi="Symbol" w:hint="default"/>
      </w:rPr>
    </w:lvl>
    <w:lvl w:ilvl="7" w:tplc="04260003" w:tentative="1">
      <w:start w:val="1"/>
      <w:numFmt w:val="bullet"/>
      <w:lvlText w:val="o"/>
      <w:lvlJc w:val="left"/>
      <w:pPr>
        <w:ind w:left="5805" w:hanging="360"/>
      </w:pPr>
      <w:rPr>
        <w:rFonts w:ascii="Courier New" w:hAnsi="Courier New" w:cs="Courier New" w:hint="default"/>
      </w:rPr>
    </w:lvl>
    <w:lvl w:ilvl="8" w:tplc="04260005" w:tentative="1">
      <w:start w:val="1"/>
      <w:numFmt w:val="bullet"/>
      <w:lvlText w:val=""/>
      <w:lvlJc w:val="left"/>
      <w:pPr>
        <w:ind w:left="6525" w:hanging="360"/>
      </w:pPr>
      <w:rPr>
        <w:rFonts w:ascii="Wingdings" w:hAnsi="Wingdings" w:hint="default"/>
      </w:rPr>
    </w:lvl>
  </w:abstractNum>
  <w:abstractNum w:abstractNumId="7">
    <w:nsid w:val="53B80664"/>
    <w:multiLevelType w:val="hybridMultilevel"/>
    <w:tmpl w:val="BFA0036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65C16575"/>
    <w:multiLevelType w:val="hybridMultilevel"/>
    <w:tmpl w:val="8E306432"/>
    <w:lvl w:ilvl="0" w:tplc="9E48B594">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nsid w:val="7B467043"/>
    <w:multiLevelType w:val="hybridMultilevel"/>
    <w:tmpl w:val="1B0ABA2E"/>
    <w:lvl w:ilvl="0" w:tplc="FFFAAC98">
      <w:start w:val="1"/>
      <w:numFmt w:val="bullet"/>
      <w:lvlText w:val="•"/>
      <w:lvlJc w:val="left"/>
      <w:pPr>
        <w:tabs>
          <w:tab w:val="num" w:pos="720"/>
        </w:tabs>
        <w:ind w:left="720" w:hanging="360"/>
      </w:pPr>
      <w:rPr>
        <w:rFonts w:ascii="Times New Roman" w:hAnsi="Times New Roman" w:hint="default"/>
      </w:rPr>
    </w:lvl>
    <w:lvl w:ilvl="1" w:tplc="C0E46D62" w:tentative="1">
      <w:start w:val="1"/>
      <w:numFmt w:val="bullet"/>
      <w:lvlText w:val="•"/>
      <w:lvlJc w:val="left"/>
      <w:pPr>
        <w:tabs>
          <w:tab w:val="num" w:pos="1440"/>
        </w:tabs>
        <w:ind w:left="1440" w:hanging="360"/>
      </w:pPr>
      <w:rPr>
        <w:rFonts w:ascii="Times New Roman" w:hAnsi="Times New Roman" w:hint="default"/>
      </w:rPr>
    </w:lvl>
    <w:lvl w:ilvl="2" w:tplc="E26AB18A">
      <w:start w:val="1"/>
      <w:numFmt w:val="bullet"/>
      <w:lvlText w:val="•"/>
      <w:lvlJc w:val="left"/>
      <w:pPr>
        <w:tabs>
          <w:tab w:val="num" w:pos="2160"/>
        </w:tabs>
        <w:ind w:left="2160" w:hanging="360"/>
      </w:pPr>
      <w:rPr>
        <w:rFonts w:ascii="Times New Roman" w:hAnsi="Times New Roman" w:hint="default"/>
      </w:rPr>
    </w:lvl>
    <w:lvl w:ilvl="3" w:tplc="74B0DE7C" w:tentative="1">
      <w:start w:val="1"/>
      <w:numFmt w:val="bullet"/>
      <w:lvlText w:val="•"/>
      <w:lvlJc w:val="left"/>
      <w:pPr>
        <w:tabs>
          <w:tab w:val="num" w:pos="2880"/>
        </w:tabs>
        <w:ind w:left="2880" w:hanging="360"/>
      </w:pPr>
      <w:rPr>
        <w:rFonts w:ascii="Times New Roman" w:hAnsi="Times New Roman" w:hint="default"/>
      </w:rPr>
    </w:lvl>
    <w:lvl w:ilvl="4" w:tplc="C1A68C4C" w:tentative="1">
      <w:start w:val="1"/>
      <w:numFmt w:val="bullet"/>
      <w:lvlText w:val="•"/>
      <w:lvlJc w:val="left"/>
      <w:pPr>
        <w:tabs>
          <w:tab w:val="num" w:pos="3600"/>
        </w:tabs>
        <w:ind w:left="3600" w:hanging="360"/>
      </w:pPr>
      <w:rPr>
        <w:rFonts w:ascii="Times New Roman" w:hAnsi="Times New Roman" w:hint="default"/>
      </w:rPr>
    </w:lvl>
    <w:lvl w:ilvl="5" w:tplc="D25C8EDE" w:tentative="1">
      <w:start w:val="1"/>
      <w:numFmt w:val="bullet"/>
      <w:lvlText w:val="•"/>
      <w:lvlJc w:val="left"/>
      <w:pPr>
        <w:tabs>
          <w:tab w:val="num" w:pos="4320"/>
        </w:tabs>
        <w:ind w:left="4320" w:hanging="360"/>
      </w:pPr>
      <w:rPr>
        <w:rFonts w:ascii="Times New Roman" w:hAnsi="Times New Roman" w:hint="default"/>
      </w:rPr>
    </w:lvl>
    <w:lvl w:ilvl="6" w:tplc="51EAEAC4" w:tentative="1">
      <w:start w:val="1"/>
      <w:numFmt w:val="bullet"/>
      <w:lvlText w:val="•"/>
      <w:lvlJc w:val="left"/>
      <w:pPr>
        <w:tabs>
          <w:tab w:val="num" w:pos="5040"/>
        </w:tabs>
        <w:ind w:left="5040" w:hanging="360"/>
      </w:pPr>
      <w:rPr>
        <w:rFonts w:ascii="Times New Roman" w:hAnsi="Times New Roman" w:hint="default"/>
      </w:rPr>
    </w:lvl>
    <w:lvl w:ilvl="7" w:tplc="E2961F72" w:tentative="1">
      <w:start w:val="1"/>
      <w:numFmt w:val="bullet"/>
      <w:lvlText w:val="•"/>
      <w:lvlJc w:val="left"/>
      <w:pPr>
        <w:tabs>
          <w:tab w:val="num" w:pos="5760"/>
        </w:tabs>
        <w:ind w:left="5760" w:hanging="360"/>
      </w:pPr>
      <w:rPr>
        <w:rFonts w:ascii="Times New Roman" w:hAnsi="Times New Roman" w:hint="default"/>
      </w:rPr>
    </w:lvl>
    <w:lvl w:ilvl="8" w:tplc="D2A6B098" w:tentative="1">
      <w:start w:val="1"/>
      <w:numFmt w:val="bullet"/>
      <w:lvlText w:val="•"/>
      <w:lvlJc w:val="left"/>
      <w:pPr>
        <w:tabs>
          <w:tab w:val="num" w:pos="6480"/>
        </w:tabs>
        <w:ind w:left="6480" w:hanging="360"/>
      </w:pPr>
      <w:rPr>
        <w:rFonts w:ascii="Times New Roman" w:hAnsi="Times New Roman" w:hint="default"/>
      </w:rPr>
    </w:lvl>
  </w:abstractNum>
  <w:abstractNum w:abstractNumId="10">
    <w:nsid w:val="7CA8080A"/>
    <w:multiLevelType w:val="multilevel"/>
    <w:tmpl w:val="B248F8CA"/>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2160"/>
        </w:tabs>
        <w:ind w:left="2160" w:hanging="180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num w:numId="1">
    <w:abstractNumId w:val="4"/>
  </w:num>
  <w:num w:numId="2">
    <w:abstractNumId w:val="0"/>
  </w:num>
  <w:num w:numId="3">
    <w:abstractNumId w:val="9"/>
  </w:num>
  <w:num w:numId="4">
    <w:abstractNumId w:val="1"/>
  </w:num>
  <w:num w:numId="5">
    <w:abstractNumId w:val="5"/>
  </w:num>
  <w:num w:numId="6">
    <w:abstractNumId w:val="6"/>
  </w:num>
  <w:num w:numId="7">
    <w:abstractNumId w:val="3"/>
  </w:num>
  <w:num w:numId="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8"/>
  </w:num>
  <w:num w:numId="11">
    <w:abstractNumId w:val="10"/>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stylePaneFormatFilter w:val="3F01"/>
  <w:defaultTabStop w:val="720"/>
  <w:characterSpacingControl w:val="doNotCompress"/>
  <w:footnotePr>
    <w:footnote w:id="-1"/>
    <w:footnote w:id="0"/>
  </w:footnotePr>
  <w:endnotePr>
    <w:endnote w:id="-1"/>
    <w:endnote w:id="0"/>
  </w:endnotePr>
  <w:compat/>
  <w:rsids>
    <w:rsidRoot w:val="00F709B5"/>
    <w:rsid w:val="00006727"/>
    <w:rsid w:val="000104E2"/>
    <w:rsid w:val="000158C1"/>
    <w:rsid w:val="00040933"/>
    <w:rsid w:val="000526E4"/>
    <w:rsid w:val="000922F3"/>
    <w:rsid w:val="000954BB"/>
    <w:rsid w:val="000D339E"/>
    <w:rsid w:val="000F23FE"/>
    <w:rsid w:val="0010371C"/>
    <w:rsid w:val="001210AB"/>
    <w:rsid w:val="00124363"/>
    <w:rsid w:val="001253E9"/>
    <w:rsid w:val="00130572"/>
    <w:rsid w:val="00137D3B"/>
    <w:rsid w:val="00141FAB"/>
    <w:rsid w:val="00166AFB"/>
    <w:rsid w:val="00174DDC"/>
    <w:rsid w:val="001B177C"/>
    <w:rsid w:val="001B3F90"/>
    <w:rsid w:val="001C2AA0"/>
    <w:rsid w:val="001C727B"/>
    <w:rsid w:val="001E7BCD"/>
    <w:rsid w:val="001F674C"/>
    <w:rsid w:val="00203BE0"/>
    <w:rsid w:val="002100D1"/>
    <w:rsid w:val="00214686"/>
    <w:rsid w:val="00222AD8"/>
    <w:rsid w:val="00234674"/>
    <w:rsid w:val="0026599B"/>
    <w:rsid w:val="00290E77"/>
    <w:rsid w:val="002B1BC1"/>
    <w:rsid w:val="002B2207"/>
    <w:rsid w:val="002C73D8"/>
    <w:rsid w:val="002D4715"/>
    <w:rsid w:val="002D52F5"/>
    <w:rsid w:val="002F13FC"/>
    <w:rsid w:val="00310D7B"/>
    <w:rsid w:val="00314C7A"/>
    <w:rsid w:val="003154BA"/>
    <w:rsid w:val="00320153"/>
    <w:rsid w:val="00323EC1"/>
    <w:rsid w:val="00334D89"/>
    <w:rsid w:val="00350C93"/>
    <w:rsid w:val="00382676"/>
    <w:rsid w:val="003A6532"/>
    <w:rsid w:val="003B2005"/>
    <w:rsid w:val="003C2818"/>
    <w:rsid w:val="003C3721"/>
    <w:rsid w:val="003C646F"/>
    <w:rsid w:val="003D1A28"/>
    <w:rsid w:val="003D654A"/>
    <w:rsid w:val="003E0AB5"/>
    <w:rsid w:val="003F17E1"/>
    <w:rsid w:val="003F5D14"/>
    <w:rsid w:val="00400B77"/>
    <w:rsid w:val="00403C7B"/>
    <w:rsid w:val="00403E02"/>
    <w:rsid w:val="00414BB7"/>
    <w:rsid w:val="00422821"/>
    <w:rsid w:val="00456E10"/>
    <w:rsid w:val="00482D64"/>
    <w:rsid w:val="00487CEE"/>
    <w:rsid w:val="004D043A"/>
    <w:rsid w:val="004D3EF8"/>
    <w:rsid w:val="004E2A54"/>
    <w:rsid w:val="004F00A3"/>
    <w:rsid w:val="004F6E6A"/>
    <w:rsid w:val="004F7C36"/>
    <w:rsid w:val="005070EB"/>
    <w:rsid w:val="00534B33"/>
    <w:rsid w:val="0053574F"/>
    <w:rsid w:val="00537399"/>
    <w:rsid w:val="005751E1"/>
    <w:rsid w:val="00581422"/>
    <w:rsid w:val="005875CD"/>
    <w:rsid w:val="00590B23"/>
    <w:rsid w:val="00595000"/>
    <w:rsid w:val="005A0D1A"/>
    <w:rsid w:val="005A2218"/>
    <w:rsid w:val="005B72AB"/>
    <w:rsid w:val="005D4748"/>
    <w:rsid w:val="005F2674"/>
    <w:rsid w:val="005F4B2F"/>
    <w:rsid w:val="005F6D56"/>
    <w:rsid w:val="00606083"/>
    <w:rsid w:val="00606F89"/>
    <w:rsid w:val="006201F1"/>
    <w:rsid w:val="00633C1C"/>
    <w:rsid w:val="00640B01"/>
    <w:rsid w:val="006722BB"/>
    <w:rsid w:val="00687DC3"/>
    <w:rsid w:val="00691614"/>
    <w:rsid w:val="00695E94"/>
    <w:rsid w:val="006A0605"/>
    <w:rsid w:val="006B114E"/>
    <w:rsid w:val="006C671E"/>
    <w:rsid w:val="006D51B3"/>
    <w:rsid w:val="006E3040"/>
    <w:rsid w:val="006E5004"/>
    <w:rsid w:val="00704CB2"/>
    <w:rsid w:val="00707E6F"/>
    <w:rsid w:val="00716F06"/>
    <w:rsid w:val="00724AD6"/>
    <w:rsid w:val="00730509"/>
    <w:rsid w:val="007330D4"/>
    <w:rsid w:val="007430C2"/>
    <w:rsid w:val="00785C58"/>
    <w:rsid w:val="00786363"/>
    <w:rsid w:val="00792350"/>
    <w:rsid w:val="007A65C8"/>
    <w:rsid w:val="007C5840"/>
    <w:rsid w:val="007C58E2"/>
    <w:rsid w:val="007C592F"/>
    <w:rsid w:val="007D5D4F"/>
    <w:rsid w:val="007E63FD"/>
    <w:rsid w:val="007F1E31"/>
    <w:rsid w:val="00826897"/>
    <w:rsid w:val="008273D6"/>
    <w:rsid w:val="008336D3"/>
    <w:rsid w:val="008358E5"/>
    <w:rsid w:val="00844C44"/>
    <w:rsid w:val="0086201D"/>
    <w:rsid w:val="00881811"/>
    <w:rsid w:val="008828BD"/>
    <w:rsid w:val="0089497F"/>
    <w:rsid w:val="00895F65"/>
    <w:rsid w:val="008C29BC"/>
    <w:rsid w:val="008D0757"/>
    <w:rsid w:val="008D6855"/>
    <w:rsid w:val="008F02D0"/>
    <w:rsid w:val="008F76AE"/>
    <w:rsid w:val="009175BA"/>
    <w:rsid w:val="009215F0"/>
    <w:rsid w:val="00936259"/>
    <w:rsid w:val="009610D0"/>
    <w:rsid w:val="00964C45"/>
    <w:rsid w:val="00965711"/>
    <w:rsid w:val="009763B2"/>
    <w:rsid w:val="00977F1F"/>
    <w:rsid w:val="00977F74"/>
    <w:rsid w:val="00981977"/>
    <w:rsid w:val="00982C91"/>
    <w:rsid w:val="00990065"/>
    <w:rsid w:val="009903FE"/>
    <w:rsid w:val="009A1516"/>
    <w:rsid w:val="009B4F7B"/>
    <w:rsid w:val="009C1C3A"/>
    <w:rsid w:val="009C47F0"/>
    <w:rsid w:val="009C5942"/>
    <w:rsid w:val="009E4600"/>
    <w:rsid w:val="009F00A6"/>
    <w:rsid w:val="009F1734"/>
    <w:rsid w:val="00A00E88"/>
    <w:rsid w:val="00A01530"/>
    <w:rsid w:val="00A0575E"/>
    <w:rsid w:val="00A26528"/>
    <w:rsid w:val="00A51B83"/>
    <w:rsid w:val="00A55BA1"/>
    <w:rsid w:val="00A57FE3"/>
    <w:rsid w:val="00AB053E"/>
    <w:rsid w:val="00AB45C7"/>
    <w:rsid w:val="00AB6AB8"/>
    <w:rsid w:val="00AC0B9B"/>
    <w:rsid w:val="00AD30C9"/>
    <w:rsid w:val="00AE24C8"/>
    <w:rsid w:val="00AE2BBB"/>
    <w:rsid w:val="00AE6F7B"/>
    <w:rsid w:val="00AF30E5"/>
    <w:rsid w:val="00B10A45"/>
    <w:rsid w:val="00B144B8"/>
    <w:rsid w:val="00B20DDC"/>
    <w:rsid w:val="00B22909"/>
    <w:rsid w:val="00B30D0F"/>
    <w:rsid w:val="00B77BFD"/>
    <w:rsid w:val="00B83FEC"/>
    <w:rsid w:val="00B8752E"/>
    <w:rsid w:val="00BB13FF"/>
    <w:rsid w:val="00BB156E"/>
    <w:rsid w:val="00BD165D"/>
    <w:rsid w:val="00BE1A85"/>
    <w:rsid w:val="00BE71B0"/>
    <w:rsid w:val="00C12DD6"/>
    <w:rsid w:val="00C15B09"/>
    <w:rsid w:val="00C15F35"/>
    <w:rsid w:val="00C303C3"/>
    <w:rsid w:val="00C70D7A"/>
    <w:rsid w:val="00C8668F"/>
    <w:rsid w:val="00C954BA"/>
    <w:rsid w:val="00C95C07"/>
    <w:rsid w:val="00CC156A"/>
    <w:rsid w:val="00CD455D"/>
    <w:rsid w:val="00CE75E0"/>
    <w:rsid w:val="00CF4CF7"/>
    <w:rsid w:val="00CF6742"/>
    <w:rsid w:val="00CF679E"/>
    <w:rsid w:val="00D003FE"/>
    <w:rsid w:val="00D05662"/>
    <w:rsid w:val="00D0750B"/>
    <w:rsid w:val="00D10F8E"/>
    <w:rsid w:val="00D21DF8"/>
    <w:rsid w:val="00D26B7B"/>
    <w:rsid w:val="00D320A1"/>
    <w:rsid w:val="00D337DF"/>
    <w:rsid w:val="00D41E17"/>
    <w:rsid w:val="00D41FC7"/>
    <w:rsid w:val="00D42AF5"/>
    <w:rsid w:val="00D512FE"/>
    <w:rsid w:val="00D7031E"/>
    <w:rsid w:val="00D925AB"/>
    <w:rsid w:val="00DB4B8E"/>
    <w:rsid w:val="00DC19E5"/>
    <w:rsid w:val="00DC4A32"/>
    <w:rsid w:val="00DE787A"/>
    <w:rsid w:val="00E239E9"/>
    <w:rsid w:val="00E45B5D"/>
    <w:rsid w:val="00E51ACF"/>
    <w:rsid w:val="00E53361"/>
    <w:rsid w:val="00E562E5"/>
    <w:rsid w:val="00E65808"/>
    <w:rsid w:val="00E7099F"/>
    <w:rsid w:val="00E7608F"/>
    <w:rsid w:val="00E831A5"/>
    <w:rsid w:val="00E83E86"/>
    <w:rsid w:val="00EA0309"/>
    <w:rsid w:val="00EA506F"/>
    <w:rsid w:val="00EB2331"/>
    <w:rsid w:val="00EC09C1"/>
    <w:rsid w:val="00EC3885"/>
    <w:rsid w:val="00EC793B"/>
    <w:rsid w:val="00ED2167"/>
    <w:rsid w:val="00ED73DC"/>
    <w:rsid w:val="00EF1520"/>
    <w:rsid w:val="00F464F1"/>
    <w:rsid w:val="00F6320E"/>
    <w:rsid w:val="00F67016"/>
    <w:rsid w:val="00F709B5"/>
    <w:rsid w:val="00F94090"/>
    <w:rsid w:val="00FA0A95"/>
    <w:rsid w:val="00FB4A0F"/>
    <w:rsid w:val="00FD3564"/>
    <w:rsid w:val="00FE59B2"/>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599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709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qFormat/>
    <w:rsid w:val="00F709B5"/>
    <w:rPr>
      <w:b/>
      <w:bCs/>
    </w:rPr>
  </w:style>
  <w:style w:type="paragraph" w:styleId="ListParagraph">
    <w:name w:val="List Paragraph"/>
    <w:basedOn w:val="Normal"/>
    <w:qFormat/>
    <w:rsid w:val="003D654A"/>
    <w:pPr>
      <w:ind w:left="720" w:firstLine="567"/>
      <w:contextualSpacing/>
      <w:jc w:val="both"/>
    </w:pPr>
    <w:rPr>
      <w:rFonts w:ascii="Calibri" w:eastAsia="Calibri" w:hAnsi="Calibri"/>
      <w:sz w:val="22"/>
      <w:szCs w:val="22"/>
      <w:lang w:eastAsia="en-US"/>
    </w:rPr>
  </w:style>
  <w:style w:type="paragraph" w:customStyle="1" w:styleId="CharCharCharCharCharCharCharCharCharCharCharCharChar1">
    <w:name w:val="Char Char Char Char Char Char Char Char Char Char Char Char Char1"/>
    <w:basedOn w:val="Normal"/>
    <w:next w:val="BlockText"/>
    <w:rsid w:val="003D654A"/>
    <w:pPr>
      <w:spacing w:before="120" w:after="160" w:line="240" w:lineRule="exact"/>
      <w:ind w:firstLine="720"/>
      <w:jc w:val="both"/>
    </w:pPr>
    <w:rPr>
      <w:rFonts w:ascii="Verdana" w:hAnsi="Verdana"/>
      <w:sz w:val="20"/>
      <w:szCs w:val="20"/>
      <w:lang w:val="en-US" w:eastAsia="en-US"/>
    </w:rPr>
  </w:style>
  <w:style w:type="paragraph" w:styleId="BlockText">
    <w:name w:val="Block Text"/>
    <w:basedOn w:val="Normal"/>
    <w:rsid w:val="003D654A"/>
    <w:pPr>
      <w:spacing w:after="120"/>
      <w:ind w:left="1440" w:right="1440"/>
    </w:pPr>
  </w:style>
  <w:style w:type="character" w:styleId="FootnoteReference">
    <w:name w:val="footnote reference"/>
    <w:aliases w:val="Footnote Reference Number,Footnote symbol"/>
    <w:basedOn w:val="DefaultParagraphFont"/>
    <w:rsid w:val="001B177C"/>
    <w:rPr>
      <w:vertAlign w:val="superscript"/>
    </w:rPr>
  </w:style>
  <w:style w:type="paragraph" w:styleId="BalloonText">
    <w:name w:val="Balloon Text"/>
    <w:basedOn w:val="Normal"/>
    <w:link w:val="BalloonTextChar"/>
    <w:rsid w:val="00334D89"/>
    <w:rPr>
      <w:rFonts w:ascii="Tahoma" w:hAnsi="Tahoma" w:cs="Tahoma"/>
      <w:sz w:val="16"/>
      <w:szCs w:val="16"/>
    </w:rPr>
  </w:style>
  <w:style w:type="character" w:customStyle="1" w:styleId="BalloonTextChar">
    <w:name w:val="Balloon Text Char"/>
    <w:basedOn w:val="DefaultParagraphFont"/>
    <w:link w:val="BalloonText"/>
    <w:rsid w:val="00334D89"/>
    <w:rPr>
      <w:rFonts w:ascii="Tahoma" w:hAnsi="Tahoma" w:cs="Tahoma"/>
      <w:sz w:val="16"/>
      <w:szCs w:val="16"/>
    </w:rPr>
  </w:style>
  <w:style w:type="paragraph" w:styleId="FootnoteText">
    <w:name w:val="footnote text"/>
    <w:aliases w:val="Footnote Text Char1 Char,Footnote Text Char Char Char,Footnote Text Char1 Char Char1 Char,Footnote Text Char Char Char Char Char,Footnote Text Char Char Char Char Char Char Char Char,Footnote Text Char Char,Footnote Text Char1 Char Char"/>
    <w:basedOn w:val="Normal"/>
    <w:link w:val="FootnoteTextChar"/>
    <w:rsid w:val="00A0575E"/>
    <w:rPr>
      <w:sz w:val="20"/>
      <w:szCs w:val="20"/>
    </w:rPr>
  </w:style>
  <w:style w:type="character" w:styleId="Hyperlink">
    <w:name w:val="Hyperlink"/>
    <w:basedOn w:val="DefaultParagraphFont"/>
    <w:rsid w:val="00487CEE"/>
    <w:rPr>
      <w:color w:val="0000FF"/>
      <w:u w:val="single"/>
    </w:rPr>
  </w:style>
  <w:style w:type="paragraph" w:styleId="Header">
    <w:name w:val="header"/>
    <w:basedOn w:val="Normal"/>
    <w:link w:val="HeaderChar"/>
    <w:uiPriority w:val="99"/>
    <w:semiHidden/>
    <w:unhideWhenUsed/>
    <w:rsid w:val="00B144B8"/>
    <w:pPr>
      <w:tabs>
        <w:tab w:val="center" w:pos="4320"/>
        <w:tab w:val="right" w:pos="8640"/>
      </w:tabs>
    </w:pPr>
  </w:style>
  <w:style w:type="character" w:customStyle="1" w:styleId="HeaderChar">
    <w:name w:val="Header Char"/>
    <w:basedOn w:val="DefaultParagraphFont"/>
    <w:link w:val="Header"/>
    <w:uiPriority w:val="99"/>
    <w:semiHidden/>
    <w:rsid w:val="00B144B8"/>
    <w:rPr>
      <w:sz w:val="24"/>
      <w:szCs w:val="24"/>
      <w:lang w:val="lv-LV" w:eastAsia="lv-LV"/>
    </w:rPr>
  </w:style>
  <w:style w:type="paragraph" w:styleId="Footer">
    <w:name w:val="footer"/>
    <w:basedOn w:val="Normal"/>
    <w:link w:val="FooterChar"/>
    <w:uiPriority w:val="99"/>
    <w:semiHidden/>
    <w:unhideWhenUsed/>
    <w:rsid w:val="00B144B8"/>
    <w:pPr>
      <w:tabs>
        <w:tab w:val="center" w:pos="4320"/>
        <w:tab w:val="right" w:pos="8640"/>
      </w:tabs>
    </w:pPr>
  </w:style>
  <w:style w:type="character" w:customStyle="1" w:styleId="FooterChar">
    <w:name w:val="Footer Char"/>
    <w:basedOn w:val="DefaultParagraphFont"/>
    <w:link w:val="Footer"/>
    <w:uiPriority w:val="99"/>
    <w:semiHidden/>
    <w:rsid w:val="00B144B8"/>
    <w:rPr>
      <w:sz w:val="24"/>
      <w:szCs w:val="24"/>
      <w:lang w:val="lv-LV" w:eastAsia="lv-LV"/>
    </w:rPr>
  </w:style>
  <w:style w:type="character" w:styleId="CommentReference">
    <w:name w:val="annotation reference"/>
    <w:basedOn w:val="DefaultParagraphFont"/>
    <w:uiPriority w:val="99"/>
    <w:semiHidden/>
    <w:unhideWhenUsed/>
    <w:rsid w:val="00537399"/>
    <w:rPr>
      <w:sz w:val="16"/>
      <w:szCs w:val="16"/>
    </w:rPr>
  </w:style>
  <w:style w:type="paragraph" w:styleId="CommentText">
    <w:name w:val="annotation text"/>
    <w:basedOn w:val="Normal"/>
    <w:link w:val="CommentTextChar"/>
    <w:uiPriority w:val="99"/>
    <w:semiHidden/>
    <w:unhideWhenUsed/>
    <w:rsid w:val="00537399"/>
    <w:rPr>
      <w:sz w:val="20"/>
      <w:szCs w:val="20"/>
    </w:rPr>
  </w:style>
  <w:style w:type="character" w:customStyle="1" w:styleId="CommentTextChar">
    <w:name w:val="Comment Text Char"/>
    <w:basedOn w:val="DefaultParagraphFont"/>
    <w:link w:val="CommentText"/>
    <w:uiPriority w:val="99"/>
    <w:semiHidden/>
    <w:rsid w:val="00537399"/>
  </w:style>
  <w:style w:type="paragraph" w:styleId="CommentSubject">
    <w:name w:val="annotation subject"/>
    <w:basedOn w:val="CommentText"/>
    <w:next w:val="CommentText"/>
    <w:link w:val="CommentSubjectChar"/>
    <w:uiPriority w:val="99"/>
    <w:semiHidden/>
    <w:unhideWhenUsed/>
    <w:rsid w:val="00537399"/>
    <w:rPr>
      <w:b/>
      <w:bCs/>
    </w:rPr>
  </w:style>
  <w:style w:type="character" w:customStyle="1" w:styleId="CommentSubjectChar">
    <w:name w:val="Comment Subject Char"/>
    <w:basedOn w:val="CommentTextChar"/>
    <w:link w:val="CommentSubject"/>
    <w:uiPriority w:val="99"/>
    <w:semiHidden/>
    <w:rsid w:val="00537399"/>
    <w:rPr>
      <w:b/>
      <w:bCs/>
    </w:rPr>
  </w:style>
  <w:style w:type="character" w:customStyle="1" w:styleId="FootnoteTextChar">
    <w:name w:val="Footnote Text Char"/>
    <w:aliases w:val="Footnote Text Char1 Char Char1,Footnote Text Char Char Char Char,Footnote Text Char1 Char Char1 Char Char,Footnote Text Char Char Char Char Char Char,Footnote Text Char Char Char Char Char Char Char Char Char"/>
    <w:basedOn w:val="DefaultParagraphFont"/>
    <w:link w:val="FootnoteText"/>
    <w:uiPriority w:val="99"/>
    <w:semiHidden/>
    <w:rsid w:val="008F02D0"/>
  </w:style>
</w:styles>
</file>

<file path=word/webSettings.xml><?xml version="1.0" encoding="utf-8"?>
<w:webSettings xmlns:r="http://schemas.openxmlformats.org/officeDocument/2006/relationships" xmlns:w="http://schemas.openxmlformats.org/wordprocessingml/2006/main">
  <w:divs>
    <w:div w:id="400756251">
      <w:bodyDiv w:val="1"/>
      <w:marLeft w:val="0"/>
      <w:marRight w:val="0"/>
      <w:marTop w:val="0"/>
      <w:marBottom w:val="0"/>
      <w:divBdr>
        <w:top w:val="none" w:sz="0" w:space="0" w:color="auto"/>
        <w:left w:val="none" w:sz="0" w:space="0" w:color="auto"/>
        <w:bottom w:val="none" w:sz="0" w:space="0" w:color="auto"/>
        <w:right w:val="none" w:sz="0" w:space="0" w:color="auto"/>
      </w:divBdr>
      <w:divsChild>
        <w:div w:id="1922445900">
          <w:marLeft w:val="0"/>
          <w:marRight w:val="0"/>
          <w:marTop w:val="0"/>
          <w:marBottom w:val="0"/>
          <w:divBdr>
            <w:top w:val="none" w:sz="0" w:space="0" w:color="auto"/>
            <w:left w:val="none" w:sz="0" w:space="0" w:color="auto"/>
            <w:bottom w:val="none" w:sz="0" w:space="0" w:color="auto"/>
            <w:right w:val="none" w:sz="0" w:space="0" w:color="auto"/>
          </w:divBdr>
          <w:divsChild>
            <w:div w:id="426002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974937">
      <w:bodyDiv w:val="1"/>
      <w:marLeft w:val="0"/>
      <w:marRight w:val="0"/>
      <w:marTop w:val="0"/>
      <w:marBottom w:val="0"/>
      <w:divBdr>
        <w:top w:val="none" w:sz="0" w:space="0" w:color="auto"/>
        <w:left w:val="none" w:sz="0" w:space="0" w:color="auto"/>
        <w:bottom w:val="none" w:sz="0" w:space="0" w:color="auto"/>
        <w:right w:val="none" w:sz="0" w:space="0" w:color="auto"/>
      </w:divBdr>
      <w:divsChild>
        <w:div w:id="637611272">
          <w:marLeft w:val="0"/>
          <w:marRight w:val="0"/>
          <w:marTop w:val="0"/>
          <w:marBottom w:val="0"/>
          <w:divBdr>
            <w:top w:val="none" w:sz="0" w:space="0" w:color="auto"/>
            <w:left w:val="none" w:sz="0" w:space="0" w:color="auto"/>
            <w:bottom w:val="none" w:sz="0" w:space="0" w:color="auto"/>
            <w:right w:val="none" w:sz="0" w:space="0" w:color="auto"/>
          </w:divBdr>
          <w:divsChild>
            <w:div w:id="129859093">
              <w:marLeft w:val="0"/>
              <w:marRight w:val="0"/>
              <w:marTop w:val="0"/>
              <w:marBottom w:val="0"/>
              <w:divBdr>
                <w:top w:val="none" w:sz="0" w:space="0" w:color="auto"/>
                <w:left w:val="none" w:sz="0" w:space="0" w:color="auto"/>
                <w:bottom w:val="none" w:sz="0" w:space="0" w:color="auto"/>
                <w:right w:val="none" w:sz="0" w:space="0" w:color="auto"/>
              </w:divBdr>
            </w:div>
            <w:div w:id="253587401">
              <w:marLeft w:val="0"/>
              <w:marRight w:val="0"/>
              <w:marTop w:val="0"/>
              <w:marBottom w:val="0"/>
              <w:divBdr>
                <w:top w:val="none" w:sz="0" w:space="0" w:color="auto"/>
                <w:left w:val="none" w:sz="0" w:space="0" w:color="auto"/>
                <w:bottom w:val="none" w:sz="0" w:space="0" w:color="auto"/>
                <w:right w:val="none" w:sz="0" w:space="0" w:color="auto"/>
              </w:divBdr>
            </w:div>
            <w:div w:id="342392381">
              <w:marLeft w:val="0"/>
              <w:marRight w:val="0"/>
              <w:marTop w:val="0"/>
              <w:marBottom w:val="0"/>
              <w:divBdr>
                <w:top w:val="none" w:sz="0" w:space="0" w:color="auto"/>
                <w:left w:val="none" w:sz="0" w:space="0" w:color="auto"/>
                <w:bottom w:val="none" w:sz="0" w:space="0" w:color="auto"/>
                <w:right w:val="none" w:sz="0" w:space="0" w:color="auto"/>
              </w:divBdr>
            </w:div>
            <w:div w:id="603222615">
              <w:marLeft w:val="0"/>
              <w:marRight w:val="0"/>
              <w:marTop w:val="0"/>
              <w:marBottom w:val="0"/>
              <w:divBdr>
                <w:top w:val="none" w:sz="0" w:space="0" w:color="auto"/>
                <w:left w:val="none" w:sz="0" w:space="0" w:color="auto"/>
                <w:bottom w:val="none" w:sz="0" w:space="0" w:color="auto"/>
                <w:right w:val="none" w:sz="0" w:space="0" w:color="auto"/>
              </w:divBdr>
            </w:div>
            <w:div w:id="777409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795820">
      <w:bodyDiv w:val="1"/>
      <w:marLeft w:val="0"/>
      <w:marRight w:val="0"/>
      <w:marTop w:val="0"/>
      <w:marBottom w:val="0"/>
      <w:divBdr>
        <w:top w:val="none" w:sz="0" w:space="0" w:color="auto"/>
        <w:left w:val="none" w:sz="0" w:space="0" w:color="auto"/>
        <w:bottom w:val="none" w:sz="0" w:space="0" w:color="auto"/>
        <w:right w:val="none" w:sz="0" w:space="0" w:color="auto"/>
      </w:divBdr>
      <w:divsChild>
        <w:div w:id="1877352321">
          <w:marLeft w:val="0"/>
          <w:marRight w:val="0"/>
          <w:marTop w:val="0"/>
          <w:marBottom w:val="0"/>
          <w:divBdr>
            <w:top w:val="none" w:sz="0" w:space="0" w:color="auto"/>
            <w:left w:val="none" w:sz="0" w:space="0" w:color="auto"/>
            <w:bottom w:val="none" w:sz="0" w:space="0" w:color="auto"/>
            <w:right w:val="none" w:sz="0" w:space="0" w:color="auto"/>
          </w:divBdr>
          <w:divsChild>
            <w:div w:id="153538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78303">
      <w:bodyDiv w:val="1"/>
      <w:marLeft w:val="0"/>
      <w:marRight w:val="0"/>
      <w:marTop w:val="0"/>
      <w:marBottom w:val="0"/>
      <w:divBdr>
        <w:top w:val="none" w:sz="0" w:space="0" w:color="auto"/>
        <w:left w:val="none" w:sz="0" w:space="0" w:color="auto"/>
        <w:bottom w:val="none" w:sz="0" w:space="0" w:color="auto"/>
        <w:right w:val="none" w:sz="0" w:space="0" w:color="auto"/>
      </w:divBdr>
      <w:divsChild>
        <w:div w:id="1585844197">
          <w:marLeft w:val="0"/>
          <w:marRight w:val="0"/>
          <w:marTop w:val="0"/>
          <w:marBottom w:val="0"/>
          <w:divBdr>
            <w:top w:val="none" w:sz="0" w:space="0" w:color="auto"/>
            <w:left w:val="none" w:sz="0" w:space="0" w:color="auto"/>
            <w:bottom w:val="none" w:sz="0" w:space="0" w:color="auto"/>
            <w:right w:val="none" w:sz="0" w:space="0" w:color="auto"/>
          </w:divBdr>
          <w:divsChild>
            <w:div w:id="323555777">
              <w:marLeft w:val="0"/>
              <w:marRight w:val="0"/>
              <w:marTop w:val="0"/>
              <w:marBottom w:val="0"/>
              <w:divBdr>
                <w:top w:val="none" w:sz="0" w:space="0" w:color="auto"/>
                <w:left w:val="none" w:sz="0" w:space="0" w:color="auto"/>
                <w:bottom w:val="none" w:sz="0" w:space="0" w:color="auto"/>
                <w:right w:val="none" w:sz="0" w:space="0" w:color="auto"/>
              </w:divBdr>
            </w:div>
            <w:div w:id="390813296">
              <w:marLeft w:val="0"/>
              <w:marRight w:val="0"/>
              <w:marTop w:val="0"/>
              <w:marBottom w:val="0"/>
              <w:divBdr>
                <w:top w:val="none" w:sz="0" w:space="0" w:color="auto"/>
                <w:left w:val="none" w:sz="0" w:space="0" w:color="auto"/>
                <w:bottom w:val="none" w:sz="0" w:space="0" w:color="auto"/>
                <w:right w:val="none" w:sz="0" w:space="0" w:color="auto"/>
              </w:divBdr>
            </w:div>
            <w:div w:id="424959009">
              <w:marLeft w:val="0"/>
              <w:marRight w:val="0"/>
              <w:marTop w:val="0"/>
              <w:marBottom w:val="0"/>
              <w:divBdr>
                <w:top w:val="none" w:sz="0" w:space="0" w:color="auto"/>
                <w:left w:val="none" w:sz="0" w:space="0" w:color="auto"/>
                <w:bottom w:val="none" w:sz="0" w:space="0" w:color="auto"/>
                <w:right w:val="none" w:sz="0" w:space="0" w:color="auto"/>
              </w:divBdr>
            </w:div>
            <w:div w:id="960648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055178">
      <w:bodyDiv w:val="1"/>
      <w:marLeft w:val="0"/>
      <w:marRight w:val="0"/>
      <w:marTop w:val="0"/>
      <w:marBottom w:val="0"/>
      <w:divBdr>
        <w:top w:val="none" w:sz="0" w:space="0" w:color="auto"/>
        <w:left w:val="none" w:sz="0" w:space="0" w:color="auto"/>
        <w:bottom w:val="none" w:sz="0" w:space="0" w:color="auto"/>
        <w:right w:val="none" w:sz="0" w:space="0" w:color="auto"/>
      </w:divBdr>
      <w:divsChild>
        <w:div w:id="2079548371">
          <w:marLeft w:val="0"/>
          <w:marRight w:val="0"/>
          <w:marTop w:val="0"/>
          <w:marBottom w:val="0"/>
          <w:divBdr>
            <w:top w:val="none" w:sz="0" w:space="0" w:color="auto"/>
            <w:left w:val="none" w:sz="0" w:space="0" w:color="auto"/>
            <w:bottom w:val="none" w:sz="0" w:space="0" w:color="auto"/>
            <w:right w:val="none" w:sz="0" w:space="0" w:color="auto"/>
          </w:divBdr>
          <w:divsChild>
            <w:div w:id="1196387782">
              <w:marLeft w:val="0"/>
              <w:marRight w:val="0"/>
              <w:marTop w:val="0"/>
              <w:marBottom w:val="0"/>
              <w:divBdr>
                <w:top w:val="none" w:sz="0" w:space="0" w:color="auto"/>
                <w:left w:val="none" w:sz="0" w:space="0" w:color="auto"/>
                <w:bottom w:val="none" w:sz="0" w:space="0" w:color="auto"/>
                <w:right w:val="none" w:sz="0" w:space="0" w:color="auto"/>
              </w:divBdr>
              <w:divsChild>
                <w:div w:id="1194417185">
                  <w:marLeft w:val="331"/>
                  <w:marRight w:val="0"/>
                  <w:marTop w:val="0"/>
                  <w:marBottom w:val="0"/>
                  <w:divBdr>
                    <w:top w:val="none" w:sz="0" w:space="0" w:color="auto"/>
                    <w:left w:val="none" w:sz="0" w:space="0" w:color="auto"/>
                    <w:bottom w:val="none" w:sz="0" w:space="0" w:color="auto"/>
                    <w:right w:val="none" w:sz="0" w:space="0" w:color="auto"/>
                  </w:divBdr>
                </w:div>
                <w:div w:id="2075859431">
                  <w:marLeft w:val="331"/>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817521">
      <w:bodyDiv w:val="1"/>
      <w:marLeft w:val="0"/>
      <w:marRight w:val="0"/>
      <w:marTop w:val="0"/>
      <w:marBottom w:val="0"/>
      <w:divBdr>
        <w:top w:val="none" w:sz="0" w:space="0" w:color="auto"/>
        <w:left w:val="none" w:sz="0" w:space="0" w:color="auto"/>
        <w:bottom w:val="none" w:sz="0" w:space="0" w:color="auto"/>
        <w:right w:val="none" w:sz="0" w:space="0" w:color="auto"/>
      </w:divBdr>
      <w:divsChild>
        <w:div w:id="1260017622">
          <w:marLeft w:val="0"/>
          <w:marRight w:val="0"/>
          <w:marTop w:val="0"/>
          <w:marBottom w:val="0"/>
          <w:divBdr>
            <w:top w:val="none" w:sz="0" w:space="0" w:color="auto"/>
            <w:left w:val="none" w:sz="0" w:space="0" w:color="auto"/>
            <w:bottom w:val="none" w:sz="0" w:space="0" w:color="auto"/>
            <w:right w:val="none" w:sz="0" w:space="0" w:color="auto"/>
          </w:divBdr>
          <w:divsChild>
            <w:div w:id="344475778">
              <w:marLeft w:val="0"/>
              <w:marRight w:val="0"/>
              <w:marTop w:val="0"/>
              <w:marBottom w:val="0"/>
              <w:divBdr>
                <w:top w:val="none" w:sz="0" w:space="0" w:color="auto"/>
                <w:left w:val="none" w:sz="0" w:space="0" w:color="auto"/>
                <w:bottom w:val="none" w:sz="0" w:space="0" w:color="auto"/>
                <w:right w:val="none" w:sz="0" w:space="0" w:color="auto"/>
              </w:divBdr>
            </w:div>
            <w:div w:id="536159234">
              <w:marLeft w:val="0"/>
              <w:marRight w:val="0"/>
              <w:marTop w:val="0"/>
              <w:marBottom w:val="0"/>
              <w:divBdr>
                <w:top w:val="none" w:sz="0" w:space="0" w:color="auto"/>
                <w:left w:val="none" w:sz="0" w:space="0" w:color="auto"/>
                <w:bottom w:val="none" w:sz="0" w:space="0" w:color="auto"/>
                <w:right w:val="none" w:sz="0" w:space="0" w:color="auto"/>
              </w:divBdr>
            </w:div>
            <w:div w:id="841701949">
              <w:marLeft w:val="0"/>
              <w:marRight w:val="0"/>
              <w:marTop w:val="0"/>
              <w:marBottom w:val="0"/>
              <w:divBdr>
                <w:top w:val="none" w:sz="0" w:space="0" w:color="auto"/>
                <w:left w:val="none" w:sz="0" w:space="0" w:color="auto"/>
                <w:bottom w:val="none" w:sz="0" w:space="0" w:color="auto"/>
                <w:right w:val="none" w:sz="0" w:space="0" w:color="auto"/>
              </w:divBdr>
            </w:div>
            <w:div w:id="1137798066">
              <w:marLeft w:val="0"/>
              <w:marRight w:val="0"/>
              <w:marTop w:val="0"/>
              <w:marBottom w:val="0"/>
              <w:divBdr>
                <w:top w:val="none" w:sz="0" w:space="0" w:color="auto"/>
                <w:left w:val="none" w:sz="0" w:space="0" w:color="auto"/>
                <w:bottom w:val="none" w:sz="0" w:space="0" w:color="auto"/>
                <w:right w:val="none" w:sz="0" w:space="0" w:color="auto"/>
              </w:divBdr>
            </w:div>
            <w:div w:id="1750926747">
              <w:marLeft w:val="0"/>
              <w:marRight w:val="0"/>
              <w:marTop w:val="0"/>
              <w:marBottom w:val="0"/>
              <w:divBdr>
                <w:top w:val="none" w:sz="0" w:space="0" w:color="auto"/>
                <w:left w:val="none" w:sz="0" w:space="0" w:color="auto"/>
                <w:bottom w:val="none" w:sz="0" w:space="0" w:color="auto"/>
                <w:right w:val="none" w:sz="0" w:space="0" w:color="auto"/>
              </w:divBdr>
            </w:div>
            <w:div w:id="189734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920091">
      <w:bodyDiv w:val="1"/>
      <w:marLeft w:val="0"/>
      <w:marRight w:val="0"/>
      <w:marTop w:val="0"/>
      <w:marBottom w:val="0"/>
      <w:divBdr>
        <w:top w:val="none" w:sz="0" w:space="0" w:color="auto"/>
        <w:left w:val="none" w:sz="0" w:space="0" w:color="auto"/>
        <w:bottom w:val="none" w:sz="0" w:space="0" w:color="auto"/>
        <w:right w:val="none" w:sz="0" w:space="0" w:color="auto"/>
      </w:divBdr>
      <w:divsChild>
        <w:div w:id="1125347872">
          <w:marLeft w:val="0"/>
          <w:marRight w:val="0"/>
          <w:marTop w:val="0"/>
          <w:marBottom w:val="0"/>
          <w:divBdr>
            <w:top w:val="none" w:sz="0" w:space="0" w:color="auto"/>
            <w:left w:val="none" w:sz="0" w:space="0" w:color="auto"/>
            <w:bottom w:val="none" w:sz="0" w:space="0" w:color="auto"/>
            <w:right w:val="none" w:sz="0" w:space="0" w:color="auto"/>
          </w:divBdr>
          <w:divsChild>
            <w:div w:id="706294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786482">
      <w:bodyDiv w:val="1"/>
      <w:marLeft w:val="0"/>
      <w:marRight w:val="0"/>
      <w:marTop w:val="0"/>
      <w:marBottom w:val="0"/>
      <w:divBdr>
        <w:top w:val="none" w:sz="0" w:space="0" w:color="auto"/>
        <w:left w:val="none" w:sz="0" w:space="0" w:color="auto"/>
        <w:bottom w:val="none" w:sz="0" w:space="0" w:color="auto"/>
        <w:right w:val="none" w:sz="0" w:space="0" w:color="auto"/>
      </w:divBdr>
      <w:divsChild>
        <w:div w:id="1075737597">
          <w:marLeft w:val="0"/>
          <w:marRight w:val="0"/>
          <w:marTop w:val="0"/>
          <w:marBottom w:val="0"/>
          <w:divBdr>
            <w:top w:val="none" w:sz="0" w:space="0" w:color="auto"/>
            <w:left w:val="none" w:sz="0" w:space="0" w:color="auto"/>
            <w:bottom w:val="none" w:sz="0" w:space="0" w:color="auto"/>
            <w:right w:val="none" w:sz="0" w:space="0" w:color="auto"/>
          </w:divBdr>
          <w:divsChild>
            <w:div w:id="1092238198">
              <w:marLeft w:val="0"/>
              <w:marRight w:val="0"/>
              <w:marTop w:val="0"/>
              <w:marBottom w:val="0"/>
              <w:divBdr>
                <w:top w:val="none" w:sz="0" w:space="0" w:color="auto"/>
                <w:left w:val="none" w:sz="0" w:space="0" w:color="auto"/>
                <w:bottom w:val="none" w:sz="0" w:space="0" w:color="auto"/>
                <w:right w:val="none" w:sz="0" w:space="0" w:color="auto"/>
              </w:divBdr>
              <w:divsChild>
                <w:div w:id="221723443">
                  <w:marLeft w:val="720"/>
                  <w:marRight w:val="0"/>
                  <w:marTop w:val="0"/>
                  <w:marBottom w:val="0"/>
                  <w:divBdr>
                    <w:top w:val="none" w:sz="0" w:space="0" w:color="auto"/>
                    <w:left w:val="none" w:sz="0" w:space="0" w:color="auto"/>
                    <w:bottom w:val="none" w:sz="0" w:space="0" w:color="auto"/>
                    <w:right w:val="none" w:sz="0" w:space="0" w:color="auto"/>
                  </w:divBdr>
                </w:div>
                <w:div w:id="522867012">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2058346">
      <w:bodyDiv w:val="1"/>
      <w:marLeft w:val="0"/>
      <w:marRight w:val="0"/>
      <w:marTop w:val="0"/>
      <w:marBottom w:val="0"/>
      <w:divBdr>
        <w:top w:val="none" w:sz="0" w:space="0" w:color="auto"/>
        <w:left w:val="none" w:sz="0" w:space="0" w:color="auto"/>
        <w:bottom w:val="none" w:sz="0" w:space="0" w:color="auto"/>
        <w:right w:val="none" w:sz="0" w:space="0" w:color="auto"/>
      </w:divBdr>
    </w:div>
    <w:div w:id="2147048122">
      <w:bodyDiv w:val="1"/>
      <w:marLeft w:val="0"/>
      <w:marRight w:val="0"/>
      <w:marTop w:val="0"/>
      <w:marBottom w:val="0"/>
      <w:divBdr>
        <w:top w:val="none" w:sz="0" w:space="0" w:color="auto"/>
        <w:left w:val="none" w:sz="0" w:space="0" w:color="auto"/>
        <w:bottom w:val="none" w:sz="0" w:space="0" w:color="auto"/>
        <w:right w:val="none" w:sz="0" w:space="0" w:color="auto"/>
      </w:divBdr>
      <w:divsChild>
        <w:div w:id="1985967869">
          <w:marLeft w:val="0"/>
          <w:marRight w:val="0"/>
          <w:marTop w:val="0"/>
          <w:marBottom w:val="0"/>
          <w:divBdr>
            <w:top w:val="none" w:sz="0" w:space="0" w:color="auto"/>
            <w:left w:val="none" w:sz="0" w:space="0" w:color="auto"/>
            <w:bottom w:val="none" w:sz="0" w:space="0" w:color="auto"/>
            <w:right w:val="none" w:sz="0" w:space="0" w:color="auto"/>
          </w:divBdr>
          <w:divsChild>
            <w:div w:id="916477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o.nais.lv/naiser/text.cfm?Ref=0103012002103132805&amp;Req=0103012002103132805&amp;Key=0101032006103100889&amp;Hash="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2E3C5B-080C-435D-882D-9BA5F33E57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7044</Words>
  <Characters>4016</Characters>
  <Application>Microsoft Office Word</Application>
  <DocSecurity>0</DocSecurity>
  <Lines>33</Lines>
  <Paragraphs>22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Apdzīvojuma līmenis</vt:lpstr>
      <vt:lpstr>Apdzīvojuma līmenis</vt:lpstr>
    </vt:vector>
  </TitlesOfParts>
  <Company>raplm</Company>
  <LinksUpToDate>false</LinksUpToDate>
  <CharactersWithSpaces>11038</CharactersWithSpaces>
  <SharedDoc>false</SharedDoc>
  <HLinks>
    <vt:vector size="6" baseType="variant">
      <vt:variant>
        <vt:i4>1769556</vt:i4>
      </vt:variant>
      <vt:variant>
        <vt:i4>0</vt:i4>
      </vt:variant>
      <vt:variant>
        <vt:i4>0</vt:i4>
      </vt:variant>
      <vt:variant>
        <vt:i4>5</vt:i4>
      </vt:variant>
      <vt:variant>
        <vt:lpwstr>http://pro.nais.lv/naiser/text.cfm?Ref=0103012002103132805&amp;Req=0103012002103132805&amp;Key=0101032006103100889&amp;Hash=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Apdzīvojuma līmenis</dc:title>
  <dc:creator>Administrators</dc:creator>
  <cp:lastModifiedBy>JevgenijaButnicka</cp:lastModifiedBy>
  <cp:revision>4</cp:revision>
  <cp:lastPrinted>2012-11-28T11:25:00Z</cp:lastPrinted>
  <dcterms:created xsi:type="dcterms:W3CDTF">2013-06-10T08:42:00Z</dcterms:created>
  <dcterms:modified xsi:type="dcterms:W3CDTF">2013-06-10T08:49:00Z</dcterms:modified>
</cp:coreProperties>
</file>