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A175" w14:textId="2FBA8341" w:rsidR="00973C39" w:rsidRPr="001426FF" w:rsidRDefault="00973C39" w:rsidP="00973C39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14A2B75" w14:textId="3571EEFD" w:rsidR="00973C39" w:rsidRPr="001426FF" w:rsidRDefault="00973C39" w:rsidP="00973C39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EEA1E53" w14:textId="77777777" w:rsidR="00973C39" w:rsidRPr="001426FF" w:rsidRDefault="00973C39" w:rsidP="00973C39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656BF6" w14:textId="28BCA9FB" w:rsidR="00973C39" w:rsidRPr="001426FF" w:rsidRDefault="00973C39" w:rsidP="00EC1B09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26FF">
        <w:rPr>
          <w:rFonts w:ascii="Times New Roman" w:hAnsi="Times New Roman"/>
          <w:sz w:val="28"/>
          <w:szCs w:val="28"/>
        </w:rPr>
        <w:t>2020. gada 12. martā</w:t>
      </w:r>
      <w:r w:rsidRPr="001426FF">
        <w:rPr>
          <w:rFonts w:ascii="Times New Roman" w:hAnsi="Times New Roman"/>
          <w:sz w:val="28"/>
          <w:szCs w:val="28"/>
        </w:rPr>
        <w:tab/>
        <w:t>Rīkojums Nr.</w:t>
      </w:r>
    </w:p>
    <w:p w14:paraId="73EB94DB" w14:textId="77777777" w:rsidR="00973C39" w:rsidRPr="001426FF" w:rsidRDefault="00973C39" w:rsidP="00EC1B09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26FF">
        <w:rPr>
          <w:rFonts w:ascii="Times New Roman" w:hAnsi="Times New Roman"/>
          <w:sz w:val="28"/>
          <w:szCs w:val="28"/>
        </w:rPr>
        <w:t>Rīgā</w:t>
      </w:r>
      <w:r w:rsidRPr="001426FF">
        <w:rPr>
          <w:rFonts w:ascii="Times New Roman" w:hAnsi="Times New Roman"/>
          <w:sz w:val="28"/>
          <w:szCs w:val="28"/>
        </w:rPr>
        <w:tab/>
        <w:t>(prot. Nr.</w:t>
      </w:r>
      <w:proofErr w:type="gramStart"/>
      <w:r w:rsidRPr="001426FF">
        <w:rPr>
          <w:rFonts w:ascii="Times New Roman" w:hAnsi="Times New Roman"/>
          <w:sz w:val="28"/>
          <w:szCs w:val="28"/>
        </w:rPr>
        <w:t>            .</w:t>
      </w:r>
      <w:proofErr w:type="gramEnd"/>
      <w:r w:rsidRPr="001426FF">
        <w:rPr>
          <w:rFonts w:ascii="Times New Roman" w:hAnsi="Times New Roman"/>
          <w:sz w:val="28"/>
          <w:szCs w:val="28"/>
        </w:rPr>
        <w:t> §)</w:t>
      </w:r>
    </w:p>
    <w:p w14:paraId="743547F2" w14:textId="64103F9E" w:rsidR="00973C39" w:rsidRPr="001426FF" w:rsidRDefault="00973C39" w:rsidP="00973C39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C8A5D7" w14:textId="3B15F4D1" w:rsidR="001B5362" w:rsidRPr="001426FF" w:rsidRDefault="001B5362" w:rsidP="00973C39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26FF">
        <w:rPr>
          <w:sz w:val="28"/>
          <w:szCs w:val="28"/>
        </w:rPr>
        <w:t>Par ārkārtējās situācijas izsludināšanu</w:t>
      </w:r>
    </w:p>
    <w:p w14:paraId="15B217D7" w14:textId="77777777" w:rsidR="00973C39" w:rsidRPr="001426FF" w:rsidRDefault="00973C39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18F0426" w14:textId="3A1B694B" w:rsidR="001B5362" w:rsidRPr="001426FF" w:rsidRDefault="001B5362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6FF">
        <w:rPr>
          <w:sz w:val="28"/>
          <w:szCs w:val="28"/>
        </w:rPr>
        <w:t xml:space="preserve">Ņemot vērā </w:t>
      </w:r>
      <w:proofErr w:type="gramStart"/>
      <w:r w:rsidR="00B478E7" w:rsidRPr="001426FF">
        <w:rPr>
          <w:sz w:val="28"/>
          <w:szCs w:val="28"/>
        </w:rPr>
        <w:t>Pasaules veselības organizācijas</w:t>
      </w:r>
      <w:proofErr w:type="gramEnd"/>
      <w:r w:rsidR="00B478E7" w:rsidRPr="001426FF">
        <w:rPr>
          <w:sz w:val="28"/>
          <w:szCs w:val="28"/>
        </w:rPr>
        <w:t xml:space="preserve"> 2020.</w:t>
      </w:r>
      <w:r w:rsidR="001426FF" w:rsidRPr="001426FF">
        <w:rPr>
          <w:sz w:val="28"/>
          <w:szCs w:val="28"/>
        </w:rPr>
        <w:t> </w:t>
      </w:r>
      <w:r w:rsidR="00B478E7" w:rsidRPr="001426FF">
        <w:rPr>
          <w:sz w:val="28"/>
          <w:szCs w:val="28"/>
        </w:rPr>
        <w:t>gada 11.</w:t>
      </w:r>
      <w:r w:rsidR="001426FF" w:rsidRPr="001426FF">
        <w:rPr>
          <w:sz w:val="28"/>
          <w:szCs w:val="28"/>
        </w:rPr>
        <w:t> </w:t>
      </w:r>
      <w:r w:rsidR="00B478E7" w:rsidRPr="001426FF">
        <w:rPr>
          <w:sz w:val="28"/>
          <w:szCs w:val="28"/>
        </w:rPr>
        <w:t>marta paziņoj</w:t>
      </w:r>
      <w:r w:rsidR="00B07829" w:rsidRPr="001426FF">
        <w:rPr>
          <w:sz w:val="28"/>
          <w:szCs w:val="28"/>
        </w:rPr>
        <w:t>umu</w:t>
      </w:r>
      <w:r w:rsidR="00B478E7" w:rsidRPr="001426FF">
        <w:rPr>
          <w:sz w:val="28"/>
          <w:szCs w:val="28"/>
        </w:rPr>
        <w:t xml:space="preserve">, ka </w:t>
      </w:r>
      <w:proofErr w:type="spellStart"/>
      <w:r w:rsidR="00B478E7" w:rsidRPr="001426FF">
        <w:rPr>
          <w:sz w:val="28"/>
          <w:szCs w:val="28"/>
        </w:rPr>
        <w:t>Covid-19</w:t>
      </w:r>
      <w:proofErr w:type="spellEnd"/>
      <w:r w:rsidR="00B478E7" w:rsidRPr="001426FF">
        <w:rPr>
          <w:sz w:val="28"/>
          <w:szCs w:val="28"/>
        </w:rPr>
        <w:t xml:space="preserve"> ir sasniegusi pandēmijas apmērus</w:t>
      </w:r>
      <w:r w:rsidR="00E37D2B">
        <w:rPr>
          <w:sz w:val="28"/>
          <w:szCs w:val="28"/>
        </w:rPr>
        <w:t>,</w:t>
      </w:r>
      <w:r w:rsidR="00B478E7" w:rsidRPr="001426FF">
        <w:rPr>
          <w:sz w:val="28"/>
          <w:szCs w:val="28"/>
        </w:rPr>
        <w:t xml:space="preserve"> un </w:t>
      </w:r>
      <w:r w:rsidRPr="001426FF">
        <w:rPr>
          <w:sz w:val="28"/>
          <w:szCs w:val="28"/>
        </w:rPr>
        <w:t xml:space="preserve">pamatojoties uz Civilās aizsardzības un katastrofu pārvaldīšanas likuma 4. panta pirmās daļas </w:t>
      </w:r>
      <w:r w:rsidR="00B478E7" w:rsidRPr="001426FF">
        <w:rPr>
          <w:sz w:val="28"/>
          <w:szCs w:val="28"/>
        </w:rPr>
        <w:t>1</w:t>
      </w:r>
      <w:r w:rsidRPr="001426FF">
        <w:rPr>
          <w:sz w:val="28"/>
          <w:szCs w:val="28"/>
        </w:rPr>
        <w:t>.</w:t>
      </w:r>
      <w:r w:rsidR="001426FF" w:rsidRPr="001426FF">
        <w:rPr>
          <w:sz w:val="28"/>
          <w:szCs w:val="28"/>
        </w:rPr>
        <w:t> </w:t>
      </w:r>
      <w:r w:rsidRPr="001426FF">
        <w:rPr>
          <w:sz w:val="28"/>
          <w:szCs w:val="28"/>
        </w:rPr>
        <w:t>punkta "</w:t>
      </w:r>
      <w:r w:rsidR="00B478E7" w:rsidRPr="001426FF">
        <w:rPr>
          <w:sz w:val="28"/>
          <w:szCs w:val="28"/>
        </w:rPr>
        <w:t>e</w:t>
      </w:r>
      <w:r w:rsidRPr="001426FF">
        <w:rPr>
          <w:sz w:val="28"/>
          <w:szCs w:val="28"/>
        </w:rPr>
        <w:t>" apakšpunktu, likuma "</w:t>
      </w:r>
      <w:hyperlink r:id="rId6" w:tgtFrame="_blank" w:history="1">
        <w:r w:rsidRPr="001426FF">
          <w:rPr>
            <w:rStyle w:val="Hyperlink"/>
            <w:color w:val="auto"/>
            <w:sz w:val="28"/>
            <w:szCs w:val="28"/>
            <w:u w:val="none"/>
          </w:rPr>
          <w:t>Par ārkārtējo situāciju un izņēmuma stāvokli</w:t>
        </w:r>
      </w:hyperlink>
      <w:r w:rsidRPr="001426FF">
        <w:rPr>
          <w:sz w:val="28"/>
          <w:szCs w:val="28"/>
        </w:rPr>
        <w:t>" </w:t>
      </w:r>
      <w:hyperlink r:id="rId7" w:anchor="p4" w:tgtFrame="_blank" w:history="1">
        <w:r w:rsidRPr="001426FF">
          <w:rPr>
            <w:rStyle w:val="Hyperlink"/>
            <w:color w:val="auto"/>
            <w:sz w:val="28"/>
            <w:szCs w:val="28"/>
            <w:u w:val="none"/>
          </w:rPr>
          <w:t>4. pantu</w:t>
        </w:r>
      </w:hyperlink>
      <w:r w:rsidRPr="001426FF">
        <w:rPr>
          <w:sz w:val="28"/>
          <w:szCs w:val="28"/>
        </w:rPr>
        <w:t>, </w:t>
      </w:r>
      <w:hyperlink r:id="rId8" w:anchor="p5" w:tgtFrame="_blank" w:history="1">
        <w:r w:rsidRPr="001426FF">
          <w:rPr>
            <w:rStyle w:val="Hyperlink"/>
            <w:color w:val="auto"/>
            <w:sz w:val="28"/>
            <w:szCs w:val="28"/>
            <w:u w:val="none"/>
          </w:rPr>
          <w:t>5. panta</w:t>
        </w:r>
      </w:hyperlink>
      <w:r w:rsidRPr="001426FF">
        <w:rPr>
          <w:sz w:val="28"/>
          <w:szCs w:val="28"/>
        </w:rPr>
        <w:t> pirmo daļu un </w:t>
      </w:r>
      <w:hyperlink r:id="rId9" w:anchor="p6" w:tgtFrame="_blank" w:history="1">
        <w:r w:rsidRPr="001426FF">
          <w:rPr>
            <w:rStyle w:val="Hyperlink"/>
            <w:color w:val="auto"/>
            <w:sz w:val="28"/>
            <w:szCs w:val="28"/>
            <w:u w:val="none"/>
          </w:rPr>
          <w:t>6. panta</w:t>
        </w:r>
      </w:hyperlink>
      <w:r w:rsidRPr="001426FF">
        <w:rPr>
          <w:sz w:val="28"/>
          <w:szCs w:val="28"/>
        </w:rPr>
        <w:t> pirm</w:t>
      </w:r>
      <w:r w:rsidR="005D6457">
        <w:rPr>
          <w:sz w:val="28"/>
          <w:szCs w:val="28"/>
        </w:rPr>
        <w:t>ās daļas 1. punktu</w:t>
      </w:r>
      <w:r w:rsidRPr="001426FF">
        <w:rPr>
          <w:sz w:val="28"/>
          <w:szCs w:val="28"/>
        </w:rPr>
        <w:t xml:space="preserve"> un otro daļu</w:t>
      </w:r>
      <w:r w:rsidR="00B478E7" w:rsidRPr="001426FF">
        <w:rPr>
          <w:sz w:val="28"/>
          <w:szCs w:val="28"/>
        </w:rPr>
        <w:t>, 7. panta 1.</w:t>
      </w:r>
      <w:r w:rsidR="001426FF" w:rsidRPr="001426FF">
        <w:rPr>
          <w:sz w:val="28"/>
          <w:szCs w:val="28"/>
        </w:rPr>
        <w:t> </w:t>
      </w:r>
      <w:r w:rsidR="00B478E7" w:rsidRPr="001426FF">
        <w:rPr>
          <w:sz w:val="28"/>
          <w:szCs w:val="28"/>
        </w:rPr>
        <w:t>punktu</w:t>
      </w:r>
      <w:r w:rsidRPr="001426FF">
        <w:rPr>
          <w:sz w:val="28"/>
          <w:szCs w:val="28"/>
        </w:rPr>
        <w:t xml:space="preserve"> un</w:t>
      </w:r>
      <w:r w:rsidR="001426FF" w:rsidRPr="001426FF">
        <w:rPr>
          <w:sz w:val="28"/>
          <w:szCs w:val="28"/>
        </w:rPr>
        <w:t xml:space="preserve"> </w:t>
      </w:r>
      <w:hyperlink r:id="rId10" w:anchor="p8" w:tgtFrame="_blank" w:history="1">
        <w:r w:rsidRPr="001426FF">
          <w:rPr>
            <w:rStyle w:val="Hyperlink"/>
            <w:color w:val="auto"/>
            <w:sz w:val="28"/>
            <w:szCs w:val="28"/>
            <w:u w:val="none"/>
          </w:rPr>
          <w:t>8.</w:t>
        </w:r>
        <w:r w:rsidR="001426FF" w:rsidRPr="001426FF">
          <w:rPr>
            <w:rStyle w:val="Hyperlink"/>
            <w:color w:val="auto"/>
            <w:sz w:val="28"/>
            <w:szCs w:val="28"/>
            <w:u w:val="none"/>
          </w:rPr>
          <w:t> </w:t>
        </w:r>
        <w:r w:rsidRPr="001426FF">
          <w:rPr>
            <w:rStyle w:val="Hyperlink"/>
            <w:color w:val="auto"/>
            <w:sz w:val="28"/>
            <w:szCs w:val="28"/>
            <w:u w:val="none"/>
          </w:rPr>
          <w:t>pant</w:t>
        </w:r>
        <w:r w:rsidR="00B478E7" w:rsidRPr="001426FF">
          <w:rPr>
            <w:rStyle w:val="Hyperlink"/>
            <w:color w:val="auto"/>
            <w:sz w:val="28"/>
            <w:szCs w:val="28"/>
            <w:u w:val="none"/>
          </w:rPr>
          <w:t>u</w:t>
        </w:r>
      </w:hyperlink>
      <w:r w:rsidR="008F31B9" w:rsidRPr="001426FF">
        <w:rPr>
          <w:sz w:val="28"/>
          <w:szCs w:val="28"/>
        </w:rPr>
        <w:t>, Epidemioloģiskās drošības likuma 3.</w:t>
      </w:r>
      <w:r w:rsidR="001426FF" w:rsidRPr="001426FF">
        <w:rPr>
          <w:sz w:val="28"/>
          <w:szCs w:val="28"/>
        </w:rPr>
        <w:t> </w:t>
      </w:r>
      <w:r w:rsidR="008F31B9" w:rsidRPr="001426FF">
        <w:rPr>
          <w:sz w:val="28"/>
          <w:szCs w:val="28"/>
        </w:rPr>
        <w:t>panta otro daļu</w:t>
      </w:r>
      <w:r w:rsidRPr="001426FF">
        <w:rPr>
          <w:sz w:val="28"/>
          <w:szCs w:val="28"/>
        </w:rPr>
        <w:t xml:space="preserve">, lai </w:t>
      </w:r>
      <w:r w:rsidR="008F31B9" w:rsidRPr="001426FF">
        <w:rPr>
          <w:sz w:val="28"/>
          <w:szCs w:val="28"/>
        </w:rPr>
        <w:t xml:space="preserve">noteiktu </w:t>
      </w:r>
      <w:r w:rsidR="008F31B9" w:rsidRPr="001426FF">
        <w:rPr>
          <w:sz w:val="28"/>
          <w:szCs w:val="28"/>
          <w:shd w:val="clear" w:color="auto" w:fill="FFFFFF"/>
        </w:rPr>
        <w:t xml:space="preserve">epidemioloģiskās drošības </w:t>
      </w:r>
      <w:r w:rsidR="00C0244F" w:rsidRPr="001426FF">
        <w:rPr>
          <w:sz w:val="28"/>
          <w:szCs w:val="28"/>
          <w:shd w:val="clear" w:color="auto" w:fill="FFFFFF"/>
        </w:rPr>
        <w:t xml:space="preserve">un citus </w:t>
      </w:r>
      <w:r w:rsidR="008F31B9" w:rsidRPr="001426FF">
        <w:rPr>
          <w:sz w:val="28"/>
          <w:szCs w:val="28"/>
          <w:shd w:val="clear" w:color="auto" w:fill="FFFFFF"/>
        </w:rPr>
        <w:t>pasākumus</w:t>
      </w:r>
      <w:r w:rsidRPr="001426FF">
        <w:rPr>
          <w:sz w:val="28"/>
          <w:szCs w:val="28"/>
        </w:rPr>
        <w:t>:</w:t>
      </w:r>
    </w:p>
    <w:p w14:paraId="55ECE41C" w14:textId="77777777" w:rsidR="00973C39" w:rsidRPr="001426FF" w:rsidRDefault="00973C39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9ECD84" w14:textId="68D1DBDF" w:rsidR="001B5362" w:rsidRPr="001426FF" w:rsidRDefault="001B5362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6FF">
        <w:rPr>
          <w:sz w:val="28"/>
          <w:szCs w:val="28"/>
        </w:rPr>
        <w:t xml:space="preserve">1. Izsludināt </w:t>
      </w:r>
      <w:r w:rsidR="008F31B9" w:rsidRPr="001426FF">
        <w:rPr>
          <w:sz w:val="28"/>
          <w:szCs w:val="28"/>
        </w:rPr>
        <w:t>visā valsts teritorijā</w:t>
      </w:r>
      <w:r w:rsidRPr="001426FF">
        <w:rPr>
          <w:sz w:val="28"/>
          <w:szCs w:val="28"/>
        </w:rPr>
        <w:t xml:space="preserve"> ārkārtējo situāciju no </w:t>
      </w:r>
      <w:r w:rsidR="005F0036" w:rsidRPr="001426FF">
        <w:rPr>
          <w:sz w:val="28"/>
          <w:szCs w:val="28"/>
        </w:rPr>
        <w:t>lēmuma pieņemšanas brīža</w:t>
      </w:r>
      <w:r w:rsidRPr="001426FF">
        <w:rPr>
          <w:sz w:val="28"/>
          <w:szCs w:val="28"/>
        </w:rPr>
        <w:t xml:space="preserve"> līdz 20</w:t>
      </w:r>
      <w:r w:rsidR="008F31B9" w:rsidRPr="001426FF">
        <w:rPr>
          <w:sz w:val="28"/>
          <w:szCs w:val="28"/>
        </w:rPr>
        <w:t>20</w:t>
      </w:r>
      <w:r w:rsidRPr="001426FF">
        <w:rPr>
          <w:sz w:val="28"/>
          <w:szCs w:val="28"/>
        </w:rPr>
        <w:t>. gada 1</w:t>
      </w:r>
      <w:r w:rsidR="00B07829" w:rsidRPr="001426FF">
        <w:rPr>
          <w:sz w:val="28"/>
          <w:szCs w:val="28"/>
        </w:rPr>
        <w:t>4</w:t>
      </w:r>
      <w:r w:rsidRPr="001426FF">
        <w:rPr>
          <w:sz w:val="28"/>
          <w:szCs w:val="28"/>
        </w:rPr>
        <w:t xml:space="preserve">. </w:t>
      </w:r>
      <w:r w:rsidR="008F31B9" w:rsidRPr="001426FF">
        <w:rPr>
          <w:sz w:val="28"/>
          <w:szCs w:val="28"/>
        </w:rPr>
        <w:t>aprīlim</w:t>
      </w:r>
      <w:r w:rsidRPr="001426FF">
        <w:rPr>
          <w:sz w:val="28"/>
          <w:szCs w:val="28"/>
        </w:rPr>
        <w:t xml:space="preserve"> ar mērķi </w:t>
      </w:r>
      <w:r w:rsidR="008F31B9" w:rsidRPr="001426FF">
        <w:rPr>
          <w:sz w:val="28"/>
          <w:szCs w:val="28"/>
        </w:rPr>
        <w:t xml:space="preserve">ierobežot </w:t>
      </w:r>
      <w:proofErr w:type="spellStart"/>
      <w:r w:rsidR="008F31B9" w:rsidRPr="001426FF">
        <w:rPr>
          <w:sz w:val="28"/>
          <w:szCs w:val="28"/>
        </w:rPr>
        <w:t>Covid-19</w:t>
      </w:r>
      <w:proofErr w:type="spellEnd"/>
      <w:r w:rsidR="008F31B9" w:rsidRPr="001426FF">
        <w:rPr>
          <w:sz w:val="28"/>
          <w:szCs w:val="28"/>
        </w:rPr>
        <w:t xml:space="preserve"> izplatību</w:t>
      </w:r>
      <w:r w:rsidR="00C0244F" w:rsidRPr="001426FF">
        <w:rPr>
          <w:sz w:val="28"/>
          <w:szCs w:val="28"/>
        </w:rPr>
        <w:t xml:space="preserve"> </w:t>
      </w:r>
      <w:r w:rsidRPr="001426FF">
        <w:rPr>
          <w:sz w:val="28"/>
          <w:szCs w:val="28"/>
        </w:rPr>
        <w:t>ārkārtējās situācijas spēkā esamības laikā.</w:t>
      </w:r>
    </w:p>
    <w:p w14:paraId="7084974F" w14:textId="77777777" w:rsidR="00973C39" w:rsidRPr="001426FF" w:rsidRDefault="00973C39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3F2521" w14:textId="7BF7E7CD" w:rsidR="001B5362" w:rsidRPr="001426FF" w:rsidRDefault="001B5362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6FF">
        <w:rPr>
          <w:sz w:val="28"/>
          <w:szCs w:val="28"/>
        </w:rPr>
        <w:t xml:space="preserve">2. Noteikt </w:t>
      </w:r>
      <w:r w:rsidR="00C0244F" w:rsidRPr="001426FF">
        <w:rPr>
          <w:sz w:val="28"/>
          <w:szCs w:val="28"/>
        </w:rPr>
        <w:t>Veselības</w:t>
      </w:r>
      <w:r w:rsidRPr="001426FF">
        <w:rPr>
          <w:sz w:val="28"/>
          <w:szCs w:val="28"/>
        </w:rPr>
        <w:t xml:space="preserve"> ministriju par atbildīgo institūciju darbību koordinācijai ārkārtējās situācijas laikā.</w:t>
      </w:r>
    </w:p>
    <w:p w14:paraId="06864891" w14:textId="77777777" w:rsidR="00973C39" w:rsidRPr="001426FF" w:rsidRDefault="00973C39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80690A" w14:textId="54C5E068" w:rsidR="00C0244F" w:rsidRPr="001426FF" w:rsidRDefault="00C0244F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6FF">
        <w:rPr>
          <w:sz w:val="28"/>
          <w:szCs w:val="28"/>
        </w:rPr>
        <w:t xml:space="preserve">3. Noteikt </w:t>
      </w:r>
      <w:r w:rsidR="00894E05">
        <w:rPr>
          <w:sz w:val="28"/>
          <w:szCs w:val="28"/>
        </w:rPr>
        <w:t xml:space="preserve">atbildīgās institūcijas atbilstoši kompetencei par </w:t>
      </w:r>
      <w:r w:rsidRPr="001426FF">
        <w:rPr>
          <w:sz w:val="28"/>
          <w:szCs w:val="28"/>
        </w:rPr>
        <w:t>līdzatbildīgajām institūcijām.</w:t>
      </w:r>
    </w:p>
    <w:p w14:paraId="0DCCC45A" w14:textId="77777777" w:rsidR="00973C39" w:rsidRPr="001426FF" w:rsidRDefault="00973C39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E3BEB1" w14:textId="71EC4A2C" w:rsidR="00D434EA" w:rsidRPr="001426FF" w:rsidRDefault="00D434EA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6FF">
        <w:rPr>
          <w:sz w:val="28"/>
          <w:szCs w:val="28"/>
        </w:rPr>
        <w:t>4. Ārkārt</w:t>
      </w:r>
      <w:r w:rsidR="00782FCA">
        <w:rPr>
          <w:sz w:val="28"/>
          <w:szCs w:val="28"/>
        </w:rPr>
        <w:t>ējās</w:t>
      </w:r>
      <w:r w:rsidRPr="001426FF">
        <w:rPr>
          <w:sz w:val="28"/>
          <w:szCs w:val="28"/>
        </w:rPr>
        <w:t xml:space="preserve"> situācijas laikā:</w:t>
      </w:r>
    </w:p>
    <w:p w14:paraId="6A4F3D23" w14:textId="517D66F4" w:rsidR="00130232" w:rsidRPr="001426FF" w:rsidRDefault="00130232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eastAsia="Times New Roman" w:hAnsi="Times New Roman" w:cs="Times New Roman"/>
          <w:sz w:val="28"/>
          <w:szCs w:val="28"/>
        </w:rPr>
        <w:t>4.1. valsts un pašvaldību iestādēm izvērtēt un iespēju robežās nodrošināt klātienes pakalpojumu sniegšanu attālināti;</w:t>
      </w:r>
    </w:p>
    <w:p w14:paraId="6BABECCB" w14:textId="7E66930A" w:rsidR="00130232" w:rsidRPr="001426FF" w:rsidRDefault="00D434EA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2</w:t>
      </w:r>
      <w:r w:rsidRPr="001426FF">
        <w:rPr>
          <w:rFonts w:ascii="Times New Roman" w:hAnsi="Times New Roman" w:cs="Times New Roman"/>
          <w:sz w:val="28"/>
          <w:szCs w:val="28"/>
        </w:rPr>
        <w:t xml:space="preserve">. </w:t>
      </w:r>
      <w:r w:rsidR="00130232" w:rsidRPr="001426FF">
        <w:rPr>
          <w:rFonts w:ascii="Times New Roman" w:hAnsi="Times New Roman" w:cs="Times New Roman"/>
          <w:sz w:val="28"/>
          <w:szCs w:val="28"/>
        </w:rPr>
        <w:t xml:space="preserve">lai apmeklētu pirmsskolas izglītības iestādi, noteikt, ka vecākiem </w:t>
      </w:r>
      <w:r w:rsidR="00652B81">
        <w:rPr>
          <w:rFonts w:ascii="Times New Roman" w:hAnsi="Times New Roman" w:cs="Times New Roman"/>
          <w:sz w:val="28"/>
          <w:szCs w:val="28"/>
        </w:rPr>
        <w:t xml:space="preserve">2020. gada </w:t>
      </w:r>
      <w:r w:rsidR="00130232" w:rsidRPr="001426FF">
        <w:rPr>
          <w:rFonts w:ascii="Times New Roman" w:hAnsi="Times New Roman" w:cs="Times New Roman"/>
          <w:sz w:val="28"/>
          <w:szCs w:val="28"/>
        </w:rPr>
        <w:t>13. martā ir jāiesniedz pirm</w:t>
      </w:r>
      <w:r w:rsidR="004C3D60">
        <w:rPr>
          <w:rFonts w:ascii="Times New Roman" w:hAnsi="Times New Roman" w:cs="Times New Roman"/>
          <w:sz w:val="28"/>
          <w:szCs w:val="28"/>
        </w:rPr>
        <w:t>s</w:t>
      </w:r>
      <w:r w:rsidR="00130232" w:rsidRPr="001426FF">
        <w:rPr>
          <w:rFonts w:ascii="Times New Roman" w:hAnsi="Times New Roman" w:cs="Times New Roman"/>
          <w:sz w:val="28"/>
          <w:szCs w:val="28"/>
        </w:rPr>
        <w:t>skolas izglītības iestādē rakstisks apliecinājums, ka bērns</w:t>
      </w:r>
      <w:r w:rsidR="005F0036" w:rsidRPr="001426FF">
        <w:rPr>
          <w:rFonts w:ascii="Times New Roman" w:hAnsi="Times New Roman" w:cs="Times New Roman"/>
          <w:sz w:val="28"/>
          <w:szCs w:val="28"/>
        </w:rPr>
        <w:t xml:space="preserve"> un ģimene</w:t>
      </w:r>
      <w:r w:rsidR="00130232" w:rsidRPr="001426FF">
        <w:rPr>
          <w:rFonts w:ascii="Times New Roman" w:hAnsi="Times New Roman" w:cs="Times New Roman"/>
          <w:sz w:val="28"/>
          <w:szCs w:val="28"/>
        </w:rPr>
        <w:t xml:space="preserve"> nav apmeklēj</w:t>
      </w:r>
      <w:r w:rsidR="005F0036" w:rsidRPr="001426FF">
        <w:rPr>
          <w:rFonts w:ascii="Times New Roman" w:hAnsi="Times New Roman" w:cs="Times New Roman"/>
          <w:sz w:val="28"/>
          <w:szCs w:val="28"/>
        </w:rPr>
        <w:t>uši</w:t>
      </w:r>
      <w:r w:rsidR="00130232" w:rsidRPr="00142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232" w:rsidRPr="001426FF">
        <w:rPr>
          <w:rFonts w:ascii="Times New Roman" w:hAnsi="Times New Roman" w:cs="Times New Roman"/>
          <w:sz w:val="28"/>
          <w:szCs w:val="28"/>
        </w:rPr>
        <w:t>Covid-19</w:t>
      </w:r>
      <w:proofErr w:type="spellEnd"/>
      <w:r w:rsidR="00130232" w:rsidRPr="001426FF">
        <w:rPr>
          <w:rFonts w:ascii="Times New Roman" w:hAnsi="Times New Roman" w:cs="Times New Roman"/>
          <w:sz w:val="28"/>
          <w:szCs w:val="28"/>
        </w:rPr>
        <w:t xml:space="preserve"> skartās valstis vai teritorijas, nav bijis kontaktā ar </w:t>
      </w:r>
      <w:proofErr w:type="spellStart"/>
      <w:r w:rsidR="00130232" w:rsidRPr="001426FF">
        <w:rPr>
          <w:rFonts w:ascii="Times New Roman" w:hAnsi="Times New Roman" w:cs="Times New Roman"/>
          <w:sz w:val="28"/>
          <w:szCs w:val="28"/>
        </w:rPr>
        <w:t>Covid-19</w:t>
      </w:r>
      <w:proofErr w:type="spellEnd"/>
      <w:r w:rsidR="00130232" w:rsidRPr="001426FF">
        <w:rPr>
          <w:rFonts w:ascii="Times New Roman" w:hAnsi="Times New Roman" w:cs="Times New Roman"/>
          <w:sz w:val="28"/>
          <w:szCs w:val="28"/>
        </w:rPr>
        <w:t xml:space="preserve"> saslimušajiem vai k</w:t>
      </w:r>
      <w:r w:rsidR="005F0036" w:rsidRPr="001426FF">
        <w:rPr>
          <w:rFonts w:ascii="Times New Roman" w:hAnsi="Times New Roman" w:cs="Times New Roman"/>
          <w:sz w:val="28"/>
          <w:szCs w:val="28"/>
        </w:rPr>
        <w:t>o</w:t>
      </w:r>
      <w:r w:rsidR="00130232" w:rsidRPr="001426FF">
        <w:rPr>
          <w:rFonts w:ascii="Times New Roman" w:hAnsi="Times New Roman" w:cs="Times New Roman"/>
          <w:sz w:val="28"/>
          <w:szCs w:val="28"/>
        </w:rPr>
        <w:t>ntaktpersonām un vecākiem nav iespēju citādi nodrošināt bērna pieskatīšanu;</w:t>
      </w:r>
    </w:p>
    <w:p w14:paraId="7D174D43" w14:textId="10F262E5" w:rsidR="007F109A" w:rsidRPr="001426FF" w:rsidRDefault="004208AA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3</w:t>
      </w:r>
      <w:r w:rsidRPr="001426FF">
        <w:rPr>
          <w:rFonts w:ascii="Times New Roman" w:hAnsi="Times New Roman" w:cs="Times New Roman"/>
          <w:sz w:val="28"/>
          <w:szCs w:val="28"/>
        </w:rPr>
        <w:t>. pārtraukt mācību procesa norisi klātienē visās</w:t>
      </w:r>
      <w:r w:rsidR="007F109A" w:rsidRPr="001426FF">
        <w:rPr>
          <w:rFonts w:ascii="Times New Roman" w:hAnsi="Times New Roman" w:cs="Times New Roman"/>
          <w:sz w:val="28"/>
          <w:szCs w:val="28"/>
        </w:rPr>
        <w:t xml:space="preserve"> </w:t>
      </w:r>
      <w:r w:rsidRPr="001426FF">
        <w:rPr>
          <w:rFonts w:ascii="Times New Roman" w:hAnsi="Times New Roman" w:cs="Times New Roman"/>
          <w:sz w:val="28"/>
          <w:szCs w:val="28"/>
        </w:rPr>
        <w:t>izglītības iestādē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s, nodrošinot </w:t>
      </w:r>
      <w:r w:rsidR="00130232" w:rsidRPr="001426FF">
        <w:rPr>
          <w:rFonts w:ascii="Times New Roman" w:hAnsi="Times New Roman" w:cs="Times New Roman"/>
          <w:sz w:val="28"/>
          <w:szCs w:val="28"/>
        </w:rPr>
        <w:t>no 2020. </w:t>
      </w:r>
      <w:r w:rsidR="00B07829" w:rsidRPr="001426FF">
        <w:rPr>
          <w:rFonts w:ascii="Times New Roman" w:hAnsi="Times New Roman" w:cs="Times New Roman"/>
          <w:sz w:val="28"/>
          <w:szCs w:val="28"/>
        </w:rPr>
        <w:t xml:space="preserve">gada </w:t>
      </w:r>
      <w:r w:rsidR="00130232" w:rsidRPr="001426FF">
        <w:rPr>
          <w:rFonts w:ascii="Times New Roman" w:hAnsi="Times New Roman" w:cs="Times New Roman"/>
          <w:sz w:val="28"/>
          <w:szCs w:val="28"/>
        </w:rPr>
        <w:t>13. </w:t>
      </w:r>
      <w:r w:rsidR="00B07829" w:rsidRPr="001426FF">
        <w:rPr>
          <w:rFonts w:ascii="Times New Roman" w:hAnsi="Times New Roman" w:cs="Times New Roman"/>
          <w:sz w:val="28"/>
          <w:szCs w:val="28"/>
        </w:rPr>
        <w:t xml:space="preserve">marta </w:t>
      </w:r>
      <w:r w:rsidR="00D434EA" w:rsidRPr="001426FF">
        <w:rPr>
          <w:rFonts w:ascii="Times New Roman" w:hAnsi="Times New Roman" w:cs="Times New Roman"/>
          <w:sz w:val="28"/>
          <w:szCs w:val="28"/>
        </w:rPr>
        <w:t>mācības attālināti</w:t>
      </w:r>
      <w:r w:rsidRPr="001426FF">
        <w:rPr>
          <w:rFonts w:ascii="Times New Roman" w:hAnsi="Times New Roman" w:cs="Times New Roman"/>
          <w:sz w:val="28"/>
          <w:szCs w:val="28"/>
        </w:rPr>
        <w:t>, izņemot centralizēto valsts pārbaudījumu norisi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26C0DE" w14:textId="425BD1EF" w:rsidR="00130232" w:rsidRPr="001426FF" w:rsidRDefault="00130232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4</w:t>
      </w:r>
      <w:r w:rsidRPr="001426FF">
        <w:rPr>
          <w:rFonts w:ascii="Times New Roman" w:hAnsi="Times New Roman" w:cs="Times New Roman"/>
          <w:sz w:val="28"/>
          <w:szCs w:val="28"/>
        </w:rPr>
        <w:t>. pārtraukt vis</w:t>
      </w:r>
      <w:r w:rsidR="00A26882">
        <w:rPr>
          <w:rFonts w:ascii="Times New Roman" w:hAnsi="Times New Roman" w:cs="Times New Roman"/>
          <w:sz w:val="28"/>
          <w:szCs w:val="28"/>
        </w:rPr>
        <w:t>u</w:t>
      </w:r>
      <w:r w:rsidRPr="001426FF">
        <w:rPr>
          <w:rFonts w:ascii="Times New Roman" w:hAnsi="Times New Roman" w:cs="Times New Roman"/>
          <w:sz w:val="28"/>
          <w:szCs w:val="28"/>
        </w:rPr>
        <w:t xml:space="preserve"> kultūrizglītības un sporta profesionālās ievirzes un interešu izglītības programmu mācību procesu (treniņu, sacensību un mēģinājumu norisi);</w:t>
      </w:r>
    </w:p>
    <w:p w14:paraId="01FBEFB1" w14:textId="56A1494A" w:rsidR="00D434EA" w:rsidRPr="001426FF" w:rsidRDefault="007F109A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5</w:t>
      </w:r>
      <w:r w:rsidRPr="001426FF">
        <w:rPr>
          <w:rFonts w:ascii="Times New Roman" w:hAnsi="Times New Roman" w:cs="Times New Roman"/>
          <w:sz w:val="28"/>
          <w:szCs w:val="28"/>
        </w:rPr>
        <w:t xml:space="preserve">. </w:t>
      </w:r>
      <w:r w:rsidR="00973C39" w:rsidRPr="001426FF">
        <w:rPr>
          <w:rFonts w:ascii="Times New Roman" w:hAnsi="Times New Roman" w:cs="Times New Roman"/>
          <w:sz w:val="28"/>
          <w:szCs w:val="28"/>
        </w:rPr>
        <w:t xml:space="preserve">ar 2020. gada 13. martu 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atcelt </w:t>
      </w:r>
      <w:r w:rsidR="005E2264" w:rsidRPr="001426FF">
        <w:rPr>
          <w:rFonts w:ascii="Times New Roman" w:hAnsi="Times New Roman" w:cs="Times New Roman"/>
          <w:sz w:val="28"/>
          <w:szCs w:val="28"/>
        </w:rPr>
        <w:t xml:space="preserve">un aizliegt </w:t>
      </w:r>
      <w:r w:rsidR="00D434EA" w:rsidRPr="001426FF">
        <w:rPr>
          <w:rFonts w:ascii="Times New Roman" w:hAnsi="Times New Roman" w:cs="Times New Roman"/>
          <w:sz w:val="28"/>
          <w:szCs w:val="28"/>
        </w:rPr>
        <w:t>visus publiskos</w:t>
      </w:r>
      <w:r w:rsidR="00B07829" w:rsidRPr="001426FF">
        <w:rPr>
          <w:rFonts w:ascii="Times New Roman" w:hAnsi="Times New Roman" w:cs="Times New Roman"/>
          <w:sz w:val="28"/>
          <w:szCs w:val="28"/>
        </w:rPr>
        <w:t xml:space="preserve"> </w:t>
      </w:r>
      <w:r w:rsidR="00D434EA" w:rsidRPr="001426FF">
        <w:rPr>
          <w:rFonts w:ascii="Times New Roman" w:hAnsi="Times New Roman" w:cs="Times New Roman"/>
          <w:sz w:val="28"/>
          <w:szCs w:val="28"/>
        </w:rPr>
        <w:t>pasākumus</w:t>
      </w:r>
      <w:r w:rsidR="00F74B30" w:rsidRPr="001426FF">
        <w:rPr>
          <w:rFonts w:ascii="Times New Roman" w:hAnsi="Times New Roman" w:cs="Times New Roman"/>
          <w:sz w:val="28"/>
          <w:szCs w:val="28"/>
        </w:rPr>
        <w:t>, sapulces, gājienus un piketus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 virs </w:t>
      </w:r>
      <w:r w:rsidR="00F74B30" w:rsidRPr="001426FF">
        <w:rPr>
          <w:rFonts w:ascii="Times New Roman" w:hAnsi="Times New Roman" w:cs="Times New Roman"/>
          <w:sz w:val="28"/>
          <w:szCs w:val="28"/>
        </w:rPr>
        <w:t>200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 cilvēkiem</w:t>
      </w:r>
      <w:r w:rsidRPr="001426FF">
        <w:rPr>
          <w:rFonts w:ascii="Times New Roman" w:hAnsi="Times New Roman" w:cs="Times New Roman"/>
          <w:sz w:val="28"/>
          <w:szCs w:val="28"/>
        </w:rPr>
        <w:t>;</w:t>
      </w:r>
    </w:p>
    <w:p w14:paraId="3926FF97" w14:textId="058E5D71" w:rsidR="00D434EA" w:rsidRPr="001426FF" w:rsidRDefault="007F109A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6</w:t>
      </w:r>
      <w:r w:rsidRPr="001426FF">
        <w:rPr>
          <w:rFonts w:ascii="Times New Roman" w:hAnsi="Times New Roman" w:cs="Times New Roman"/>
          <w:sz w:val="28"/>
          <w:szCs w:val="28"/>
        </w:rPr>
        <w:t>. t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ūrisma pakalpojumu sniedzējiem </w:t>
      </w:r>
      <w:r w:rsidR="00430118" w:rsidRPr="001426FF">
        <w:rPr>
          <w:rFonts w:ascii="Times New Roman" w:hAnsi="Times New Roman" w:cs="Times New Roman"/>
          <w:sz w:val="28"/>
          <w:szCs w:val="28"/>
        </w:rPr>
        <w:t>iespēju robežās piedāvāt pārcelt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 un neplānot tūrisma braucienus uz </w:t>
      </w:r>
      <w:proofErr w:type="spellStart"/>
      <w:r w:rsidR="00D434EA" w:rsidRPr="001426FF">
        <w:rPr>
          <w:rFonts w:ascii="Times New Roman" w:hAnsi="Times New Roman" w:cs="Times New Roman"/>
          <w:sz w:val="28"/>
          <w:szCs w:val="28"/>
        </w:rPr>
        <w:t>Covid-19</w:t>
      </w:r>
      <w:proofErr w:type="spellEnd"/>
      <w:r w:rsidR="00D434EA" w:rsidRPr="001426FF">
        <w:rPr>
          <w:rFonts w:ascii="Times New Roman" w:hAnsi="Times New Roman" w:cs="Times New Roman"/>
          <w:sz w:val="28"/>
          <w:szCs w:val="28"/>
        </w:rPr>
        <w:t xml:space="preserve"> skartajām valstīm un teritorijām, no kurām atgriežoties ir jāveic īpaši piesardzības pasākumi, atbilstoši Slimību profilakses un kontroles centra mājaslapā publicētajai informācijai</w:t>
      </w:r>
      <w:r w:rsidRPr="001426FF">
        <w:rPr>
          <w:rFonts w:ascii="Times New Roman" w:hAnsi="Times New Roman" w:cs="Times New Roman"/>
          <w:sz w:val="28"/>
          <w:szCs w:val="28"/>
        </w:rPr>
        <w:t>;</w:t>
      </w:r>
    </w:p>
    <w:p w14:paraId="282816BB" w14:textId="0DAECA2A" w:rsidR="00D434EA" w:rsidRPr="001426FF" w:rsidRDefault="007F109A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7</w:t>
      </w:r>
      <w:r w:rsidRPr="001426FF">
        <w:rPr>
          <w:rFonts w:ascii="Times New Roman" w:hAnsi="Times New Roman" w:cs="Times New Roman"/>
          <w:sz w:val="28"/>
          <w:szCs w:val="28"/>
        </w:rPr>
        <w:t>. </w:t>
      </w:r>
      <w:r w:rsidR="00430118" w:rsidRPr="001426FF">
        <w:rPr>
          <w:rFonts w:ascii="Times New Roman" w:hAnsi="Times New Roman" w:cs="Times New Roman"/>
          <w:sz w:val="28"/>
          <w:szCs w:val="28"/>
        </w:rPr>
        <w:t xml:space="preserve">iespēju robežās atcelt, pārcelt 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un neplānot darba braucienus un komandējumus uz </w:t>
      </w:r>
      <w:proofErr w:type="spellStart"/>
      <w:r w:rsidR="00D434EA" w:rsidRPr="001426FF">
        <w:rPr>
          <w:rFonts w:ascii="Times New Roman" w:hAnsi="Times New Roman" w:cs="Times New Roman"/>
          <w:sz w:val="28"/>
          <w:szCs w:val="28"/>
        </w:rPr>
        <w:t>Covid-19</w:t>
      </w:r>
      <w:proofErr w:type="spellEnd"/>
      <w:r w:rsidR="00D434EA" w:rsidRPr="001426FF">
        <w:rPr>
          <w:rFonts w:ascii="Times New Roman" w:hAnsi="Times New Roman" w:cs="Times New Roman"/>
          <w:sz w:val="28"/>
          <w:szCs w:val="28"/>
        </w:rPr>
        <w:t xml:space="preserve"> skartajām valstīm un teritorijām, no kurām atgriežoties ir jāveic īpaši piesardzības pasākumi, atbilstoši Slimību profilakses un kontroles centra mājaslapā publicētajai informācija</w:t>
      </w:r>
      <w:r w:rsidR="00430118" w:rsidRPr="001426FF">
        <w:rPr>
          <w:rFonts w:ascii="Times New Roman" w:hAnsi="Times New Roman" w:cs="Times New Roman"/>
          <w:sz w:val="28"/>
          <w:szCs w:val="28"/>
        </w:rPr>
        <w:t>i;</w:t>
      </w:r>
    </w:p>
    <w:p w14:paraId="24FCCA5E" w14:textId="030952C0" w:rsidR="00D434EA" w:rsidRPr="001426FF" w:rsidRDefault="007F109A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8</w:t>
      </w:r>
      <w:r w:rsidRPr="001426FF">
        <w:rPr>
          <w:rFonts w:ascii="Times New Roman" w:hAnsi="Times New Roman" w:cs="Times New Roman"/>
          <w:sz w:val="28"/>
          <w:szCs w:val="28"/>
        </w:rPr>
        <w:t>.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 nodrošināt, lai darbos, kas saistīti ar iespējamu risku citu cilvēku veselībai (atbilstoši M</w:t>
      </w:r>
      <w:r w:rsidRPr="001426FF">
        <w:rPr>
          <w:rFonts w:ascii="Times New Roman" w:hAnsi="Times New Roman" w:cs="Times New Roman"/>
          <w:sz w:val="28"/>
          <w:szCs w:val="28"/>
        </w:rPr>
        <w:t xml:space="preserve">inistru kabineta </w:t>
      </w:r>
      <w:r w:rsidR="009B6758" w:rsidRPr="001426FF">
        <w:rPr>
          <w:rFonts w:ascii="Times New Roman" w:hAnsi="Times New Roman" w:cs="Times New Roman"/>
          <w:sz w:val="28"/>
          <w:szCs w:val="28"/>
        </w:rPr>
        <w:t xml:space="preserve">2018. gada 24. jūlija </w:t>
      </w:r>
      <w:r w:rsidR="00D434EA" w:rsidRPr="001426FF">
        <w:rPr>
          <w:rFonts w:ascii="Times New Roman" w:hAnsi="Times New Roman" w:cs="Times New Roman"/>
          <w:sz w:val="28"/>
          <w:szCs w:val="28"/>
        </w:rPr>
        <w:t>noteikumiem Nr.</w:t>
      </w:r>
      <w:r w:rsidR="009F2225">
        <w:rPr>
          <w:rFonts w:ascii="Times New Roman" w:hAnsi="Times New Roman" w:cs="Times New Roman"/>
          <w:sz w:val="28"/>
          <w:szCs w:val="28"/>
        </w:rPr>
        <w:t> 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477 </w:t>
      </w:r>
      <w:r w:rsidR="009F2225">
        <w:rPr>
          <w:rFonts w:ascii="Times New Roman" w:hAnsi="Times New Roman" w:cs="Times New Roman"/>
          <w:sz w:val="28"/>
          <w:szCs w:val="28"/>
        </w:rPr>
        <w:t>"</w:t>
      </w:r>
      <w:r w:rsidR="00D434EA" w:rsidRPr="001426FF">
        <w:rPr>
          <w:rFonts w:ascii="Times New Roman" w:hAnsi="Times New Roman" w:cs="Times New Roman"/>
          <w:sz w:val="28"/>
          <w:szCs w:val="28"/>
          <w:shd w:val="clear" w:color="auto" w:fill="FFFFFF"/>
        </w:rPr>
        <w:t>Noteikumi par darbiem, kas saistīti ar iespējamu risku citu cilvēku veselībai, un obligāto veselības pārbaužu veikšanas kārtība</w:t>
      </w:r>
      <w:r w:rsidR="00AB364B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D434EA" w:rsidRPr="001426F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836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434EA" w:rsidRPr="00142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netiktu nodarbinātas personas ar akūtas elpceļu infekcijas sim</w:t>
      </w:r>
      <w:r w:rsidRPr="001426FF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D434EA" w:rsidRPr="001426FF">
        <w:rPr>
          <w:rFonts w:ascii="Times New Roman" w:hAnsi="Times New Roman" w:cs="Times New Roman"/>
          <w:sz w:val="28"/>
          <w:szCs w:val="28"/>
          <w:shd w:val="clear" w:color="auto" w:fill="FFFFFF"/>
        </w:rPr>
        <w:t>tomiem</w:t>
      </w:r>
      <w:r w:rsidRPr="001426F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D434EA" w:rsidRPr="00142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0EC481A" w14:textId="0E700F4C" w:rsidR="00D434EA" w:rsidRPr="001426FF" w:rsidRDefault="007F109A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9</w:t>
      </w:r>
      <w:r w:rsidRPr="001426FF">
        <w:rPr>
          <w:rFonts w:ascii="Times New Roman" w:hAnsi="Times New Roman" w:cs="Times New Roman"/>
          <w:sz w:val="28"/>
          <w:szCs w:val="28"/>
        </w:rPr>
        <w:t>. ā</w:t>
      </w:r>
      <w:r w:rsidR="00D434EA" w:rsidRPr="001426FF">
        <w:rPr>
          <w:rFonts w:ascii="Times New Roman" w:hAnsi="Times New Roman" w:cs="Times New Roman"/>
          <w:sz w:val="28"/>
          <w:szCs w:val="28"/>
        </w:rPr>
        <w:t>rstniecības iestādēm, sociālās aprūpes institūcijām un ieslodzījum</w:t>
      </w:r>
      <w:r w:rsidR="000E6E51">
        <w:rPr>
          <w:rFonts w:ascii="Times New Roman" w:hAnsi="Times New Roman" w:cs="Times New Roman"/>
          <w:sz w:val="28"/>
          <w:szCs w:val="28"/>
        </w:rPr>
        <w:t>a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 vietām ierobežot apmeklējumus iestādē</w:t>
      </w:r>
      <w:r w:rsidR="009B6758" w:rsidRPr="001426FF">
        <w:rPr>
          <w:rFonts w:ascii="Times New Roman" w:hAnsi="Times New Roman" w:cs="Times New Roman"/>
          <w:sz w:val="28"/>
          <w:szCs w:val="28"/>
        </w:rPr>
        <w:t xml:space="preserve"> trešajām personām, izņemot ar iestādes vadītāja atļauju pamatfunkciju nodrošināšanai;</w:t>
      </w:r>
    </w:p>
    <w:p w14:paraId="3BB800D9" w14:textId="17B84B05" w:rsidR="00B827D1" w:rsidRPr="001426FF" w:rsidRDefault="00B827D1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10</w:t>
      </w:r>
      <w:r w:rsidRPr="001426FF">
        <w:rPr>
          <w:rFonts w:ascii="Times New Roman" w:hAnsi="Times New Roman" w:cs="Times New Roman"/>
          <w:sz w:val="28"/>
          <w:szCs w:val="28"/>
        </w:rPr>
        <w:t xml:space="preserve">. var </w:t>
      </w:r>
      <w:r w:rsidR="000D7CCB" w:rsidRPr="001426FF">
        <w:rPr>
          <w:rFonts w:ascii="Times New Roman" w:hAnsi="Times New Roman" w:cs="Times New Roman"/>
          <w:sz w:val="28"/>
          <w:szCs w:val="28"/>
        </w:rPr>
        <w:t xml:space="preserve">tikt </w:t>
      </w:r>
      <w:r w:rsidRPr="001426FF">
        <w:rPr>
          <w:rFonts w:ascii="Times New Roman" w:hAnsi="Times New Roman" w:cs="Times New Roman"/>
          <w:sz w:val="28"/>
          <w:szCs w:val="28"/>
        </w:rPr>
        <w:t>ierobežot</w:t>
      </w:r>
      <w:r w:rsidR="000D7CCB" w:rsidRPr="001426FF">
        <w:rPr>
          <w:rFonts w:ascii="Times New Roman" w:hAnsi="Times New Roman" w:cs="Times New Roman"/>
          <w:sz w:val="28"/>
          <w:szCs w:val="28"/>
        </w:rPr>
        <w:t>as</w:t>
      </w:r>
      <w:r w:rsidRPr="001426FF">
        <w:rPr>
          <w:rFonts w:ascii="Times New Roman" w:hAnsi="Times New Roman" w:cs="Times New Roman"/>
          <w:sz w:val="28"/>
          <w:szCs w:val="28"/>
        </w:rPr>
        <w:t xml:space="preserve"> likum</w:t>
      </w:r>
      <w:r w:rsidR="000D7CCB" w:rsidRPr="001426FF">
        <w:rPr>
          <w:rFonts w:ascii="Times New Roman" w:hAnsi="Times New Roman" w:cs="Times New Roman"/>
          <w:sz w:val="28"/>
          <w:szCs w:val="28"/>
        </w:rPr>
        <w:t>ā noteiktās ieslodzīto tiesības atbilstoši Ieslodzījum</w:t>
      </w:r>
      <w:r w:rsidR="00FF0FA8">
        <w:rPr>
          <w:rFonts w:ascii="Times New Roman" w:hAnsi="Times New Roman" w:cs="Times New Roman"/>
          <w:sz w:val="28"/>
          <w:szCs w:val="28"/>
        </w:rPr>
        <w:t>a</w:t>
      </w:r>
      <w:r w:rsidR="000D7CCB" w:rsidRPr="001426FF">
        <w:rPr>
          <w:rFonts w:ascii="Times New Roman" w:hAnsi="Times New Roman" w:cs="Times New Roman"/>
          <w:sz w:val="28"/>
          <w:szCs w:val="28"/>
        </w:rPr>
        <w:t xml:space="preserve"> vietu pārvaldes priekšnieka lēmumam;</w:t>
      </w:r>
    </w:p>
    <w:p w14:paraId="1EC32A72" w14:textId="5663D685" w:rsidR="004D12D8" w:rsidRPr="001426FF" w:rsidRDefault="007F109A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11</w:t>
      </w:r>
      <w:r w:rsidRPr="001426FF">
        <w:rPr>
          <w:rFonts w:ascii="Times New Roman" w:hAnsi="Times New Roman" w:cs="Times New Roman"/>
          <w:sz w:val="28"/>
          <w:szCs w:val="28"/>
        </w:rPr>
        <w:t>. </w:t>
      </w:r>
      <w:r w:rsidR="004D12D8" w:rsidRPr="001426FF">
        <w:rPr>
          <w:rFonts w:ascii="Times New Roman" w:hAnsi="Times New Roman" w:cs="Times New Roman"/>
          <w:sz w:val="28"/>
          <w:szCs w:val="28"/>
        </w:rPr>
        <w:t>aicināt fiziskas</w:t>
      </w:r>
      <w:r w:rsidRPr="001426FF">
        <w:rPr>
          <w:rFonts w:ascii="Times New Roman" w:hAnsi="Times New Roman" w:cs="Times New Roman"/>
          <w:sz w:val="28"/>
          <w:szCs w:val="28"/>
        </w:rPr>
        <w:t xml:space="preserve"> person</w:t>
      </w:r>
      <w:r w:rsidR="004D12D8" w:rsidRPr="001426FF">
        <w:rPr>
          <w:rFonts w:ascii="Times New Roman" w:hAnsi="Times New Roman" w:cs="Times New Roman"/>
          <w:sz w:val="28"/>
          <w:szCs w:val="28"/>
        </w:rPr>
        <w:t>as</w:t>
      </w:r>
      <w:r w:rsidRPr="001426FF">
        <w:rPr>
          <w:rFonts w:ascii="Times New Roman" w:hAnsi="Times New Roman" w:cs="Times New Roman"/>
          <w:sz w:val="28"/>
          <w:szCs w:val="28"/>
        </w:rPr>
        <w:t xml:space="preserve"> </w:t>
      </w:r>
      <w:r w:rsidR="004D12D8" w:rsidRPr="001426FF">
        <w:rPr>
          <w:rFonts w:ascii="Times New Roman" w:hAnsi="Times New Roman" w:cs="Times New Roman"/>
          <w:sz w:val="28"/>
          <w:szCs w:val="28"/>
        </w:rPr>
        <w:t>atturēties no ārvalstu braucieniem;</w:t>
      </w:r>
    </w:p>
    <w:p w14:paraId="070622C8" w14:textId="3E188403" w:rsidR="00D434EA" w:rsidRPr="001426FF" w:rsidRDefault="009B6758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</w:t>
      </w:r>
      <w:r w:rsidR="00D434EA" w:rsidRPr="001426FF">
        <w:rPr>
          <w:rFonts w:ascii="Times New Roman" w:hAnsi="Times New Roman" w:cs="Times New Roman"/>
          <w:sz w:val="28"/>
          <w:szCs w:val="28"/>
        </w:rPr>
        <w:t>.</w:t>
      </w:r>
      <w:r w:rsidR="001426FF" w:rsidRPr="001426FF">
        <w:rPr>
          <w:rFonts w:ascii="Times New Roman" w:hAnsi="Times New Roman" w:cs="Times New Roman"/>
          <w:sz w:val="28"/>
          <w:szCs w:val="28"/>
        </w:rPr>
        <w:t>12</w:t>
      </w:r>
      <w:r w:rsidR="00130232" w:rsidRPr="001426FF">
        <w:rPr>
          <w:rFonts w:ascii="Times New Roman" w:hAnsi="Times New Roman" w:cs="Times New Roman"/>
          <w:sz w:val="28"/>
          <w:szCs w:val="28"/>
        </w:rPr>
        <w:t>. p</w:t>
      </w:r>
      <w:r w:rsidR="00D434EA" w:rsidRPr="001426FF">
        <w:rPr>
          <w:rFonts w:ascii="Times New Roman" w:hAnsi="Times New Roman" w:cs="Times New Roman"/>
          <w:sz w:val="28"/>
          <w:szCs w:val="28"/>
        </w:rPr>
        <w:t>ersonām</w:t>
      </w:r>
      <w:r w:rsidR="00AF1EFA" w:rsidRPr="001426FF">
        <w:rPr>
          <w:rFonts w:ascii="Times New Roman" w:hAnsi="Times New Roman" w:cs="Times New Roman"/>
          <w:sz w:val="28"/>
          <w:szCs w:val="28"/>
        </w:rPr>
        <w:t xml:space="preserve"> un kontaktpersonām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, kuras atgriezušās no </w:t>
      </w:r>
      <w:proofErr w:type="spellStart"/>
      <w:r w:rsidR="00D434EA" w:rsidRPr="001426FF">
        <w:rPr>
          <w:rFonts w:ascii="Times New Roman" w:hAnsi="Times New Roman" w:cs="Times New Roman"/>
          <w:sz w:val="28"/>
          <w:szCs w:val="28"/>
        </w:rPr>
        <w:t>Covid-19</w:t>
      </w:r>
      <w:proofErr w:type="spellEnd"/>
      <w:r w:rsidR="00D434EA" w:rsidRPr="001426FF">
        <w:rPr>
          <w:rFonts w:ascii="Times New Roman" w:hAnsi="Times New Roman" w:cs="Times New Roman"/>
          <w:sz w:val="28"/>
          <w:szCs w:val="28"/>
        </w:rPr>
        <w:t xml:space="preserve"> skartās valsts vai teritorijas</w:t>
      </w:r>
      <w:r w:rsidR="00FF0FA8">
        <w:rPr>
          <w:rFonts w:ascii="Times New Roman" w:hAnsi="Times New Roman" w:cs="Times New Roman"/>
          <w:sz w:val="28"/>
          <w:szCs w:val="28"/>
        </w:rPr>
        <w:t>,</w:t>
      </w:r>
      <w:r w:rsidR="00130232" w:rsidRPr="001426FF">
        <w:rPr>
          <w:rFonts w:ascii="Times New Roman" w:hAnsi="Times New Roman" w:cs="Times New Roman"/>
          <w:sz w:val="28"/>
          <w:szCs w:val="28"/>
        </w:rPr>
        <w:t xml:space="preserve"> jāveic īpaši piesardzības pasākumi, tai skaitā</w:t>
      </w:r>
      <w:r w:rsidR="00D434EA" w:rsidRPr="001426FF">
        <w:rPr>
          <w:rFonts w:ascii="Times New Roman" w:hAnsi="Times New Roman" w:cs="Times New Roman"/>
          <w:sz w:val="28"/>
          <w:szCs w:val="28"/>
        </w:rPr>
        <w:t>:</w:t>
      </w:r>
    </w:p>
    <w:p w14:paraId="1170FC8B" w14:textId="0A7AE80B" w:rsidR="00D434EA" w:rsidRPr="001426FF" w:rsidRDefault="00252965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12</w:t>
      </w:r>
      <w:r w:rsidR="00D434EA" w:rsidRPr="001426FF">
        <w:rPr>
          <w:rFonts w:ascii="Times New Roman" w:hAnsi="Times New Roman" w:cs="Times New Roman"/>
          <w:sz w:val="28"/>
          <w:szCs w:val="28"/>
        </w:rPr>
        <w:t>.1. 14 dienas pēc izbraukšanas no minētās valsts vai teritorijas novērot savu veselības stāvokli, divas reizes dienā (no rīta un vakarā) mērot ķermeņa temperatūru;</w:t>
      </w:r>
    </w:p>
    <w:p w14:paraId="36952894" w14:textId="6D164CC1" w:rsidR="00D434EA" w:rsidRPr="001426FF" w:rsidRDefault="00252965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12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.2. nekavējoties zvanīt 113, </w:t>
      </w:r>
      <w:proofErr w:type="gramStart"/>
      <w:r w:rsidR="00D434EA" w:rsidRPr="001426FF">
        <w:rPr>
          <w:rFonts w:ascii="Times New Roman" w:hAnsi="Times New Roman" w:cs="Times New Roman"/>
          <w:sz w:val="28"/>
          <w:szCs w:val="28"/>
        </w:rPr>
        <w:t>ja parādās kādas akūtas elpošanas</w:t>
      </w:r>
      <w:proofErr w:type="gramEnd"/>
      <w:r w:rsidR="00D434EA" w:rsidRPr="001426FF">
        <w:rPr>
          <w:rFonts w:ascii="Times New Roman" w:hAnsi="Times New Roman" w:cs="Times New Roman"/>
          <w:sz w:val="28"/>
          <w:szCs w:val="28"/>
        </w:rPr>
        <w:t xml:space="preserve"> ceļu infekcijas pazīmes (iesnas, klepus, rīkles iekaisums, paaugstināta ķermeņa tem</w:t>
      </w:r>
      <w:r w:rsidR="00130232" w:rsidRPr="001426FF">
        <w:rPr>
          <w:rFonts w:ascii="Times New Roman" w:hAnsi="Times New Roman" w:cs="Times New Roman"/>
          <w:sz w:val="28"/>
          <w:szCs w:val="28"/>
        </w:rPr>
        <w:t>peratūra, elpošanas traucējumi)</w:t>
      </w:r>
      <w:r w:rsidR="00D434EA" w:rsidRPr="001426FF">
        <w:rPr>
          <w:rFonts w:ascii="Times New Roman" w:hAnsi="Times New Roman" w:cs="Times New Roman"/>
          <w:sz w:val="28"/>
          <w:szCs w:val="28"/>
        </w:rPr>
        <w:t>;</w:t>
      </w:r>
    </w:p>
    <w:p w14:paraId="7A0AD04F" w14:textId="5707AACC" w:rsidR="00D434EA" w:rsidRPr="001426FF" w:rsidRDefault="00130232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12</w:t>
      </w:r>
      <w:r w:rsidRPr="001426FF">
        <w:rPr>
          <w:rFonts w:ascii="Times New Roman" w:hAnsi="Times New Roman" w:cs="Times New Roman"/>
          <w:sz w:val="28"/>
          <w:szCs w:val="28"/>
        </w:rPr>
        <w:t xml:space="preserve">.3. jāveic </w:t>
      </w:r>
      <w:proofErr w:type="spellStart"/>
      <w:r w:rsidRPr="001426FF">
        <w:rPr>
          <w:rFonts w:ascii="Times New Roman" w:hAnsi="Times New Roman" w:cs="Times New Roman"/>
          <w:sz w:val="28"/>
          <w:szCs w:val="28"/>
        </w:rPr>
        <w:t>pašizolēšanā</w:t>
      </w:r>
      <w:r w:rsidR="00D434EA" w:rsidRPr="001426FF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D434EA" w:rsidRPr="001426FF">
        <w:rPr>
          <w:rFonts w:ascii="Times New Roman" w:hAnsi="Times New Roman" w:cs="Times New Roman"/>
          <w:sz w:val="28"/>
          <w:szCs w:val="28"/>
        </w:rPr>
        <w:t xml:space="preserve"> dzīvesvietā (mājas karantīna)</w:t>
      </w:r>
      <w:r w:rsidRPr="001426FF">
        <w:rPr>
          <w:rFonts w:ascii="Times New Roman" w:hAnsi="Times New Roman" w:cs="Times New Roman"/>
          <w:sz w:val="28"/>
          <w:szCs w:val="28"/>
        </w:rPr>
        <w:t xml:space="preserve"> un jā</w:t>
      </w:r>
      <w:r w:rsidR="00D434EA" w:rsidRPr="001426FF">
        <w:rPr>
          <w:rFonts w:ascii="Times New Roman" w:hAnsi="Times New Roman" w:cs="Times New Roman"/>
          <w:sz w:val="28"/>
          <w:szCs w:val="28"/>
        </w:rPr>
        <w:t>būt pieejamam saziņai un sadarb</w:t>
      </w:r>
      <w:r w:rsidRPr="001426FF">
        <w:rPr>
          <w:rFonts w:ascii="Times New Roman" w:hAnsi="Times New Roman" w:cs="Times New Roman"/>
          <w:sz w:val="28"/>
          <w:szCs w:val="28"/>
        </w:rPr>
        <w:t>ībai</w:t>
      </w:r>
      <w:r w:rsidR="004D12D8" w:rsidRPr="001426FF">
        <w:rPr>
          <w:rFonts w:ascii="Times New Roman" w:hAnsi="Times New Roman" w:cs="Times New Roman"/>
          <w:sz w:val="28"/>
          <w:szCs w:val="28"/>
        </w:rPr>
        <w:t xml:space="preserve"> </w:t>
      </w:r>
      <w:r w:rsidR="00D434EA" w:rsidRPr="001426FF">
        <w:rPr>
          <w:rFonts w:ascii="Times New Roman" w:hAnsi="Times New Roman" w:cs="Times New Roman"/>
          <w:sz w:val="28"/>
          <w:szCs w:val="28"/>
        </w:rPr>
        <w:t>ar ģimenes ārstu un citām ārstniecības personām;</w:t>
      </w:r>
    </w:p>
    <w:p w14:paraId="0BE64F3A" w14:textId="4E61998F" w:rsidR="00D434EA" w:rsidRPr="001426FF" w:rsidRDefault="00130232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12</w:t>
      </w:r>
      <w:r w:rsidRPr="001426FF">
        <w:rPr>
          <w:rFonts w:ascii="Times New Roman" w:hAnsi="Times New Roman" w:cs="Times New Roman"/>
          <w:sz w:val="28"/>
          <w:szCs w:val="28"/>
        </w:rPr>
        <w:t xml:space="preserve">.4. </w:t>
      </w:r>
      <w:r w:rsidR="00D434EA" w:rsidRPr="001426FF">
        <w:rPr>
          <w:rFonts w:ascii="Times New Roman" w:hAnsi="Times New Roman" w:cs="Times New Roman"/>
          <w:sz w:val="28"/>
          <w:szCs w:val="28"/>
        </w:rPr>
        <w:t>novērot savu veselības stāvokli;</w:t>
      </w:r>
    </w:p>
    <w:p w14:paraId="3CBB3B80" w14:textId="3BC36712" w:rsidR="00130232" w:rsidRPr="001426FF" w:rsidRDefault="00130232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12</w:t>
      </w:r>
      <w:r w:rsidRPr="001426FF">
        <w:rPr>
          <w:rFonts w:ascii="Times New Roman" w:hAnsi="Times New Roman" w:cs="Times New Roman"/>
          <w:sz w:val="28"/>
          <w:szCs w:val="28"/>
        </w:rPr>
        <w:t xml:space="preserve">.5. nepakļaut citas personas inficēšanās riskam, cenšoties </w:t>
      </w:r>
      <w:r w:rsidRPr="001426FF">
        <w:rPr>
          <w:rFonts w:ascii="Times New Roman" w:hAnsi="Times New Roman" w:cs="Times New Roman"/>
          <w:sz w:val="28"/>
          <w:szCs w:val="28"/>
          <w:lang w:bidi="en-US"/>
        </w:rPr>
        <w:t>samazināt tiešus kontaktu</w:t>
      </w:r>
      <w:r w:rsidR="00602DA9">
        <w:rPr>
          <w:rFonts w:ascii="Times New Roman" w:hAnsi="Times New Roman" w:cs="Times New Roman"/>
          <w:sz w:val="28"/>
          <w:szCs w:val="28"/>
          <w:lang w:bidi="en-US"/>
        </w:rPr>
        <w:t>s</w:t>
      </w:r>
      <w:r w:rsidRPr="001426FF">
        <w:rPr>
          <w:rFonts w:ascii="Times New Roman" w:hAnsi="Times New Roman" w:cs="Times New Roman"/>
          <w:sz w:val="28"/>
          <w:szCs w:val="28"/>
          <w:lang w:bidi="en-US"/>
        </w:rPr>
        <w:t xml:space="preserve"> ar citiem cilvēkiem</w:t>
      </w:r>
      <w:r w:rsidRPr="001426FF">
        <w:rPr>
          <w:rFonts w:ascii="Times New Roman" w:hAnsi="Times New Roman" w:cs="Times New Roman"/>
          <w:sz w:val="28"/>
          <w:szCs w:val="28"/>
        </w:rPr>
        <w:t xml:space="preserve"> (neuzņemt viesus, neapmeklēt publiskas vietas, institūcijas un nedoties privātās vizītēs u.</w:t>
      </w:r>
      <w:r w:rsidR="00E455F3">
        <w:rPr>
          <w:rFonts w:ascii="Times New Roman" w:hAnsi="Times New Roman" w:cs="Times New Roman"/>
          <w:sz w:val="28"/>
          <w:szCs w:val="28"/>
        </w:rPr>
        <w:t> </w:t>
      </w:r>
      <w:r w:rsidRPr="001426FF">
        <w:rPr>
          <w:rFonts w:ascii="Times New Roman" w:hAnsi="Times New Roman" w:cs="Times New Roman"/>
          <w:sz w:val="28"/>
          <w:szCs w:val="28"/>
        </w:rPr>
        <w:t>c.)</w:t>
      </w:r>
      <w:r w:rsidR="00E455F3">
        <w:rPr>
          <w:rFonts w:ascii="Times New Roman" w:hAnsi="Times New Roman" w:cs="Times New Roman"/>
          <w:sz w:val="28"/>
          <w:szCs w:val="28"/>
        </w:rPr>
        <w:t>;</w:t>
      </w:r>
    </w:p>
    <w:p w14:paraId="1D7A2689" w14:textId="115FD132" w:rsidR="00D434EA" w:rsidRPr="001426FF" w:rsidRDefault="00130232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12</w:t>
      </w:r>
      <w:r w:rsidRPr="001426FF">
        <w:rPr>
          <w:rFonts w:ascii="Times New Roman" w:hAnsi="Times New Roman" w:cs="Times New Roman"/>
          <w:sz w:val="28"/>
          <w:szCs w:val="28"/>
        </w:rPr>
        <w:t xml:space="preserve">.6. 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uzturēties dzīvesvietā un nedoties uz darbu, sabiedriskām vietām, vietām, kur uzturas liels skaits cilvēku, </w:t>
      </w:r>
      <w:r w:rsidR="005718BD" w:rsidRPr="001426FF">
        <w:rPr>
          <w:rFonts w:ascii="Times New Roman" w:hAnsi="Times New Roman" w:cs="Times New Roman"/>
          <w:sz w:val="28"/>
          <w:szCs w:val="28"/>
        </w:rPr>
        <w:t xml:space="preserve">iespēju robežās </w:t>
      </w:r>
      <w:r w:rsidR="00D434EA" w:rsidRPr="001426FF">
        <w:rPr>
          <w:rFonts w:ascii="Times New Roman" w:hAnsi="Times New Roman" w:cs="Times New Roman"/>
          <w:sz w:val="28"/>
          <w:szCs w:val="28"/>
        </w:rPr>
        <w:t>neizmantot sabiedrisko transportu;</w:t>
      </w:r>
    </w:p>
    <w:p w14:paraId="57F7B9F6" w14:textId="0EBAEB26" w:rsidR="00D434EA" w:rsidRPr="001426FF" w:rsidRDefault="00130232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426FF">
        <w:rPr>
          <w:rFonts w:ascii="Times New Roman" w:hAnsi="Times New Roman" w:cs="Times New Roman"/>
          <w:sz w:val="28"/>
          <w:szCs w:val="28"/>
        </w:rPr>
        <w:t>4.</w:t>
      </w:r>
      <w:r w:rsidR="001426FF" w:rsidRPr="001426FF">
        <w:rPr>
          <w:rFonts w:ascii="Times New Roman" w:hAnsi="Times New Roman" w:cs="Times New Roman"/>
          <w:sz w:val="28"/>
          <w:szCs w:val="28"/>
        </w:rPr>
        <w:t>12</w:t>
      </w:r>
      <w:r w:rsidRPr="001426FF">
        <w:rPr>
          <w:rFonts w:ascii="Times New Roman" w:hAnsi="Times New Roman" w:cs="Times New Roman"/>
          <w:sz w:val="28"/>
          <w:szCs w:val="28"/>
        </w:rPr>
        <w:t>.7.</w:t>
      </w:r>
      <w:r w:rsidR="00D434EA" w:rsidRPr="001426FF">
        <w:rPr>
          <w:rFonts w:ascii="Times New Roman" w:hAnsi="Times New Roman" w:cs="Times New Roman"/>
          <w:sz w:val="28"/>
          <w:szCs w:val="28"/>
          <w:lang w:bidi="en-US"/>
        </w:rPr>
        <w:t xml:space="preserve"> pirmās nepieciešamības preču vai pārtikas iegādei izmantot kādu no šādām iespējām:</w:t>
      </w:r>
    </w:p>
    <w:p w14:paraId="55A5FDAA" w14:textId="0B696FA9" w:rsidR="00D434EA" w:rsidRPr="001426FF" w:rsidRDefault="001426FF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426FF">
        <w:rPr>
          <w:rFonts w:ascii="Times New Roman" w:hAnsi="Times New Roman" w:cs="Times New Roman"/>
          <w:sz w:val="28"/>
          <w:szCs w:val="28"/>
        </w:rPr>
        <w:t>4.12.7.</w:t>
      </w:r>
      <w:r w:rsidR="004D12D8" w:rsidRPr="001426FF">
        <w:rPr>
          <w:rFonts w:ascii="Times New Roman" w:hAnsi="Times New Roman" w:cs="Times New Roman"/>
          <w:sz w:val="28"/>
          <w:szCs w:val="28"/>
          <w:lang w:bidi="en-US"/>
        </w:rPr>
        <w:t>1. piegādi mājoklī</w:t>
      </w:r>
      <w:r w:rsidR="00D434EA" w:rsidRPr="001426FF">
        <w:rPr>
          <w:rFonts w:ascii="Times New Roman" w:hAnsi="Times New Roman" w:cs="Times New Roman"/>
          <w:sz w:val="28"/>
          <w:szCs w:val="28"/>
          <w:lang w:bidi="en-US"/>
        </w:rPr>
        <w:t>, izvairoties no kontakta ar piegādātāju;</w:t>
      </w:r>
    </w:p>
    <w:p w14:paraId="5C0140CB" w14:textId="7B49BA29" w:rsidR="00D434EA" w:rsidRPr="001426FF" w:rsidRDefault="001426FF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426FF">
        <w:rPr>
          <w:rFonts w:ascii="Times New Roman" w:hAnsi="Times New Roman" w:cs="Times New Roman"/>
          <w:sz w:val="28"/>
          <w:szCs w:val="28"/>
        </w:rPr>
        <w:t>4.12.7.</w:t>
      </w:r>
      <w:r w:rsidR="00D434EA" w:rsidRPr="001426FF">
        <w:rPr>
          <w:rFonts w:ascii="Times New Roman" w:hAnsi="Times New Roman" w:cs="Times New Roman"/>
          <w:sz w:val="28"/>
          <w:szCs w:val="28"/>
          <w:lang w:bidi="en-US"/>
        </w:rPr>
        <w:t>2. pārtikas vai preču piegādi ar tuvinieku palīdzību, atstājot tās pie durvīm;</w:t>
      </w:r>
      <w:r w:rsidRPr="001426F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14:paraId="371F8403" w14:textId="49844E28" w:rsidR="00D434EA" w:rsidRPr="001426FF" w:rsidRDefault="001426FF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426FF">
        <w:rPr>
          <w:rFonts w:ascii="Times New Roman" w:hAnsi="Times New Roman" w:cs="Times New Roman"/>
          <w:sz w:val="28"/>
          <w:szCs w:val="28"/>
        </w:rPr>
        <w:t>4.12.7.</w:t>
      </w:r>
      <w:r w:rsidR="00D434EA" w:rsidRPr="001426FF">
        <w:rPr>
          <w:rFonts w:ascii="Times New Roman" w:hAnsi="Times New Roman" w:cs="Times New Roman"/>
          <w:sz w:val="28"/>
          <w:szCs w:val="28"/>
          <w:lang w:bidi="en-US"/>
        </w:rPr>
        <w:t>3. lūgt pašvaldības sociālā dienesta palīdzību, izvairoties no tieša kontakta ar sociālo darbinieku;</w:t>
      </w:r>
    </w:p>
    <w:p w14:paraId="4F183FE1" w14:textId="60CD1371" w:rsidR="00D434EA" w:rsidRPr="001426FF" w:rsidRDefault="001426FF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426FF">
        <w:rPr>
          <w:rFonts w:ascii="Times New Roman" w:hAnsi="Times New Roman" w:cs="Times New Roman"/>
          <w:sz w:val="28"/>
          <w:szCs w:val="28"/>
        </w:rPr>
        <w:t>4.12.7.</w:t>
      </w:r>
      <w:r w:rsidR="00D434EA" w:rsidRPr="001426FF">
        <w:rPr>
          <w:rFonts w:ascii="Times New Roman" w:hAnsi="Times New Roman" w:cs="Times New Roman"/>
          <w:sz w:val="28"/>
          <w:szCs w:val="28"/>
          <w:lang w:bidi="en-US"/>
        </w:rPr>
        <w:t>4. ja nav citu risinājumu, veikalu apmeklēt ar medicīnisko masku stundās, kad veikalā mazāk cilvēku, ievērojot 2 metru distanci n</w:t>
      </w:r>
      <w:r w:rsidR="004D12D8" w:rsidRPr="001426FF">
        <w:rPr>
          <w:rFonts w:ascii="Times New Roman" w:hAnsi="Times New Roman" w:cs="Times New Roman"/>
          <w:sz w:val="28"/>
          <w:szCs w:val="28"/>
          <w:lang w:bidi="en-US"/>
        </w:rPr>
        <w:t>o veikala apmeklētājiem un pārde</w:t>
      </w:r>
      <w:r w:rsidR="00D434EA" w:rsidRPr="001426FF">
        <w:rPr>
          <w:rFonts w:ascii="Times New Roman" w:hAnsi="Times New Roman" w:cs="Times New Roman"/>
          <w:sz w:val="28"/>
          <w:szCs w:val="28"/>
          <w:lang w:bidi="en-US"/>
        </w:rPr>
        <w:t>vējiem un ievērojot roku un klepus higiēnu</w:t>
      </w:r>
      <w:r w:rsidR="001E470E">
        <w:rPr>
          <w:rFonts w:ascii="Times New Roman" w:hAnsi="Times New Roman" w:cs="Times New Roman"/>
          <w:sz w:val="28"/>
          <w:szCs w:val="28"/>
          <w:lang w:bidi="en-US"/>
        </w:rPr>
        <w:t>;</w:t>
      </w:r>
      <w:r w:rsidR="00D434EA" w:rsidRPr="001426F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14:paraId="70577DF1" w14:textId="6346608A" w:rsidR="00D434EA" w:rsidRPr="001426FF" w:rsidRDefault="001426FF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FF">
        <w:rPr>
          <w:rFonts w:ascii="Times New Roman" w:hAnsi="Times New Roman" w:cs="Times New Roman"/>
          <w:sz w:val="28"/>
          <w:szCs w:val="28"/>
        </w:rPr>
        <w:t>4</w:t>
      </w:r>
      <w:r w:rsidR="00D434EA" w:rsidRPr="001426FF">
        <w:rPr>
          <w:rFonts w:ascii="Times New Roman" w:hAnsi="Times New Roman" w:cs="Times New Roman"/>
          <w:sz w:val="28"/>
          <w:szCs w:val="28"/>
        </w:rPr>
        <w:t>.1</w:t>
      </w:r>
      <w:r w:rsidRPr="001426FF">
        <w:rPr>
          <w:rFonts w:ascii="Times New Roman" w:hAnsi="Times New Roman" w:cs="Times New Roman"/>
          <w:sz w:val="28"/>
          <w:szCs w:val="28"/>
        </w:rPr>
        <w:t>3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. </w:t>
      </w:r>
      <w:r w:rsidR="00405986" w:rsidRPr="001426FF">
        <w:rPr>
          <w:rFonts w:ascii="Times New Roman" w:hAnsi="Times New Roman" w:cs="Times New Roman"/>
          <w:sz w:val="28"/>
          <w:szCs w:val="28"/>
        </w:rPr>
        <w:t xml:space="preserve">atļaut </w:t>
      </w:r>
      <w:r w:rsidR="00D434EA" w:rsidRPr="001426FF">
        <w:rPr>
          <w:rFonts w:ascii="Times New Roman" w:hAnsi="Times New Roman" w:cs="Times New Roman"/>
          <w:sz w:val="28"/>
          <w:szCs w:val="28"/>
        </w:rPr>
        <w:t>Neatliekamās medicīniskās palīdzības dienestā</w:t>
      </w:r>
      <w:r w:rsidR="0015143D" w:rsidRPr="001426FF">
        <w:rPr>
          <w:rFonts w:ascii="Times New Roman" w:hAnsi="Times New Roman" w:cs="Times New Roman"/>
          <w:sz w:val="28"/>
          <w:szCs w:val="28"/>
        </w:rPr>
        <w:t xml:space="preserve"> </w:t>
      </w:r>
      <w:r w:rsidR="00D434EA" w:rsidRPr="001426FF">
        <w:rPr>
          <w:rFonts w:ascii="Times New Roman" w:hAnsi="Times New Roman" w:cs="Times New Roman"/>
          <w:sz w:val="28"/>
          <w:szCs w:val="28"/>
        </w:rPr>
        <w:t>un stacionārās ārstniecības iestādēs strādājošām ārstniecības personām, kā arī Slimību profilakses un kontroles cen</w:t>
      </w:r>
      <w:r w:rsidR="005E2264" w:rsidRPr="001426FF">
        <w:rPr>
          <w:rFonts w:ascii="Times New Roman" w:hAnsi="Times New Roman" w:cs="Times New Roman"/>
          <w:sz w:val="28"/>
          <w:szCs w:val="28"/>
        </w:rPr>
        <w:t>trā strādājošiem epidemiologiem</w:t>
      </w:r>
      <w:r w:rsidR="004D12D8" w:rsidRPr="001426FF">
        <w:rPr>
          <w:rFonts w:ascii="Times New Roman" w:hAnsi="Times New Roman" w:cs="Times New Roman"/>
          <w:sz w:val="28"/>
          <w:szCs w:val="28"/>
        </w:rPr>
        <w:t xml:space="preserve"> </w:t>
      </w:r>
      <w:r w:rsidR="00D434EA" w:rsidRPr="001426FF">
        <w:rPr>
          <w:rFonts w:ascii="Times New Roman" w:hAnsi="Times New Roman" w:cs="Times New Roman"/>
          <w:sz w:val="28"/>
          <w:szCs w:val="28"/>
        </w:rPr>
        <w:t>noteikt tādu vir</w:t>
      </w:r>
      <w:r w:rsidR="004D12D8" w:rsidRPr="001426FF">
        <w:rPr>
          <w:rFonts w:ascii="Times New Roman" w:hAnsi="Times New Roman" w:cs="Times New Roman"/>
          <w:sz w:val="28"/>
          <w:szCs w:val="28"/>
        </w:rPr>
        <w:t>s</w:t>
      </w:r>
      <w:r w:rsidR="00D434EA" w:rsidRPr="001426FF">
        <w:rPr>
          <w:rFonts w:ascii="Times New Roman" w:hAnsi="Times New Roman" w:cs="Times New Roman"/>
          <w:sz w:val="28"/>
          <w:szCs w:val="28"/>
        </w:rPr>
        <w:t>stundu darba laiku, kas pārsniedz Darba likumā noteikto maksimālo virs</w:t>
      </w:r>
      <w:r w:rsidR="004D12D8" w:rsidRPr="001426FF">
        <w:rPr>
          <w:rFonts w:ascii="Times New Roman" w:hAnsi="Times New Roman" w:cs="Times New Roman"/>
          <w:sz w:val="28"/>
          <w:szCs w:val="28"/>
        </w:rPr>
        <w:t>s</w:t>
      </w:r>
      <w:r w:rsidR="00D434EA" w:rsidRPr="001426FF">
        <w:rPr>
          <w:rFonts w:ascii="Times New Roman" w:hAnsi="Times New Roman" w:cs="Times New Roman"/>
          <w:sz w:val="28"/>
          <w:szCs w:val="28"/>
        </w:rPr>
        <w:t>tundu laiku, bet nepārsniedz 60 stundas nedēļā. Veselības ministrijai virs</w:t>
      </w:r>
      <w:r w:rsidR="004D12D8" w:rsidRPr="001426FF">
        <w:rPr>
          <w:rFonts w:ascii="Times New Roman" w:hAnsi="Times New Roman" w:cs="Times New Roman"/>
          <w:sz w:val="28"/>
          <w:szCs w:val="28"/>
        </w:rPr>
        <w:t>s</w:t>
      </w:r>
      <w:r w:rsidR="00D434EA" w:rsidRPr="001426FF">
        <w:rPr>
          <w:rFonts w:ascii="Times New Roman" w:hAnsi="Times New Roman" w:cs="Times New Roman"/>
          <w:sz w:val="28"/>
          <w:szCs w:val="28"/>
        </w:rPr>
        <w:t xml:space="preserve">tundu darba apmaksai nepieciešamos papildu finanšu līdzekļus pieprasīt no valsts budžeta programmas </w:t>
      </w:r>
      <w:r w:rsidR="009F2225">
        <w:rPr>
          <w:rFonts w:ascii="Times New Roman" w:hAnsi="Times New Roman" w:cs="Times New Roman"/>
          <w:sz w:val="28"/>
          <w:szCs w:val="28"/>
        </w:rPr>
        <w:t>"</w:t>
      </w:r>
      <w:r w:rsidR="00D434EA" w:rsidRPr="001426FF">
        <w:rPr>
          <w:rFonts w:ascii="Times New Roman" w:hAnsi="Times New Roman" w:cs="Times New Roman"/>
          <w:sz w:val="28"/>
          <w:szCs w:val="28"/>
        </w:rPr>
        <w:t>Līdzekļi neparedzētiem gadījumiem</w:t>
      </w:r>
      <w:r w:rsidR="00AB364B">
        <w:rPr>
          <w:rFonts w:ascii="Times New Roman" w:hAnsi="Times New Roman" w:cs="Times New Roman"/>
          <w:sz w:val="28"/>
          <w:szCs w:val="28"/>
        </w:rPr>
        <w:t>"</w:t>
      </w:r>
      <w:r w:rsidR="00D434EA" w:rsidRPr="001426FF">
        <w:rPr>
          <w:rFonts w:ascii="Times New Roman" w:hAnsi="Times New Roman" w:cs="Times New Roman"/>
          <w:sz w:val="28"/>
          <w:szCs w:val="28"/>
        </w:rPr>
        <w:t>.</w:t>
      </w:r>
    </w:p>
    <w:p w14:paraId="15FE632F" w14:textId="77777777" w:rsidR="001426FF" w:rsidRPr="001426FF" w:rsidRDefault="001426FF" w:rsidP="00973C39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877345" w14:textId="46EFE6B4" w:rsidR="00D41F18" w:rsidRPr="001426FF" w:rsidRDefault="001426FF" w:rsidP="00973C39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6FF">
        <w:rPr>
          <w:sz w:val="28"/>
          <w:szCs w:val="28"/>
        </w:rPr>
        <w:t>5</w:t>
      </w:r>
      <w:r w:rsidR="00D41F18" w:rsidRPr="001426FF">
        <w:rPr>
          <w:sz w:val="28"/>
          <w:szCs w:val="28"/>
        </w:rPr>
        <w:t>. Pasākumus finansē</w:t>
      </w:r>
      <w:r w:rsidR="00992B85">
        <w:rPr>
          <w:sz w:val="28"/>
          <w:szCs w:val="28"/>
        </w:rPr>
        <w:t>t</w:t>
      </w:r>
      <w:r w:rsidR="00D41F18" w:rsidRPr="001426FF">
        <w:rPr>
          <w:sz w:val="28"/>
          <w:szCs w:val="28"/>
        </w:rPr>
        <w:t xml:space="preserve"> no institūcijām iedalītajiem valsts budžeta līdzekļiem saskaņā ar likumu </w:t>
      </w:r>
      <w:r w:rsidR="009F2225">
        <w:rPr>
          <w:sz w:val="28"/>
          <w:szCs w:val="28"/>
        </w:rPr>
        <w:t>"</w:t>
      </w:r>
      <w:r w:rsidR="004A27F7" w:rsidRPr="001426FF">
        <w:rPr>
          <w:bCs/>
          <w:sz w:val="28"/>
          <w:szCs w:val="28"/>
          <w:shd w:val="clear" w:color="auto" w:fill="FFFFFF"/>
        </w:rPr>
        <w:t>Par valsts budžetu 2020. gadam</w:t>
      </w:r>
      <w:r w:rsidR="00AB364B">
        <w:rPr>
          <w:sz w:val="28"/>
          <w:szCs w:val="28"/>
        </w:rPr>
        <w:t>"</w:t>
      </w:r>
      <w:r w:rsidR="00072AF8">
        <w:rPr>
          <w:sz w:val="28"/>
          <w:szCs w:val="28"/>
        </w:rPr>
        <w:t>,</w:t>
      </w:r>
      <w:r w:rsidR="003A73BA" w:rsidRPr="001426FF">
        <w:rPr>
          <w:sz w:val="28"/>
          <w:szCs w:val="28"/>
        </w:rPr>
        <w:t xml:space="preserve"> </w:t>
      </w:r>
      <w:r w:rsidR="00072AF8">
        <w:rPr>
          <w:sz w:val="28"/>
          <w:szCs w:val="28"/>
        </w:rPr>
        <w:t>k</w:t>
      </w:r>
      <w:r w:rsidR="004A27F7" w:rsidRPr="001426FF">
        <w:rPr>
          <w:sz w:val="28"/>
          <w:szCs w:val="28"/>
        </w:rPr>
        <w:t xml:space="preserve">ā arī </w:t>
      </w:r>
      <w:r w:rsidR="003A73BA" w:rsidRPr="001426FF">
        <w:rPr>
          <w:sz w:val="28"/>
          <w:szCs w:val="28"/>
        </w:rPr>
        <w:t xml:space="preserve">pēc institūciju motivēta pieprasījuma no </w:t>
      </w:r>
      <w:r w:rsidR="003A73BA" w:rsidRPr="001426FF">
        <w:rPr>
          <w:sz w:val="28"/>
          <w:szCs w:val="28"/>
          <w:shd w:val="clear" w:color="auto" w:fill="FFFFFF"/>
        </w:rPr>
        <w:t> valsts budžeta programmas 02.00.00 "Līdzekļi neparedzētiem gadījumiem"</w:t>
      </w:r>
      <w:r w:rsidR="00D41F18" w:rsidRPr="001426FF">
        <w:rPr>
          <w:sz w:val="28"/>
          <w:szCs w:val="28"/>
        </w:rPr>
        <w:t>. Šādos gadījumos lēmumu par finansējuma piešķiršanu pieņem Ministru kabinets.</w:t>
      </w:r>
    </w:p>
    <w:p w14:paraId="525E0D7C" w14:textId="77777777" w:rsidR="00D41F18" w:rsidRPr="001426FF" w:rsidRDefault="00D41F18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DBFAD6" w14:textId="45C71111" w:rsidR="001426FF" w:rsidRDefault="00D67C3A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67C3A">
        <w:rPr>
          <w:sz w:val="28"/>
          <w:szCs w:val="28"/>
        </w:rPr>
        <w:t>. Noteikt, ka likuma "Par ārkārtējo situāciju un izņēmuma stāvokli" 3.</w:t>
      </w:r>
      <w:r w:rsidR="00894E05">
        <w:rPr>
          <w:sz w:val="28"/>
          <w:szCs w:val="28"/>
        </w:rPr>
        <w:t> </w:t>
      </w:r>
      <w:r w:rsidRPr="00D67C3A">
        <w:rPr>
          <w:sz w:val="28"/>
          <w:szCs w:val="28"/>
        </w:rPr>
        <w:t>panta otrajā daļā noteiktā valsts institūcija ir attiecīgās nozaru ministrijas, kuras apkopo un iesniedz Finanšu ministrijā personu prasījumus pret valsti par nodarīto kaitējumu.</w:t>
      </w:r>
    </w:p>
    <w:p w14:paraId="7FF296B2" w14:textId="77777777" w:rsidR="00D67C3A" w:rsidRDefault="00D67C3A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F19A8A" w14:textId="1205EE98" w:rsidR="001B5362" w:rsidRPr="001426FF" w:rsidRDefault="001426FF" w:rsidP="00973C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5362" w:rsidRPr="001426FF">
        <w:rPr>
          <w:sz w:val="28"/>
          <w:szCs w:val="28"/>
        </w:rPr>
        <w:t>. Valsts kancelejai saskaņā ar likuma "</w:t>
      </w:r>
      <w:hyperlink r:id="rId11" w:tgtFrame="_blank" w:history="1">
        <w:r w:rsidR="001B5362" w:rsidRPr="001426FF">
          <w:rPr>
            <w:rStyle w:val="Hyperlink"/>
            <w:color w:val="auto"/>
            <w:sz w:val="28"/>
            <w:szCs w:val="28"/>
            <w:u w:val="none"/>
          </w:rPr>
          <w:t>Par ārkārtējo situāciju un izņēmuma stāvokli</w:t>
        </w:r>
      </w:hyperlink>
      <w:r w:rsidR="001B5362" w:rsidRPr="001426FF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hyperlink r:id="rId12" w:anchor="p9" w:tgtFrame="_blank" w:history="1">
        <w:r w:rsidR="001B5362" w:rsidRPr="001426FF">
          <w:rPr>
            <w:rStyle w:val="Hyperlink"/>
            <w:color w:val="auto"/>
            <w:sz w:val="28"/>
            <w:szCs w:val="28"/>
            <w:u w:val="none"/>
          </w:rPr>
          <w:t>9.</w:t>
        </w:r>
        <w:r>
          <w:rPr>
            <w:rStyle w:val="Hyperlink"/>
            <w:color w:val="auto"/>
            <w:sz w:val="28"/>
            <w:szCs w:val="28"/>
            <w:u w:val="none"/>
          </w:rPr>
          <w:t> </w:t>
        </w:r>
        <w:r w:rsidR="001B5362" w:rsidRPr="001426FF">
          <w:rPr>
            <w:rStyle w:val="Hyperlink"/>
            <w:color w:val="auto"/>
            <w:sz w:val="28"/>
            <w:szCs w:val="28"/>
            <w:u w:val="none"/>
          </w:rPr>
          <w:t>panta</w:t>
        </w:r>
      </w:hyperlink>
      <w:r w:rsidR="001B5362" w:rsidRPr="001426FF">
        <w:rPr>
          <w:sz w:val="28"/>
          <w:szCs w:val="28"/>
        </w:rPr>
        <w:t> trešo daļu paziņot Saeimas Prezidijam par Ministru kabineta pieņemto lēmumu un atbilstoši minētā likuma ceturtajai daļai informēt sabiedriskos elektroniskos plašsaziņas līdzekļus par pieņemto lēmumu.</w:t>
      </w:r>
    </w:p>
    <w:p w14:paraId="4DDA3AEC" w14:textId="5EF0413D" w:rsidR="00973C39" w:rsidRPr="001426FF" w:rsidRDefault="00973C39" w:rsidP="00973C39">
      <w:pPr>
        <w:pStyle w:val="likparakst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03AB8F" w14:textId="21D96418" w:rsidR="00973C39" w:rsidRPr="001426FF" w:rsidRDefault="00973C39" w:rsidP="00973C39">
      <w:pPr>
        <w:pStyle w:val="likparakst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BE1A9B6" w14:textId="77777777" w:rsidR="00973C39" w:rsidRPr="001426FF" w:rsidRDefault="00973C39" w:rsidP="00973C39">
      <w:pPr>
        <w:pStyle w:val="likparakst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1F4765" w14:textId="77777777" w:rsidR="00973C39" w:rsidRPr="001426FF" w:rsidRDefault="00973C39" w:rsidP="006B101E">
      <w:pPr>
        <w:pStyle w:val="Body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1426FF">
        <w:rPr>
          <w:rFonts w:ascii="Times New Roman" w:hAnsi="Times New Roman"/>
          <w:color w:val="auto"/>
          <w:sz w:val="28"/>
          <w:lang w:val="de-DE"/>
        </w:rPr>
        <w:t>Ministru prezidents</w:t>
      </w:r>
      <w:r w:rsidRPr="001426FF">
        <w:rPr>
          <w:rFonts w:ascii="Times New Roman" w:hAnsi="Times New Roman"/>
          <w:color w:val="auto"/>
          <w:sz w:val="28"/>
          <w:lang w:val="de-DE"/>
        </w:rPr>
        <w:tab/>
      </w:r>
      <w:r w:rsidRPr="001426FF">
        <w:rPr>
          <w:rFonts w:ascii="Times New Roman" w:eastAsia="Calibri" w:hAnsi="Times New Roman"/>
          <w:color w:val="auto"/>
          <w:sz w:val="28"/>
          <w:lang w:val="de-DE"/>
        </w:rPr>
        <w:t>A. </w:t>
      </w:r>
      <w:r w:rsidRPr="001426FF">
        <w:rPr>
          <w:rFonts w:ascii="Times New Roman" w:hAnsi="Times New Roman"/>
          <w:color w:val="auto"/>
          <w:sz w:val="28"/>
          <w:lang w:val="de-DE"/>
        </w:rPr>
        <w:t>K. Kariņš</w:t>
      </w:r>
    </w:p>
    <w:p w14:paraId="4902B7CC" w14:textId="77777777" w:rsidR="00973C39" w:rsidRPr="001426FF" w:rsidRDefault="00973C39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0851D93E" w14:textId="77777777" w:rsidR="00973C39" w:rsidRPr="001426FF" w:rsidRDefault="00973C39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4707C19E" w14:textId="77777777" w:rsidR="00973C39" w:rsidRPr="001426FF" w:rsidRDefault="00973C39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0F9B96AE" w14:textId="77777777" w:rsidR="00973C39" w:rsidRPr="001426FF" w:rsidRDefault="00973C39" w:rsidP="00333282">
      <w:pPr>
        <w:pStyle w:val="Body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1426FF">
        <w:rPr>
          <w:rFonts w:ascii="Times New Roman" w:hAnsi="Times New Roman"/>
          <w:color w:val="auto"/>
          <w:sz w:val="28"/>
          <w:lang w:val="de-DE"/>
        </w:rPr>
        <w:t>Veselības ministre</w:t>
      </w:r>
      <w:r w:rsidRPr="001426FF">
        <w:rPr>
          <w:rFonts w:ascii="Times New Roman" w:hAnsi="Times New Roman"/>
          <w:color w:val="auto"/>
          <w:sz w:val="28"/>
          <w:lang w:val="de-DE"/>
        </w:rPr>
        <w:tab/>
        <w:t>I. Viņķele</w:t>
      </w:r>
    </w:p>
    <w:p w14:paraId="53BF3552" w14:textId="2578609E" w:rsidR="001B5362" w:rsidRPr="001426FF" w:rsidRDefault="001B5362" w:rsidP="00973C39">
      <w:pPr>
        <w:pStyle w:val="likparakst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de-DE"/>
        </w:rPr>
      </w:pPr>
    </w:p>
    <w:p w14:paraId="696D659A" w14:textId="77777777" w:rsidR="000610A0" w:rsidRPr="001426FF" w:rsidRDefault="000610A0" w:rsidP="0097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10A0" w:rsidRPr="001426FF" w:rsidSect="00973C39">
      <w:headerReference w:type="default" r:id="rId13"/>
      <w:head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35976" w14:textId="77777777" w:rsidR="00BF47FF" w:rsidRDefault="00BF47FF" w:rsidP="00973C39">
      <w:pPr>
        <w:spacing w:after="0" w:line="240" w:lineRule="auto"/>
      </w:pPr>
      <w:r>
        <w:separator/>
      </w:r>
    </w:p>
  </w:endnote>
  <w:endnote w:type="continuationSeparator" w:id="0">
    <w:p w14:paraId="47AE66F8" w14:textId="77777777" w:rsidR="00BF47FF" w:rsidRDefault="00BF47FF" w:rsidP="0097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03365" w14:textId="77777777" w:rsidR="00BF47FF" w:rsidRDefault="00BF47FF" w:rsidP="00973C39">
      <w:pPr>
        <w:spacing w:after="0" w:line="240" w:lineRule="auto"/>
      </w:pPr>
      <w:r>
        <w:separator/>
      </w:r>
    </w:p>
  </w:footnote>
  <w:footnote w:type="continuationSeparator" w:id="0">
    <w:p w14:paraId="725916C0" w14:textId="77777777" w:rsidR="00BF47FF" w:rsidRDefault="00BF47FF" w:rsidP="0097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7291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024143" w14:textId="6559B5B1" w:rsidR="009F2225" w:rsidRPr="009F2225" w:rsidRDefault="009F222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22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22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22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22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22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C03228" w14:textId="77777777" w:rsidR="009F2225" w:rsidRPr="009F2225" w:rsidRDefault="009F222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F53F" w14:textId="77777777" w:rsidR="00237D73" w:rsidRPr="003629D6" w:rsidRDefault="00237D73">
    <w:pPr>
      <w:pStyle w:val="Header"/>
    </w:pPr>
  </w:p>
  <w:p w14:paraId="2B440B0F" w14:textId="10AEAE46" w:rsidR="00237D73" w:rsidRDefault="00237D73">
    <w:pPr>
      <w:pStyle w:val="Header"/>
    </w:pPr>
    <w:r>
      <w:rPr>
        <w:noProof/>
      </w:rPr>
      <w:drawing>
        <wp:inline distT="0" distB="0" distL="0" distR="0" wp14:anchorId="56DD2C6B" wp14:editId="7DFDE7B3">
          <wp:extent cx="5939790" cy="1002030"/>
          <wp:effectExtent l="0" t="0" r="0" b="0"/>
          <wp:docPr id="2" name="Picture 2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62"/>
    <w:rsid w:val="000610A0"/>
    <w:rsid w:val="00072AF8"/>
    <w:rsid w:val="000D7CCB"/>
    <w:rsid w:val="000E6E51"/>
    <w:rsid w:val="00130232"/>
    <w:rsid w:val="001426FF"/>
    <w:rsid w:val="0015143D"/>
    <w:rsid w:val="0019234F"/>
    <w:rsid w:val="001B13C0"/>
    <w:rsid w:val="001B5362"/>
    <w:rsid w:val="001E470E"/>
    <w:rsid w:val="00237D73"/>
    <w:rsid w:val="00252965"/>
    <w:rsid w:val="003747EA"/>
    <w:rsid w:val="003A335C"/>
    <w:rsid w:val="003A73BA"/>
    <w:rsid w:val="00405986"/>
    <w:rsid w:val="004208AA"/>
    <w:rsid w:val="00430118"/>
    <w:rsid w:val="004A27F7"/>
    <w:rsid w:val="004C3D60"/>
    <w:rsid w:val="004D12D8"/>
    <w:rsid w:val="005718BD"/>
    <w:rsid w:val="005D44DC"/>
    <w:rsid w:val="005D6457"/>
    <w:rsid w:val="005E2264"/>
    <w:rsid w:val="005F0036"/>
    <w:rsid w:val="00602DA9"/>
    <w:rsid w:val="00617C24"/>
    <w:rsid w:val="00652B81"/>
    <w:rsid w:val="007347DB"/>
    <w:rsid w:val="00744CD3"/>
    <w:rsid w:val="00774803"/>
    <w:rsid w:val="00782FCA"/>
    <w:rsid w:val="007F109A"/>
    <w:rsid w:val="00894E05"/>
    <w:rsid w:val="008C04D7"/>
    <w:rsid w:val="008C1D76"/>
    <w:rsid w:val="008F31B9"/>
    <w:rsid w:val="00973C39"/>
    <w:rsid w:val="00992B85"/>
    <w:rsid w:val="009B6758"/>
    <w:rsid w:val="009F2225"/>
    <w:rsid w:val="00A26882"/>
    <w:rsid w:val="00AB364B"/>
    <w:rsid w:val="00AF1EFA"/>
    <w:rsid w:val="00B07829"/>
    <w:rsid w:val="00B478E7"/>
    <w:rsid w:val="00B827D1"/>
    <w:rsid w:val="00B836CD"/>
    <w:rsid w:val="00BA2AD3"/>
    <w:rsid w:val="00BF47FF"/>
    <w:rsid w:val="00C0244F"/>
    <w:rsid w:val="00C93197"/>
    <w:rsid w:val="00C95A40"/>
    <w:rsid w:val="00CB4BE2"/>
    <w:rsid w:val="00D41F18"/>
    <w:rsid w:val="00D434EA"/>
    <w:rsid w:val="00D67C3A"/>
    <w:rsid w:val="00E11B18"/>
    <w:rsid w:val="00E37D2B"/>
    <w:rsid w:val="00E455F3"/>
    <w:rsid w:val="00F74B30"/>
    <w:rsid w:val="00FA5DEC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AA62"/>
  <w15:chartTrackingRefBased/>
  <w15:docId w15:val="{013172BC-BA3A-4913-A9D5-2CA00FBE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35C"/>
  </w:style>
  <w:style w:type="paragraph" w:styleId="Heading3">
    <w:name w:val="heading 3"/>
    <w:basedOn w:val="Normal"/>
    <w:link w:val="Heading3Char"/>
    <w:uiPriority w:val="9"/>
    <w:qFormat/>
    <w:rsid w:val="001B5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335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B5362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liknoteik">
    <w:name w:val="lik_noteik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dat">
    <w:name w:val="lik_dat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1B5362"/>
    <w:rPr>
      <w:color w:val="0000FF"/>
      <w:u w:val="single"/>
    </w:rPr>
  </w:style>
  <w:style w:type="paragraph" w:customStyle="1" w:styleId="likparaksts">
    <w:name w:val="lik_paraksts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D4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D434EA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3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73C3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73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39"/>
  </w:style>
  <w:style w:type="paragraph" w:styleId="Footer">
    <w:name w:val="footer"/>
    <w:basedOn w:val="Normal"/>
    <w:link w:val="FooterChar"/>
    <w:uiPriority w:val="99"/>
    <w:unhideWhenUsed/>
    <w:rsid w:val="00973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55713-par-arkartejo-situaciju-un-iznemuma-stavokl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255713-par-arkartejo-situaciju-un-iznemuma-stavokli" TargetMode="External"/><Relationship Id="rId12" Type="http://schemas.openxmlformats.org/officeDocument/2006/relationships/hyperlink" Target="https://likumi.lv/ta/id/255713-par-arkartejo-situaciju-un-iznemuma-stavokl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kumi.lv/ta/id/255713-par-arkartejo-situaciju-un-iznemuma-stavokli" TargetMode="External"/><Relationship Id="rId11" Type="http://schemas.openxmlformats.org/officeDocument/2006/relationships/hyperlink" Target="https://likumi.lv/ta/id/255713-par-arkartejo-situaciju-un-iznemuma-stavokli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255713-par-arkartejo-situaciju-un-iznemuma-stavokl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kumi.lv/ta/id/255713-par-arkartejo-situaciju-un-iznemuma-stavokl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4578</Words>
  <Characters>2610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Nikolajeva</dc:creator>
  <cp:keywords/>
  <dc:description/>
  <cp:lastModifiedBy>Anna Putane</cp:lastModifiedBy>
  <cp:revision>29</cp:revision>
  <cp:lastPrinted>2020-03-12T15:01:00Z</cp:lastPrinted>
  <dcterms:created xsi:type="dcterms:W3CDTF">2020-03-12T14:40:00Z</dcterms:created>
  <dcterms:modified xsi:type="dcterms:W3CDTF">2020-03-12T15:01:00Z</dcterms:modified>
</cp:coreProperties>
</file>