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F48C" w14:textId="3D242BF8" w:rsidR="00120820" w:rsidRPr="00120820" w:rsidRDefault="00120820" w:rsidP="00B1061F">
      <w:pPr>
        <w:jc w:val="right"/>
        <w:rPr>
          <w:b/>
          <w:bCs/>
          <w:color w:val="FF0000"/>
          <w:sz w:val="24"/>
          <w:szCs w:val="24"/>
        </w:rPr>
      </w:pPr>
      <w:r w:rsidRPr="00120820">
        <w:rPr>
          <w:b/>
          <w:bCs/>
          <w:color w:val="FF0000"/>
          <w:sz w:val="24"/>
          <w:szCs w:val="24"/>
        </w:rPr>
        <w:t xml:space="preserve">Projekts 13.01.2026. </w:t>
      </w:r>
    </w:p>
    <w:p w14:paraId="1795782C" w14:textId="77777777" w:rsidR="00120820" w:rsidRDefault="00120820" w:rsidP="00B1061F">
      <w:pPr>
        <w:jc w:val="right"/>
        <w:rPr>
          <w:color w:val="414142"/>
          <w:sz w:val="24"/>
          <w:szCs w:val="24"/>
        </w:rPr>
      </w:pPr>
    </w:p>
    <w:p w14:paraId="0E56F9FE" w14:textId="4A33C16B" w:rsidR="00797315" w:rsidRPr="000D71A0" w:rsidRDefault="00E06661" w:rsidP="00B1061F">
      <w:pPr>
        <w:jc w:val="right"/>
        <w:rPr>
          <w:sz w:val="24"/>
          <w:szCs w:val="24"/>
        </w:rPr>
      </w:pPr>
      <w:r w:rsidRPr="000D71A0">
        <w:rPr>
          <w:color w:val="414142"/>
          <w:sz w:val="24"/>
          <w:szCs w:val="24"/>
        </w:rPr>
        <w:t>APSTIPRINĀTS</w:t>
      </w:r>
      <w:r w:rsidR="00797315" w:rsidRPr="000D71A0">
        <w:rPr>
          <w:color w:val="414142"/>
          <w:sz w:val="24"/>
          <w:szCs w:val="24"/>
        </w:rPr>
        <w:br/>
      </w:r>
      <w:r w:rsidR="00797315" w:rsidRPr="000D71A0">
        <w:rPr>
          <w:sz w:val="24"/>
          <w:szCs w:val="24"/>
        </w:rPr>
        <w:t xml:space="preserve">ar Nacionālās trīspusējās sadarbības padomes </w:t>
      </w:r>
    </w:p>
    <w:p w14:paraId="39C12C63" w14:textId="508A5B2C" w:rsidR="000034EA" w:rsidRPr="000D71A0" w:rsidRDefault="007B3A2F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="00736093" w:rsidRPr="000D71A0">
        <w:rPr>
          <w:sz w:val="24"/>
          <w:szCs w:val="24"/>
        </w:rPr>
        <w:t>202</w:t>
      </w:r>
      <w:r w:rsidR="00120820">
        <w:rPr>
          <w:sz w:val="24"/>
          <w:szCs w:val="24"/>
        </w:rPr>
        <w:t>6</w:t>
      </w:r>
      <w:r w:rsidR="000034EA" w:rsidRPr="000D71A0">
        <w:rPr>
          <w:sz w:val="24"/>
          <w:szCs w:val="24"/>
        </w:rPr>
        <w:t>.</w:t>
      </w:r>
      <w:r w:rsidR="00CC01AA" w:rsidRPr="000D71A0">
        <w:rPr>
          <w:sz w:val="24"/>
          <w:szCs w:val="24"/>
        </w:rPr>
        <w:t> </w:t>
      </w:r>
      <w:r w:rsidR="000034EA" w:rsidRPr="000D71A0">
        <w:rPr>
          <w:sz w:val="24"/>
          <w:szCs w:val="24"/>
        </w:rPr>
        <w:t>gada</w:t>
      </w:r>
      <w:r w:rsidR="00713E33" w:rsidRPr="000D71A0">
        <w:rPr>
          <w:sz w:val="24"/>
          <w:szCs w:val="24"/>
        </w:rPr>
        <w:t xml:space="preserve"> </w:t>
      </w:r>
      <w:r w:rsidR="00120820">
        <w:rPr>
          <w:sz w:val="24"/>
          <w:szCs w:val="24"/>
        </w:rPr>
        <w:t>28. janvāra</w:t>
      </w:r>
    </w:p>
    <w:p w14:paraId="42D0A4C3" w14:textId="2F0E5007" w:rsidR="00E62E5E" w:rsidRPr="000D71A0" w:rsidRDefault="000034EA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t xml:space="preserve">sēdes lēmuma </w:t>
      </w:r>
      <w:r w:rsidR="00E62E5E" w:rsidRPr="000D71A0">
        <w:rPr>
          <w:sz w:val="24"/>
          <w:szCs w:val="24"/>
        </w:rPr>
        <w:t>protokol</w:t>
      </w:r>
      <w:r w:rsidR="00A92B98" w:rsidRPr="000D71A0">
        <w:rPr>
          <w:sz w:val="24"/>
          <w:szCs w:val="24"/>
        </w:rPr>
        <w:t>a</w:t>
      </w:r>
      <w:r w:rsidR="00E62E5E" w:rsidRPr="000D71A0">
        <w:rPr>
          <w:sz w:val="24"/>
          <w:szCs w:val="24"/>
        </w:rPr>
        <w:t xml:space="preserve"> Nr</w:t>
      </w:r>
      <w:r w:rsidR="00120820">
        <w:rPr>
          <w:sz w:val="24"/>
          <w:szCs w:val="24"/>
        </w:rPr>
        <w:t>. 1 4. </w:t>
      </w:r>
      <w:r w:rsidR="00E62E5E" w:rsidRPr="000D71A0">
        <w:rPr>
          <w:sz w:val="24"/>
          <w:szCs w:val="24"/>
        </w:rPr>
        <w:t xml:space="preserve">punktu </w:t>
      </w:r>
    </w:p>
    <w:p w14:paraId="1159A5E6" w14:textId="77777777" w:rsidR="007B3A2F" w:rsidRPr="000D71A0" w:rsidRDefault="007B3A2F" w:rsidP="007B3A2F">
      <w:pPr>
        <w:rPr>
          <w:sz w:val="24"/>
          <w:szCs w:val="24"/>
        </w:rPr>
      </w:pPr>
    </w:p>
    <w:p w14:paraId="63815F31" w14:textId="1B242F2D" w:rsidR="00DD0F8E" w:rsidRPr="000D71A0" w:rsidRDefault="00DD0F8E" w:rsidP="00120820">
      <w:pPr>
        <w:jc w:val="center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 xml:space="preserve">Par Nacionālās trīspusējās sadarbības padomes </w:t>
      </w:r>
      <w:r w:rsidR="003C3ECC" w:rsidRPr="003C3ECC">
        <w:rPr>
          <w:b/>
          <w:sz w:val="24"/>
          <w:szCs w:val="24"/>
        </w:rPr>
        <w:t xml:space="preserve">Konkurētspējas un ilgtspējas </w:t>
      </w:r>
      <w:r w:rsidR="005506D2" w:rsidRPr="000D71A0">
        <w:rPr>
          <w:b/>
          <w:sz w:val="24"/>
          <w:szCs w:val="24"/>
        </w:rPr>
        <w:t xml:space="preserve">trīspusējās sadarbības apakšpadomes </w:t>
      </w:r>
      <w:r w:rsidRPr="000D71A0">
        <w:rPr>
          <w:b/>
          <w:sz w:val="24"/>
          <w:szCs w:val="24"/>
        </w:rPr>
        <w:t>personālsastāvu</w:t>
      </w:r>
    </w:p>
    <w:p w14:paraId="752DB982" w14:textId="77777777" w:rsidR="00DD0F8E" w:rsidRPr="000D71A0" w:rsidRDefault="00DD0F8E" w:rsidP="007F1A0D">
      <w:pPr>
        <w:jc w:val="both"/>
        <w:rPr>
          <w:sz w:val="24"/>
          <w:szCs w:val="24"/>
        </w:rPr>
      </w:pPr>
    </w:p>
    <w:p w14:paraId="7632A0D7" w14:textId="174A869A" w:rsidR="00DD0F8E" w:rsidRPr="000D71A0" w:rsidRDefault="00DD0F8E" w:rsidP="007F1A0D">
      <w:pPr>
        <w:ind w:firstLine="720"/>
        <w:jc w:val="both"/>
        <w:rPr>
          <w:sz w:val="24"/>
          <w:szCs w:val="24"/>
        </w:rPr>
      </w:pPr>
      <w:r w:rsidRPr="000D71A0">
        <w:rPr>
          <w:sz w:val="24"/>
          <w:szCs w:val="24"/>
        </w:rPr>
        <w:t xml:space="preserve">Pamatojoties uz Nacionālās trīspusējās sadarbības padomes </w:t>
      </w:r>
      <w:r w:rsidR="00AD0E05" w:rsidRPr="000D71A0">
        <w:rPr>
          <w:sz w:val="24"/>
          <w:szCs w:val="24"/>
        </w:rPr>
        <w:t>nolikuma 13.</w:t>
      </w:r>
      <w:r w:rsidR="00120820">
        <w:rPr>
          <w:sz w:val="24"/>
          <w:szCs w:val="24"/>
        </w:rPr>
        <w:t> </w:t>
      </w:r>
      <w:r w:rsidR="00AD0E05" w:rsidRPr="000D71A0">
        <w:rPr>
          <w:sz w:val="24"/>
          <w:szCs w:val="24"/>
        </w:rPr>
        <w:t xml:space="preserve">punktu un Nacionālās trīspusējās sadarbības padomes </w:t>
      </w:r>
      <w:r w:rsidR="003C3ECC" w:rsidRPr="003C3ECC">
        <w:rPr>
          <w:sz w:val="24"/>
          <w:szCs w:val="24"/>
        </w:rPr>
        <w:t xml:space="preserve">Konkurētspējas un ilgtspējas </w:t>
      </w:r>
      <w:r w:rsidR="00187D05" w:rsidRPr="000D71A0">
        <w:rPr>
          <w:sz w:val="24"/>
          <w:szCs w:val="24"/>
        </w:rPr>
        <w:t xml:space="preserve">trīspusējās sadarbības apakšpadomes nolikuma </w:t>
      </w:r>
      <w:r w:rsidR="003C3ECC">
        <w:rPr>
          <w:sz w:val="24"/>
          <w:szCs w:val="24"/>
        </w:rPr>
        <w:t>9</w:t>
      </w:r>
      <w:r w:rsidRPr="000D71A0">
        <w:rPr>
          <w:sz w:val="24"/>
          <w:szCs w:val="24"/>
        </w:rPr>
        <w:t>.</w:t>
      </w:r>
      <w:r w:rsidR="00120820">
        <w:rPr>
          <w:sz w:val="24"/>
          <w:szCs w:val="24"/>
        </w:rPr>
        <w:t> </w:t>
      </w:r>
      <w:r w:rsidRPr="000D71A0">
        <w:rPr>
          <w:sz w:val="24"/>
          <w:szCs w:val="24"/>
        </w:rPr>
        <w:t xml:space="preserve">punktu, apstiprināt </w:t>
      </w:r>
      <w:r w:rsidR="003C3ECC" w:rsidRPr="003C3ECC">
        <w:rPr>
          <w:sz w:val="24"/>
          <w:szCs w:val="24"/>
        </w:rPr>
        <w:t xml:space="preserve">Konkurētspējas un ilgtspējas </w:t>
      </w:r>
      <w:r w:rsidR="00E32A09" w:rsidRPr="000D71A0">
        <w:rPr>
          <w:sz w:val="24"/>
          <w:szCs w:val="24"/>
        </w:rPr>
        <w:t xml:space="preserve">trīspusējās sadarbības apakšpadomes </w:t>
      </w:r>
      <w:r w:rsidR="00E70036" w:rsidRPr="000D71A0">
        <w:rPr>
          <w:sz w:val="24"/>
          <w:szCs w:val="24"/>
        </w:rPr>
        <w:t>personālsastāvu:</w:t>
      </w:r>
    </w:p>
    <w:p w14:paraId="3C8874F1" w14:textId="77777777" w:rsidR="00FE1346" w:rsidRPr="000D71A0" w:rsidRDefault="00FE1346" w:rsidP="007F1A0D">
      <w:pPr>
        <w:jc w:val="both"/>
        <w:rPr>
          <w:sz w:val="24"/>
          <w:szCs w:val="24"/>
        </w:rPr>
      </w:pPr>
    </w:p>
    <w:p w14:paraId="3EC11FEE" w14:textId="77777777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b/>
          <w:sz w:val="24"/>
          <w:szCs w:val="24"/>
        </w:rPr>
        <w:t>No Ministru kabineta puses</w:t>
      </w:r>
      <w:r w:rsidRPr="000D71A0">
        <w:rPr>
          <w:sz w:val="24"/>
          <w:szCs w:val="24"/>
        </w:rPr>
        <w:t>:</w:t>
      </w:r>
    </w:p>
    <w:p w14:paraId="11F2BD56" w14:textId="6F5198D6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sz w:val="24"/>
          <w:szCs w:val="24"/>
        </w:rPr>
        <w:t>Vadītāj</w:t>
      </w:r>
      <w:r w:rsidR="00120820">
        <w:rPr>
          <w:sz w:val="24"/>
          <w:szCs w:val="24"/>
        </w:rPr>
        <w:t>s</w:t>
      </w:r>
      <w:r w:rsidRPr="000D71A0">
        <w:rPr>
          <w:sz w:val="24"/>
          <w:szCs w:val="24"/>
        </w:rPr>
        <w:t>:</w:t>
      </w:r>
    </w:p>
    <w:p w14:paraId="78860553" w14:textId="2FBD3BB8" w:rsidR="00FE1346" w:rsidRPr="009C2CC4" w:rsidRDefault="003C3ECC" w:rsidP="009C2CC4">
      <w:pPr>
        <w:ind w:left="2880" w:hanging="2880"/>
        <w:jc w:val="both"/>
        <w:rPr>
          <w:sz w:val="24"/>
          <w:szCs w:val="24"/>
          <w:lang w:eastAsia="en-US"/>
        </w:rPr>
      </w:pPr>
      <w:r w:rsidRPr="009C2CC4">
        <w:rPr>
          <w:sz w:val="24"/>
          <w:szCs w:val="24"/>
          <w:lang w:eastAsia="en-US"/>
        </w:rPr>
        <w:t>Raivis Bremšmits</w:t>
      </w:r>
      <w:r w:rsidR="0049727C" w:rsidRPr="009C2CC4">
        <w:rPr>
          <w:sz w:val="24"/>
          <w:szCs w:val="24"/>
          <w:lang w:eastAsia="en-US"/>
        </w:rPr>
        <w:t xml:space="preserve"> </w:t>
      </w:r>
      <w:r w:rsidR="009C2CC4">
        <w:rPr>
          <w:sz w:val="24"/>
          <w:szCs w:val="24"/>
          <w:lang w:eastAsia="en-US"/>
        </w:rPr>
        <w:tab/>
        <w:t xml:space="preserve"> - </w:t>
      </w:r>
      <w:r w:rsidR="0049727C" w:rsidRPr="009C2CC4">
        <w:rPr>
          <w:sz w:val="24"/>
          <w:szCs w:val="24"/>
          <w:lang w:eastAsia="en-US"/>
        </w:rPr>
        <w:t>Ekonomikas</w:t>
      </w:r>
      <w:r w:rsidR="009C2CC4">
        <w:rPr>
          <w:sz w:val="24"/>
          <w:szCs w:val="24"/>
          <w:lang w:eastAsia="en-US"/>
        </w:rPr>
        <w:t xml:space="preserve"> </w:t>
      </w:r>
      <w:r w:rsidR="0049727C" w:rsidRPr="009C2CC4">
        <w:rPr>
          <w:sz w:val="24"/>
          <w:szCs w:val="24"/>
          <w:lang w:eastAsia="en-US"/>
        </w:rPr>
        <w:t>ministrijas valsts sekretār</w:t>
      </w:r>
      <w:r w:rsidR="00120820" w:rsidRPr="009C2CC4">
        <w:rPr>
          <w:sz w:val="24"/>
          <w:szCs w:val="24"/>
          <w:lang w:eastAsia="en-US"/>
        </w:rPr>
        <w:t>s</w:t>
      </w:r>
      <w:r w:rsidR="0049727C" w:rsidRPr="009C2CC4">
        <w:rPr>
          <w:sz w:val="24"/>
          <w:szCs w:val="24"/>
          <w:lang w:eastAsia="en-US"/>
        </w:rPr>
        <w:t xml:space="preserve"> </w:t>
      </w:r>
    </w:p>
    <w:p w14:paraId="1374DDE0" w14:textId="77777777" w:rsidR="00CC01AA" w:rsidRPr="000D71A0" w:rsidRDefault="00CC01AA" w:rsidP="00CC01AA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0D71A0">
        <w:rPr>
          <w:color w:val="000000"/>
          <w:sz w:val="24"/>
          <w:szCs w:val="24"/>
          <w:lang w:eastAsia="en-US"/>
        </w:rPr>
        <w:t>Locekļi:</w:t>
      </w:r>
    </w:p>
    <w:p w14:paraId="60DDBB5B" w14:textId="78E9C81E" w:rsidR="003C3ECC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Jānis Salmiņš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Ekonomikas ministrijas valsts sekretāra vietnieks cilvēkkapitāla pārvaldības un makroekonomiskās attīstības jautājumos</w:t>
      </w:r>
    </w:p>
    <w:p w14:paraId="22F045AD" w14:textId="3BAF26E0" w:rsidR="003C3ECC" w:rsidRPr="009C2CC4" w:rsidRDefault="003C3ECC" w:rsidP="009C2CC4">
      <w:pPr>
        <w:keepNext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Normunds Ozols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Ekonomikas ministrijas Analītikas dienesta vadītājs</w:t>
      </w:r>
    </w:p>
    <w:p w14:paraId="366DF0D1" w14:textId="49734281" w:rsidR="003C3ECC" w:rsidRPr="009C2CC4" w:rsidRDefault="003C3ECC" w:rsidP="009C2CC4">
      <w:pPr>
        <w:keepNext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Jānis Paiders</w:t>
      </w:r>
      <w:r w:rsidR="009C2CC4">
        <w:rPr>
          <w:color w:val="000000"/>
          <w:sz w:val="24"/>
          <w:szCs w:val="24"/>
          <w:lang w:eastAsia="en-US"/>
        </w:rPr>
        <w:tab/>
      </w:r>
      <w:r w:rsidR="009C2CC4">
        <w:rPr>
          <w:color w:val="000000"/>
          <w:sz w:val="24"/>
          <w:szCs w:val="24"/>
          <w:lang w:eastAsia="en-US"/>
        </w:rPr>
        <w:tab/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Izglītības un zinātnes ministrijas valsts sekretārs</w:t>
      </w:r>
    </w:p>
    <w:p w14:paraId="07B7DCA0" w14:textId="40FDD404" w:rsidR="003C3ECC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Dainis Stikuts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Finanšu ministrijas Tautsaimniecības analīzes departamenta direktors</w:t>
      </w:r>
    </w:p>
    <w:p w14:paraId="3D2A87C5" w14:textId="69F85715" w:rsidR="003C3ECC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Ilze Zvīdriņa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Labklājības ministrijas Darba tirgus politikas departamenta direktora vietniece</w:t>
      </w:r>
    </w:p>
    <w:p w14:paraId="0FF7ECC8" w14:textId="5759CF6C" w:rsidR="00FE1346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Gatis Ozols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Viedās administrācijas un reģionālās attīstības ministrijas valsts sekretāra vietnieks digitālās transformācijas jautājumos</w:t>
      </w:r>
    </w:p>
    <w:p w14:paraId="4C491B7C" w14:textId="59FB123F" w:rsidR="0039360B" w:rsidRPr="000D71A0" w:rsidRDefault="00CC01AA" w:rsidP="00CC01AA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0D71A0">
        <w:rPr>
          <w:color w:val="000000"/>
          <w:sz w:val="24"/>
          <w:szCs w:val="24"/>
          <w:lang w:eastAsia="en-US"/>
        </w:rPr>
        <w:tab/>
      </w:r>
      <w:r w:rsidR="0039360B" w:rsidRPr="000D71A0">
        <w:rPr>
          <w:color w:val="000000"/>
          <w:sz w:val="24"/>
          <w:szCs w:val="24"/>
          <w:lang w:eastAsia="en-US"/>
        </w:rPr>
        <w:t xml:space="preserve"> </w:t>
      </w:r>
    </w:p>
    <w:p w14:paraId="72550948" w14:textId="77777777" w:rsidR="0039360B" w:rsidRPr="000D71A0" w:rsidRDefault="0039360B" w:rsidP="003667D8">
      <w:pPr>
        <w:jc w:val="both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>No arodbiedrību puses:</w:t>
      </w:r>
    </w:p>
    <w:p w14:paraId="4351F91B" w14:textId="6680C0C4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sz w:val="24"/>
          <w:szCs w:val="24"/>
        </w:rPr>
        <w:t>Vadītāj</w:t>
      </w:r>
      <w:r w:rsidR="000D71A0" w:rsidRPr="000D71A0">
        <w:rPr>
          <w:sz w:val="24"/>
          <w:szCs w:val="24"/>
        </w:rPr>
        <w:t>s</w:t>
      </w:r>
      <w:r w:rsidRPr="000D71A0">
        <w:rPr>
          <w:sz w:val="24"/>
          <w:szCs w:val="24"/>
        </w:rPr>
        <w:t>:</w:t>
      </w:r>
    </w:p>
    <w:p w14:paraId="18926E53" w14:textId="3BCF1089" w:rsidR="0039360B" w:rsidRPr="009C2CC4" w:rsidRDefault="00F32572" w:rsidP="00EF4DB6">
      <w:pPr>
        <w:ind w:left="2880" w:hanging="2880"/>
        <w:jc w:val="both"/>
        <w:rPr>
          <w:sz w:val="24"/>
          <w:szCs w:val="24"/>
        </w:rPr>
      </w:pPr>
      <w:r w:rsidRPr="009C2CC4">
        <w:rPr>
          <w:sz w:val="24"/>
          <w:szCs w:val="24"/>
        </w:rPr>
        <w:t xml:space="preserve">Egīls Baldzēns </w:t>
      </w:r>
      <w:r w:rsidR="009C2CC4">
        <w:rPr>
          <w:sz w:val="24"/>
          <w:szCs w:val="24"/>
        </w:rPr>
        <w:tab/>
      </w:r>
      <w:r w:rsidRPr="009C2CC4">
        <w:rPr>
          <w:sz w:val="24"/>
          <w:szCs w:val="24"/>
        </w:rPr>
        <w:t xml:space="preserve">- </w:t>
      </w:r>
      <w:r w:rsidR="00EF4DB6" w:rsidRPr="005876C6">
        <w:rPr>
          <w:rFonts w:eastAsia="Calibri"/>
          <w:sz w:val="24"/>
          <w:szCs w:val="24"/>
          <w:lang w:eastAsia="en-US"/>
        </w:rPr>
        <w:t xml:space="preserve">Arodbiedrību apvienības </w:t>
      </w:r>
      <w:r w:rsidR="00EF4DB6" w:rsidRPr="005876C6">
        <w:rPr>
          <w:sz w:val="24"/>
          <w:szCs w:val="24"/>
        </w:rPr>
        <w:t>"</w:t>
      </w:r>
      <w:r w:rsidR="00EF4DB6" w:rsidRPr="005876C6">
        <w:rPr>
          <w:rFonts w:eastAsia="Calibri"/>
          <w:sz w:val="24"/>
          <w:szCs w:val="24"/>
          <w:lang w:eastAsia="en-US"/>
        </w:rPr>
        <w:t>Latvijas Brīvo arodbiedrību savienība</w:t>
      </w:r>
      <w:r w:rsidR="00EF4DB6" w:rsidRPr="005876C6">
        <w:rPr>
          <w:sz w:val="24"/>
          <w:szCs w:val="24"/>
        </w:rPr>
        <w:t>"</w:t>
      </w:r>
      <w:r w:rsidR="00EF4DB6">
        <w:rPr>
          <w:sz w:val="24"/>
          <w:szCs w:val="24"/>
        </w:rPr>
        <w:t xml:space="preserve"> </w:t>
      </w:r>
      <w:r w:rsidRPr="009C2CC4">
        <w:rPr>
          <w:sz w:val="24"/>
          <w:szCs w:val="24"/>
        </w:rPr>
        <w:t>priekšsēdētājs</w:t>
      </w:r>
    </w:p>
    <w:p w14:paraId="449F2FF5" w14:textId="77777777" w:rsidR="0039360B" w:rsidRPr="000D71A0" w:rsidRDefault="0039360B" w:rsidP="00847A53">
      <w:pPr>
        <w:jc w:val="both"/>
        <w:rPr>
          <w:rFonts w:eastAsia="Calibri"/>
          <w:strike/>
          <w:sz w:val="24"/>
          <w:szCs w:val="24"/>
          <w:lang w:eastAsia="en-US"/>
        </w:rPr>
      </w:pPr>
      <w:r w:rsidRPr="000D71A0">
        <w:rPr>
          <w:sz w:val="24"/>
          <w:szCs w:val="24"/>
        </w:rPr>
        <w:t>Locekļi:</w:t>
      </w:r>
    </w:p>
    <w:p w14:paraId="3DAB6839" w14:textId="103F25A8" w:rsidR="00F32572" w:rsidRPr="009C2CC4" w:rsidRDefault="00F32572" w:rsidP="00EF4DB6">
      <w:pPr>
        <w:keepNext/>
        <w:ind w:left="2880" w:hanging="2880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Anda Grīnfelde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</w:t>
      </w:r>
      <w:r w:rsidR="00EF4DB6" w:rsidRPr="005876C6">
        <w:rPr>
          <w:rFonts w:eastAsia="Calibri"/>
          <w:sz w:val="24"/>
          <w:szCs w:val="24"/>
          <w:lang w:eastAsia="en-US"/>
        </w:rPr>
        <w:t xml:space="preserve">Arodbiedrību apvienības </w:t>
      </w:r>
      <w:r w:rsidR="00EF4DB6" w:rsidRPr="005876C6">
        <w:rPr>
          <w:sz w:val="24"/>
          <w:szCs w:val="24"/>
        </w:rPr>
        <w:t>"</w:t>
      </w:r>
      <w:r w:rsidR="00EF4DB6" w:rsidRPr="005876C6">
        <w:rPr>
          <w:rFonts w:eastAsia="Calibri"/>
          <w:sz w:val="24"/>
          <w:szCs w:val="24"/>
          <w:lang w:eastAsia="en-US"/>
        </w:rPr>
        <w:t>Latvijas Brīvo arodbiedrību savienība</w:t>
      </w:r>
      <w:r w:rsidR="00EF4DB6" w:rsidRPr="005876C6">
        <w:rPr>
          <w:sz w:val="24"/>
          <w:szCs w:val="24"/>
        </w:rPr>
        <w:t>"</w:t>
      </w:r>
      <w:r w:rsidR="00EF4DB6">
        <w:rPr>
          <w:rFonts w:eastAsia="Calibri"/>
          <w:sz w:val="24"/>
          <w:szCs w:val="24"/>
          <w:lang w:eastAsia="en-US"/>
        </w:rPr>
        <w:t xml:space="preserve"> </w:t>
      </w:r>
      <w:r w:rsidRPr="009C2CC4">
        <w:rPr>
          <w:rFonts w:eastAsia="Calibri"/>
          <w:sz w:val="24"/>
          <w:szCs w:val="24"/>
          <w:lang w:eastAsia="en-US"/>
        </w:rPr>
        <w:t>priekšsēdētāja vietniece</w:t>
      </w:r>
    </w:p>
    <w:p w14:paraId="00F796B3" w14:textId="4EB5FCC7" w:rsidR="00F32572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Maira Muceniece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</w:t>
      </w:r>
      <w:bookmarkStart w:id="0" w:name="_Hlk207722632"/>
      <w:r w:rsidRPr="009C2CC4">
        <w:rPr>
          <w:rFonts w:eastAsia="Calibri"/>
          <w:sz w:val="24"/>
          <w:szCs w:val="24"/>
          <w:lang w:eastAsia="en-US"/>
        </w:rPr>
        <w:t>Latvijas Tirdzniecības darbinieku arodbiedrības priekšsēdētāja</w:t>
      </w:r>
      <w:bookmarkEnd w:id="0"/>
    </w:p>
    <w:p w14:paraId="2776E5A8" w14:textId="5956E8B2" w:rsidR="00F32572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Aivis </w:t>
      </w:r>
      <w:proofErr w:type="spellStart"/>
      <w:r w:rsidRPr="009C2CC4">
        <w:rPr>
          <w:rFonts w:eastAsia="Calibri"/>
          <w:sz w:val="24"/>
          <w:szCs w:val="24"/>
          <w:lang w:eastAsia="en-US"/>
        </w:rPr>
        <w:t>Dišlers</w:t>
      </w:r>
      <w:proofErr w:type="spellEnd"/>
      <w:r w:rsidRPr="009C2CC4">
        <w:rPr>
          <w:rFonts w:eastAsia="Calibri"/>
          <w:sz w:val="24"/>
          <w:szCs w:val="24"/>
          <w:lang w:eastAsia="en-US"/>
        </w:rPr>
        <w:t xml:space="preserve">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LAB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Enerģija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valdes loceklis</w:t>
      </w:r>
    </w:p>
    <w:p w14:paraId="5130B148" w14:textId="1C4E4881" w:rsidR="00F32572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Rita </w:t>
      </w:r>
      <w:proofErr w:type="spellStart"/>
      <w:r w:rsidRPr="009C2CC4">
        <w:rPr>
          <w:rFonts w:eastAsia="Calibri"/>
          <w:sz w:val="24"/>
          <w:szCs w:val="24"/>
          <w:lang w:eastAsia="en-US"/>
        </w:rPr>
        <w:t>Pfeifere</w:t>
      </w:r>
      <w:proofErr w:type="spellEnd"/>
      <w:r w:rsidRPr="009C2CC4">
        <w:rPr>
          <w:rFonts w:eastAsia="Calibri"/>
          <w:sz w:val="24"/>
          <w:szCs w:val="24"/>
          <w:lang w:eastAsia="en-US"/>
        </w:rPr>
        <w:t xml:space="preserve">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 Latvijas Industriālo nozaru arodbiedrības priekšsēdētāja</w:t>
      </w:r>
    </w:p>
    <w:p w14:paraId="7A6AAFF8" w14:textId="47FAAF41" w:rsidR="00F32572" w:rsidRPr="009C2CC4" w:rsidRDefault="00F32572" w:rsidP="009C2CC4">
      <w:pPr>
        <w:keepNext/>
        <w:ind w:left="2880" w:hanging="2880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Inga Vējiņa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Latvijas Sabiedrisko pakalpojumu un Transporta darbinieku arodbiedrība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LAKRS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priekšsēdētāja</w:t>
      </w:r>
    </w:p>
    <w:p w14:paraId="29FFA09F" w14:textId="66A4F2EB" w:rsidR="0039360B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Kristīne Rapa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 Latvijas Meža nozares arodbiedrības priekšsēdētāja</w:t>
      </w:r>
    </w:p>
    <w:p w14:paraId="4EC1CCB3" w14:textId="7688ABD0" w:rsidR="0039360B" w:rsidRPr="000D71A0" w:rsidRDefault="00CC01AA" w:rsidP="00120820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0D71A0">
        <w:rPr>
          <w:rFonts w:eastAsia="Calibri"/>
          <w:sz w:val="24"/>
          <w:szCs w:val="24"/>
          <w:lang w:eastAsia="en-US"/>
        </w:rPr>
        <w:tab/>
      </w:r>
    </w:p>
    <w:p w14:paraId="1A799D9C" w14:textId="77777777" w:rsidR="0039360B" w:rsidRPr="000D71A0" w:rsidRDefault="0039360B" w:rsidP="003667D8">
      <w:pPr>
        <w:jc w:val="both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 xml:space="preserve">No darba devēju puses: </w:t>
      </w:r>
    </w:p>
    <w:p w14:paraId="46A036D9" w14:textId="2760D7BD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sz w:val="24"/>
          <w:szCs w:val="24"/>
        </w:rPr>
        <w:t>Vadītāj</w:t>
      </w:r>
      <w:r w:rsidR="000D71A0" w:rsidRPr="000D71A0">
        <w:rPr>
          <w:sz w:val="24"/>
          <w:szCs w:val="24"/>
        </w:rPr>
        <w:t>s</w:t>
      </w:r>
      <w:r w:rsidRPr="000D71A0">
        <w:rPr>
          <w:sz w:val="24"/>
          <w:szCs w:val="24"/>
        </w:rPr>
        <w:t>:</w:t>
      </w:r>
    </w:p>
    <w:p w14:paraId="3CC25E35" w14:textId="5B65AB84" w:rsidR="0039360B" w:rsidRPr="00120820" w:rsidRDefault="0057419C" w:rsidP="009C2CC4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419C">
        <w:rPr>
          <w:rFonts w:ascii="Times New Roman" w:hAnsi="Times New Roman" w:cs="Times New Roman"/>
          <w:sz w:val="24"/>
          <w:szCs w:val="24"/>
        </w:rPr>
        <w:t xml:space="preserve">Guntars Kokorevičs </w:t>
      </w:r>
      <w:r w:rsidR="009C2CC4">
        <w:rPr>
          <w:rFonts w:ascii="Times New Roman" w:hAnsi="Times New Roman" w:cs="Times New Roman"/>
          <w:sz w:val="24"/>
          <w:szCs w:val="24"/>
        </w:rPr>
        <w:tab/>
      </w:r>
      <w:r w:rsidR="009C2C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702B" w:rsidRPr="0057419C">
        <w:rPr>
          <w:rFonts w:ascii="Times New Roman" w:hAnsi="Times New Roman" w:cs="Times New Roman"/>
          <w:sz w:val="24"/>
          <w:szCs w:val="24"/>
        </w:rPr>
        <w:t xml:space="preserve">SIA </w:t>
      </w:r>
      <w:r w:rsidR="00EF4DB6" w:rsidRPr="00720D61">
        <w:rPr>
          <w:sz w:val="24"/>
          <w:szCs w:val="24"/>
        </w:rPr>
        <w:t>"</w:t>
      </w:r>
      <w:proofErr w:type="spellStart"/>
      <w:r w:rsidRPr="0057419C">
        <w:rPr>
          <w:rFonts w:ascii="Times New Roman" w:hAnsi="Times New Roman" w:cs="Times New Roman"/>
          <w:sz w:val="24"/>
          <w:szCs w:val="24"/>
        </w:rPr>
        <w:t>Clean-R</w:t>
      </w:r>
      <w:r w:rsidR="00EF4DB6" w:rsidRPr="00720D61">
        <w:rPr>
          <w:sz w:val="24"/>
          <w:szCs w:val="24"/>
        </w:rPr>
        <w:t>"</w:t>
      </w:r>
      <w:proofErr w:type="spellEnd"/>
      <w:r w:rsidR="00F9702B">
        <w:rPr>
          <w:rFonts w:ascii="Times New Roman" w:hAnsi="Times New Roman" w:cs="Times New Roman"/>
          <w:sz w:val="24"/>
          <w:szCs w:val="24"/>
        </w:rPr>
        <w:t xml:space="preserve"> padomes priekšsēdētājs</w:t>
      </w:r>
    </w:p>
    <w:p w14:paraId="5E06F449" w14:textId="2685D8A1" w:rsidR="0039360B" w:rsidRPr="000D71A0" w:rsidRDefault="0039360B" w:rsidP="000D71A0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71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Locekļi: </w:t>
      </w:r>
    </w:p>
    <w:p w14:paraId="60CE3143" w14:textId="755BB646" w:rsidR="00F9702B" w:rsidRPr="009C2CC4" w:rsidRDefault="00F9702B" w:rsidP="009C2CC4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Uldis </w:t>
      </w:r>
      <w:proofErr w:type="spellStart"/>
      <w:r w:rsidRPr="009C2CC4">
        <w:rPr>
          <w:rFonts w:eastAsia="Calibri"/>
          <w:sz w:val="24"/>
          <w:szCs w:val="24"/>
          <w:lang w:eastAsia="en-US"/>
        </w:rPr>
        <w:t>Tatarčuks</w:t>
      </w:r>
      <w:proofErr w:type="spellEnd"/>
      <w:r w:rsidRPr="009C2CC4">
        <w:rPr>
          <w:rFonts w:eastAsia="Calibri"/>
          <w:sz w:val="24"/>
          <w:szCs w:val="24"/>
          <w:lang w:eastAsia="en-US"/>
        </w:rPr>
        <w:t xml:space="preserve">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</w:t>
      </w:r>
      <w:r w:rsidR="00EF4DB6">
        <w:rPr>
          <w:rFonts w:eastAsia="Calibri"/>
          <w:sz w:val="24"/>
          <w:szCs w:val="24"/>
          <w:lang w:eastAsia="en-US"/>
        </w:rPr>
        <w:t xml:space="preserve">biedrības </w:t>
      </w:r>
      <w:r w:rsidR="0086704B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</w:t>
      </w:r>
      <w:r w:rsidR="00EF4DB6">
        <w:rPr>
          <w:rFonts w:eastAsia="Calibri"/>
          <w:sz w:val="24"/>
          <w:szCs w:val="24"/>
          <w:lang w:eastAsia="en-US"/>
        </w:rPr>
        <w:t>atvijas Darba devēju konfederācija</w:t>
      </w:r>
      <w:r w:rsidR="0086704B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viceprezidents, SIA </w:t>
      </w:r>
      <w:r w:rsidR="00EF4DB6" w:rsidRPr="00720D61">
        <w:rPr>
          <w:sz w:val="24"/>
          <w:szCs w:val="24"/>
        </w:rPr>
        <w:t>"</w:t>
      </w:r>
      <w:proofErr w:type="spellStart"/>
      <w:r w:rsidRPr="009C2CC4">
        <w:rPr>
          <w:rFonts w:eastAsia="Calibri"/>
          <w:sz w:val="24"/>
          <w:szCs w:val="24"/>
          <w:lang w:eastAsia="en-US"/>
        </w:rPr>
        <w:t>Tet</w:t>
      </w:r>
      <w:proofErr w:type="spellEnd"/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valdes priekšsēdētājs, galvenais izpilddirektors</w:t>
      </w:r>
    </w:p>
    <w:p w14:paraId="3CB60FA4" w14:textId="7901FCFC" w:rsidR="00F9702B" w:rsidRPr="009C2CC4" w:rsidRDefault="00F9702B" w:rsidP="009C2C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Artūrs Zeps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 Rīgas Tehniskās universitātes Attīstības un finanšu prorektors</w:t>
      </w:r>
    </w:p>
    <w:p w14:paraId="3A870F01" w14:textId="4F6358F3" w:rsidR="00F9702B" w:rsidRPr="009C2CC4" w:rsidRDefault="00F9702B" w:rsidP="009C2C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Uldis </w:t>
      </w:r>
      <w:proofErr w:type="spellStart"/>
      <w:r w:rsidRPr="009C2CC4">
        <w:rPr>
          <w:rFonts w:eastAsia="Calibri"/>
          <w:sz w:val="24"/>
          <w:szCs w:val="24"/>
          <w:lang w:eastAsia="en-US"/>
        </w:rPr>
        <w:t>Biķis</w:t>
      </w:r>
      <w:proofErr w:type="spellEnd"/>
      <w:r w:rsidRPr="009C2CC4">
        <w:rPr>
          <w:rFonts w:eastAsia="Calibri"/>
          <w:sz w:val="24"/>
          <w:szCs w:val="24"/>
          <w:lang w:eastAsia="en-US"/>
        </w:rPr>
        <w:t xml:space="preserve">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AS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Latvijas Finieris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padomes priekšsēdētājs</w:t>
      </w:r>
    </w:p>
    <w:p w14:paraId="55EC005D" w14:textId="0CD729E5" w:rsidR="00F9702B" w:rsidRPr="009C2CC4" w:rsidRDefault="00F9702B" w:rsidP="009C2CC4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Juris Binde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</w:t>
      </w:r>
      <w:r w:rsidR="00EF4DB6">
        <w:rPr>
          <w:rFonts w:eastAsia="Calibri"/>
          <w:sz w:val="24"/>
          <w:szCs w:val="24"/>
          <w:lang w:eastAsia="en-US"/>
        </w:rPr>
        <w:t xml:space="preserve"> </w:t>
      </w:r>
      <w:r w:rsidRPr="009C2CC4">
        <w:rPr>
          <w:rFonts w:eastAsia="Calibri"/>
          <w:sz w:val="24"/>
          <w:szCs w:val="24"/>
          <w:lang w:eastAsia="en-US"/>
        </w:rPr>
        <w:t xml:space="preserve">SIA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Latvijas Mobi</w:t>
      </w:r>
      <w:r w:rsidR="009C2CC4">
        <w:rPr>
          <w:rFonts w:eastAsia="Calibri"/>
          <w:sz w:val="24"/>
          <w:szCs w:val="24"/>
          <w:lang w:eastAsia="en-US"/>
        </w:rPr>
        <w:t>l</w:t>
      </w:r>
      <w:r w:rsidRPr="009C2CC4">
        <w:rPr>
          <w:rFonts w:eastAsia="Calibri"/>
          <w:sz w:val="24"/>
          <w:szCs w:val="24"/>
          <w:lang w:eastAsia="en-US"/>
        </w:rPr>
        <w:t>ais telefons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prezidents un valdes priekšsēdētājs</w:t>
      </w:r>
    </w:p>
    <w:p w14:paraId="081369FE" w14:textId="3940412D" w:rsidR="00F9702B" w:rsidRPr="009C2CC4" w:rsidRDefault="00F9702B" w:rsidP="009C2CC4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Ivars Eniņš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Mašīnbūves un metālapstrādes rūpniecības asociācijas padomes priekšsēdētājs, </w:t>
      </w:r>
      <w:r w:rsidR="00EF4DB6">
        <w:rPr>
          <w:rFonts w:eastAsia="Calibri"/>
          <w:sz w:val="24"/>
          <w:szCs w:val="24"/>
          <w:lang w:eastAsia="en-US"/>
        </w:rPr>
        <w:t xml:space="preserve">biedrības </w:t>
      </w:r>
      <w:r w:rsidR="00EF4DB6" w:rsidRPr="00720D61">
        <w:rPr>
          <w:sz w:val="24"/>
          <w:szCs w:val="24"/>
        </w:rPr>
        <w:t>"</w:t>
      </w:r>
      <w:r w:rsidR="009C2CC4">
        <w:rPr>
          <w:rFonts w:eastAsia="Calibri"/>
          <w:sz w:val="24"/>
          <w:szCs w:val="24"/>
          <w:lang w:eastAsia="en-US"/>
        </w:rPr>
        <w:t>Latvijas Tirdzniecības un rūpniecības kamera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Rūpniecības kompetenču padomes priekšsēdētājs</w:t>
      </w:r>
    </w:p>
    <w:p w14:paraId="7EB035EF" w14:textId="7C040B69" w:rsidR="00537296" w:rsidRPr="009C2CC4" w:rsidRDefault="00F9702B" w:rsidP="009C2C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>Jānis Buks</w:t>
      </w:r>
      <w:r w:rsidR="00120820" w:rsidRPr="009C2CC4">
        <w:rPr>
          <w:rFonts w:eastAsia="Calibri"/>
          <w:sz w:val="24"/>
          <w:szCs w:val="24"/>
          <w:lang w:eastAsia="en-US"/>
        </w:rPr>
        <w:t xml:space="preserve">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120820" w:rsidRPr="009C2CC4">
        <w:rPr>
          <w:rFonts w:eastAsia="Calibri"/>
          <w:sz w:val="24"/>
          <w:szCs w:val="24"/>
          <w:lang w:eastAsia="en-US"/>
        </w:rPr>
        <w:t xml:space="preserve">- </w:t>
      </w:r>
      <w:r w:rsidRPr="009C2CC4">
        <w:rPr>
          <w:rFonts w:eastAsia="Calibri"/>
          <w:sz w:val="24"/>
          <w:szCs w:val="24"/>
          <w:lang w:eastAsia="en-US"/>
        </w:rPr>
        <w:t xml:space="preserve">AS </w:t>
      </w:r>
      <w:r w:rsidR="00EF4DB6" w:rsidRPr="00720D61">
        <w:rPr>
          <w:sz w:val="24"/>
          <w:szCs w:val="24"/>
        </w:rPr>
        <w:t>"</w:t>
      </w:r>
      <w:proofErr w:type="spellStart"/>
      <w:r w:rsidRPr="009C2CC4">
        <w:rPr>
          <w:rFonts w:eastAsia="Calibri"/>
          <w:sz w:val="24"/>
          <w:szCs w:val="24"/>
          <w:lang w:eastAsia="en-US"/>
        </w:rPr>
        <w:t>Olpha</w:t>
      </w:r>
      <w:proofErr w:type="spellEnd"/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Padomes priekšsēdētājs</w:t>
      </w:r>
    </w:p>
    <w:p w14:paraId="20728086" w14:textId="77777777" w:rsidR="00120820" w:rsidRDefault="00120820" w:rsidP="001208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4311D441" w14:textId="77777777" w:rsidR="00120820" w:rsidRDefault="00120820" w:rsidP="001208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7D6ACBCD" w14:textId="77777777" w:rsidR="00120820" w:rsidRPr="00720D61" w:rsidRDefault="00120820" w:rsidP="0012082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120820" w:rsidRPr="00720D61" w14:paraId="4EBE83DF" w14:textId="77777777" w:rsidTr="00385167">
        <w:trPr>
          <w:jc w:val="center"/>
        </w:trPr>
        <w:tc>
          <w:tcPr>
            <w:tcW w:w="3004" w:type="dxa"/>
            <w:hideMark/>
          </w:tcPr>
          <w:p w14:paraId="05196A7E" w14:textId="77777777" w:rsidR="00120820" w:rsidRPr="00720D61" w:rsidRDefault="00120820" w:rsidP="00385167">
            <w:pPr>
              <w:jc w:val="center"/>
              <w:rPr>
                <w:rFonts w:eastAsia="Calibri"/>
                <w:sz w:val="24"/>
                <w:szCs w:val="24"/>
              </w:rPr>
            </w:pPr>
            <w:r w:rsidRPr="00720D61">
              <w:rPr>
                <w:rFonts w:eastAsia="Calibri"/>
                <w:sz w:val="24"/>
                <w:szCs w:val="24"/>
              </w:rPr>
              <w:t>E. Siliņa</w:t>
            </w:r>
          </w:p>
        </w:tc>
        <w:tc>
          <w:tcPr>
            <w:tcW w:w="3006" w:type="dxa"/>
          </w:tcPr>
          <w:p w14:paraId="3B17105B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A. Bite</w:t>
            </w:r>
          </w:p>
          <w:p w14:paraId="7EDB4FD1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E92002F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E. Baldzēns</w:t>
            </w:r>
          </w:p>
          <w:p w14:paraId="021DDD46" w14:textId="77777777" w:rsidR="00120820" w:rsidRPr="00720D61" w:rsidRDefault="00120820" w:rsidP="003851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0820" w:rsidRPr="001E0246" w14:paraId="0B96AFDC" w14:textId="77777777" w:rsidTr="00385167">
        <w:trPr>
          <w:jc w:val="center"/>
        </w:trPr>
        <w:tc>
          <w:tcPr>
            <w:tcW w:w="3004" w:type="dxa"/>
          </w:tcPr>
          <w:p w14:paraId="7DD5D9C0" w14:textId="77777777" w:rsidR="00120820" w:rsidRPr="001E0246" w:rsidRDefault="00120820" w:rsidP="00385167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100FA67F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</w:tcPr>
          <w:p w14:paraId="43730079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2DE5ED7C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</w:tcPr>
          <w:p w14:paraId="68D48B7B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3CF7DAEE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</w:tr>
      <w:tr w:rsidR="00120820" w:rsidRPr="00720D61" w14:paraId="7AB1D87B" w14:textId="77777777" w:rsidTr="00385167">
        <w:trPr>
          <w:jc w:val="center"/>
        </w:trPr>
        <w:tc>
          <w:tcPr>
            <w:tcW w:w="3004" w:type="dxa"/>
          </w:tcPr>
          <w:p w14:paraId="2EE544C5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Ministru prezidente,</w:t>
            </w:r>
          </w:p>
          <w:p w14:paraId="2C8BF5BC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NTSP Ministru kabineta puses vadītāja</w:t>
            </w:r>
          </w:p>
          <w:p w14:paraId="105F01AB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hideMark/>
          </w:tcPr>
          <w:p w14:paraId="27CFC4D4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Biedrības "Latvijas Darba devēju konfederācija" prezidents, NTSP darba devēju puses vadītājs</w:t>
            </w:r>
          </w:p>
        </w:tc>
        <w:tc>
          <w:tcPr>
            <w:tcW w:w="3006" w:type="dxa"/>
          </w:tcPr>
          <w:p w14:paraId="68BECC55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color w:val="000000"/>
                <w:sz w:val="24"/>
                <w:szCs w:val="24"/>
              </w:rPr>
              <w:t xml:space="preserve">Arodbiedrību apvienības </w:t>
            </w:r>
            <w:r w:rsidRPr="00720D61">
              <w:rPr>
                <w:sz w:val="24"/>
                <w:szCs w:val="24"/>
              </w:rPr>
              <w:t>"Latvijas Brīvo arodbiedrību savienība" priekšsēdētājs, NTSP arodbiedrību puses vadītājs</w:t>
            </w:r>
          </w:p>
        </w:tc>
      </w:tr>
    </w:tbl>
    <w:p w14:paraId="13CACD57" w14:textId="77777777" w:rsidR="00120820" w:rsidRPr="00720D61" w:rsidRDefault="00120820" w:rsidP="00120820">
      <w:pPr>
        <w:rPr>
          <w:sz w:val="22"/>
          <w:szCs w:val="22"/>
        </w:rPr>
      </w:pPr>
    </w:p>
    <w:p w14:paraId="66343062" w14:textId="77777777" w:rsidR="00120820" w:rsidRPr="00720D61" w:rsidRDefault="00120820" w:rsidP="00120820">
      <w:pPr>
        <w:rPr>
          <w:sz w:val="22"/>
          <w:szCs w:val="22"/>
        </w:rPr>
      </w:pPr>
    </w:p>
    <w:p w14:paraId="7B311F20" w14:textId="77777777" w:rsidR="00120820" w:rsidRPr="00720D61" w:rsidRDefault="00120820" w:rsidP="00120820">
      <w:pPr>
        <w:rPr>
          <w:sz w:val="22"/>
          <w:szCs w:val="22"/>
        </w:rPr>
      </w:pPr>
      <w:r w:rsidRPr="00720D61">
        <w:rPr>
          <w:sz w:val="22"/>
          <w:szCs w:val="22"/>
        </w:rPr>
        <w:t>* Dokuments ir parakstīts ar drošu elektronisko parakstu</w:t>
      </w:r>
    </w:p>
    <w:p w14:paraId="268414AC" w14:textId="77777777" w:rsidR="00120820" w:rsidRPr="00C5412F" w:rsidRDefault="00120820" w:rsidP="00120820">
      <w:pPr>
        <w:jc w:val="both"/>
        <w:rPr>
          <w:sz w:val="24"/>
          <w:szCs w:val="24"/>
        </w:rPr>
      </w:pPr>
    </w:p>
    <w:p w14:paraId="3419E2AD" w14:textId="77777777" w:rsidR="00120820" w:rsidRPr="00C5412F" w:rsidRDefault="00120820" w:rsidP="00120820">
      <w:pPr>
        <w:rPr>
          <w:sz w:val="24"/>
          <w:szCs w:val="24"/>
        </w:rPr>
      </w:pPr>
    </w:p>
    <w:p w14:paraId="48E7BDD7" w14:textId="77777777" w:rsidR="00120820" w:rsidRPr="00120820" w:rsidRDefault="00120820" w:rsidP="001208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06D5E222" w14:textId="77777777" w:rsidR="007968C6" w:rsidRDefault="007968C6" w:rsidP="00184A7F">
      <w:pPr>
        <w:jc w:val="both"/>
        <w:rPr>
          <w:rFonts w:eastAsia="Calibri"/>
          <w:sz w:val="28"/>
          <w:szCs w:val="28"/>
          <w:lang w:eastAsia="en-US"/>
        </w:rPr>
      </w:pPr>
    </w:p>
    <w:sectPr w:rsidR="007968C6" w:rsidSect="0086704B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34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75A4" w14:textId="77777777" w:rsidR="004547D0" w:rsidRDefault="004547D0">
      <w:r>
        <w:separator/>
      </w:r>
    </w:p>
  </w:endnote>
  <w:endnote w:type="continuationSeparator" w:id="0">
    <w:p w14:paraId="07694D63" w14:textId="77777777" w:rsidR="004547D0" w:rsidRDefault="0045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5CB9" w14:textId="77777777" w:rsidR="00096CC6" w:rsidRDefault="00096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CD093C" w14:textId="77777777" w:rsidR="00096CC6" w:rsidRDefault="00096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931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6BD447D" w14:textId="121BDD47" w:rsidR="0086704B" w:rsidRPr="0086704B" w:rsidRDefault="0086704B" w:rsidP="0086704B">
        <w:pPr>
          <w:pStyle w:val="Footer"/>
          <w:jc w:val="center"/>
          <w:rPr>
            <w:sz w:val="24"/>
            <w:szCs w:val="24"/>
          </w:rPr>
        </w:pPr>
        <w:r w:rsidRPr="0086704B">
          <w:rPr>
            <w:sz w:val="24"/>
            <w:szCs w:val="24"/>
          </w:rPr>
          <w:fldChar w:fldCharType="begin"/>
        </w:r>
        <w:r w:rsidRPr="0086704B">
          <w:rPr>
            <w:sz w:val="24"/>
            <w:szCs w:val="24"/>
          </w:rPr>
          <w:instrText xml:space="preserve"> PAGE   \* MERGEFORMAT </w:instrText>
        </w:r>
        <w:r w:rsidRPr="0086704B">
          <w:rPr>
            <w:sz w:val="24"/>
            <w:szCs w:val="24"/>
          </w:rPr>
          <w:fldChar w:fldCharType="separate"/>
        </w:r>
        <w:r w:rsidRPr="0086704B">
          <w:rPr>
            <w:noProof/>
            <w:sz w:val="24"/>
            <w:szCs w:val="24"/>
          </w:rPr>
          <w:t>2</w:t>
        </w:r>
        <w:r w:rsidRPr="0086704B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2223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653C56D" w14:textId="07246E8B" w:rsidR="00A66EC3" w:rsidRPr="009C2CC4" w:rsidRDefault="009C2CC4" w:rsidP="009C2CC4">
        <w:pPr>
          <w:pStyle w:val="Footer"/>
          <w:jc w:val="center"/>
          <w:rPr>
            <w:sz w:val="24"/>
            <w:szCs w:val="24"/>
          </w:rPr>
        </w:pPr>
        <w:r w:rsidRPr="009C2CC4">
          <w:rPr>
            <w:sz w:val="24"/>
            <w:szCs w:val="24"/>
          </w:rPr>
          <w:fldChar w:fldCharType="begin"/>
        </w:r>
        <w:r w:rsidRPr="009C2CC4">
          <w:rPr>
            <w:sz w:val="24"/>
            <w:szCs w:val="24"/>
          </w:rPr>
          <w:instrText xml:space="preserve"> PAGE   \* MERGEFORMAT </w:instrText>
        </w:r>
        <w:r w:rsidRPr="009C2CC4">
          <w:rPr>
            <w:sz w:val="24"/>
            <w:szCs w:val="24"/>
          </w:rPr>
          <w:fldChar w:fldCharType="separate"/>
        </w:r>
        <w:r w:rsidRPr="009C2CC4">
          <w:rPr>
            <w:noProof/>
            <w:sz w:val="24"/>
            <w:szCs w:val="24"/>
          </w:rPr>
          <w:t>2</w:t>
        </w:r>
        <w:r w:rsidRPr="009C2CC4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761A" w14:textId="77777777" w:rsidR="004547D0" w:rsidRDefault="004547D0">
      <w:r>
        <w:separator/>
      </w:r>
    </w:p>
  </w:footnote>
  <w:footnote w:type="continuationSeparator" w:id="0">
    <w:p w14:paraId="28F6213C" w14:textId="77777777" w:rsidR="004547D0" w:rsidRDefault="0045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EF6D" w14:textId="0D958947" w:rsidR="00846443" w:rsidRPr="008B26C2" w:rsidRDefault="00846443">
    <w:pPr>
      <w:pStyle w:val="Header"/>
      <w:jc w:val="center"/>
      <w:rPr>
        <w:sz w:val="24"/>
        <w:szCs w:val="24"/>
      </w:rPr>
    </w:pPr>
  </w:p>
  <w:p w14:paraId="3BE416F8" w14:textId="77777777" w:rsidR="00846443" w:rsidRDefault="0084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19B"/>
    <w:multiLevelType w:val="hybridMultilevel"/>
    <w:tmpl w:val="403A7B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0E5E"/>
    <w:multiLevelType w:val="hybridMultilevel"/>
    <w:tmpl w:val="477AA9C6"/>
    <w:lvl w:ilvl="0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83F4B4A"/>
    <w:multiLevelType w:val="hybridMultilevel"/>
    <w:tmpl w:val="81C4BD2A"/>
    <w:lvl w:ilvl="0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697A39"/>
    <w:multiLevelType w:val="singleLevel"/>
    <w:tmpl w:val="5456E1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FC56A1"/>
    <w:multiLevelType w:val="hybridMultilevel"/>
    <w:tmpl w:val="6E7CF26C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2985A76"/>
    <w:multiLevelType w:val="hybridMultilevel"/>
    <w:tmpl w:val="BE3EEF3C"/>
    <w:lvl w:ilvl="0" w:tplc="950C6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FECC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5F64"/>
    <w:multiLevelType w:val="hybridMultilevel"/>
    <w:tmpl w:val="A3C6644A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8CA7B01"/>
    <w:multiLevelType w:val="hybridMultilevel"/>
    <w:tmpl w:val="2B5A692A"/>
    <w:lvl w:ilvl="0" w:tplc="950C6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42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C80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37365C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6F0099"/>
    <w:multiLevelType w:val="hybridMultilevel"/>
    <w:tmpl w:val="431885EC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3BE1561"/>
    <w:multiLevelType w:val="hybridMultilevel"/>
    <w:tmpl w:val="CFFA67E4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FA23602"/>
    <w:multiLevelType w:val="hybridMultilevel"/>
    <w:tmpl w:val="D91EF236"/>
    <w:lvl w:ilvl="0" w:tplc="8DBCD38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B3A0558"/>
    <w:multiLevelType w:val="hybridMultilevel"/>
    <w:tmpl w:val="F3940222"/>
    <w:lvl w:ilvl="0" w:tplc="41F2756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0486BBC"/>
    <w:multiLevelType w:val="hybridMultilevel"/>
    <w:tmpl w:val="2452BE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4588">
    <w:abstractNumId w:val="8"/>
  </w:num>
  <w:num w:numId="2" w16cid:durableId="1651324700">
    <w:abstractNumId w:val="9"/>
  </w:num>
  <w:num w:numId="3" w16cid:durableId="1999117171">
    <w:abstractNumId w:val="10"/>
  </w:num>
  <w:num w:numId="4" w16cid:durableId="853887915">
    <w:abstractNumId w:val="3"/>
  </w:num>
  <w:num w:numId="5" w16cid:durableId="254245961">
    <w:abstractNumId w:val="12"/>
  </w:num>
  <w:num w:numId="6" w16cid:durableId="782922244">
    <w:abstractNumId w:val="13"/>
  </w:num>
  <w:num w:numId="7" w16cid:durableId="888036105">
    <w:abstractNumId w:val="5"/>
  </w:num>
  <w:num w:numId="8" w16cid:durableId="810371420">
    <w:abstractNumId w:val="14"/>
  </w:num>
  <w:num w:numId="9" w16cid:durableId="1247151801">
    <w:abstractNumId w:val="15"/>
  </w:num>
  <w:num w:numId="10" w16cid:durableId="1930699709">
    <w:abstractNumId w:val="11"/>
  </w:num>
  <w:num w:numId="11" w16cid:durableId="1316685664">
    <w:abstractNumId w:val="1"/>
  </w:num>
  <w:num w:numId="12" w16cid:durableId="1456633918">
    <w:abstractNumId w:val="6"/>
  </w:num>
  <w:num w:numId="13" w16cid:durableId="682784239">
    <w:abstractNumId w:val="4"/>
  </w:num>
  <w:num w:numId="14" w16cid:durableId="142234677">
    <w:abstractNumId w:val="2"/>
  </w:num>
  <w:num w:numId="15" w16cid:durableId="559025413">
    <w:abstractNumId w:val="7"/>
  </w:num>
  <w:num w:numId="16" w16cid:durableId="196800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73"/>
    <w:rsid w:val="000011F1"/>
    <w:rsid w:val="000034EA"/>
    <w:rsid w:val="00004AB6"/>
    <w:rsid w:val="00005EE2"/>
    <w:rsid w:val="00010A26"/>
    <w:rsid w:val="000125DB"/>
    <w:rsid w:val="000152A1"/>
    <w:rsid w:val="00030CA0"/>
    <w:rsid w:val="00033297"/>
    <w:rsid w:val="00037FE9"/>
    <w:rsid w:val="00046301"/>
    <w:rsid w:val="00052B1C"/>
    <w:rsid w:val="00053DFB"/>
    <w:rsid w:val="0005718D"/>
    <w:rsid w:val="00062B56"/>
    <w:rsid w:val="000630D0"/>
    <w:rsid w:val="00066B12"/>
    <w:rsid w:val="00070780"/>
    <w:rsid w:val="00071E67"/>
    <w:rsid w:val="00076D76"/>
    <w:rsid w:val="00080B14"/>
    <w:rsid w:val="000812C4"/>
    <w:rsid w:val="000821DE"/>
    <w:rsid w:val="000905D4"/>
    <w:rsid w:val="00094F4A"/>
    <w:rsid w:val="00096CC6"/>
    <w:rsid w:val="000A19CF"/>
    <w:rsid w:val="000A3F2A"/>
    <w:rsid w:val="000A68EE"/>
    <w:rsid w:val="000B05D2"/>
    <w:rsid w:val="000B1A2F"/>
    <w:rsid w:val="000B1F0A"/>
    <w:rsid w:val="000B5ABF"/>
    <w:rsid w:val="000B713C"/>
    <w:rsid w:val="000C400D"/>
    <w:rsid w:val="000C4293"/>
    <w:rsid w:val="000D290B"/>
    <w:rsid w:val="000D3C3B"/>
    <w:rsid w:val="000D419C"/>
    <w:rsid w:val="000D6808"/>
    <w:rsid w:val="000D71A0"/>
    <w:rsid w:val="000D735B"/>
    <w:rsid w:val="000E5EFC"/>
    <w:rsid w:val="000E6B78"/>
    <w:rsid w:val="000F13C1"/>
    <w:rsid w:val="000F1D1F"/>
    <w:rsid w:val="00100B5C"/>
    <w:rsid w:val="00101C52"/>
    <w:rsid w:val="00105D14"/>
    <w:rsid w:val="00113A12"/>
    <w:rsid w:val="00114691"/>
    <w:rsid w:val="00120820"/>
    <w:rsid w:val="00126D2F"/>
    <w:rsid w:val="001323A1"/>
    <w:rsid w:val="0013580F"/>
    <w:rsid w:val="001358CC"/>
    <w:rsid w:val="00137E07"/>
    <w:rsid w:val="00140FC8"/>
    <w:rsid w:val="00150217"/>
    <w:rsid w:val="00151EBC"/>
    <w:rsid w:val="00154A91"/>
    <w:rsid w:val="00157370"/>
    <w:rsid w:val="001602EF"/>
    <w:rsid w:val="00161953"/>
    <w:rsid w:val="001703FA"/>
    <w:rsid w:val="001713A6"/>
    <w:rsid w:val="00176BEA"/>
    <w:rsid w:val="001771DF"/>
    <w:rsid w:val="001800E7"/>
    <w:rsid w:val="001806FB"/>
    <w:rsid w:val="00181FFE"/>
    <w:rsid w:val="00183281"/>
    <w:rsid w:val="00184A7F"/>
    <w:rsid w:val="001852CF"/>
    <w:rsid w:val="0018714A"/>
    <w:rsid w:val="00187D05"/>
    <w:rsid w:val="001907D6"/>
    <w:rsid w:val="0019152C"/>
    <w:rsid w:val="00193FCD"/>
    <w:rsid w:val="00196666"/>
    <w:rsid w:val="00196893"/>
    <w:rsid w:val="00196BE9"/>
    <w:rsid w:val="001A372C"/>
    <w:rsid w:val="001A454C"/>
    <w:rsid w:val="001A618E"/>
    <w:rsid w:val="001B1844"/>
    <w:rsid w:val="001B42EC"/>
    <w:rsid w:val="001B5CC9"/>
    <w:rsid w:val="001C137E"/>
    <w:rsid w:val="001C14E5"/>
    <w:rsid w:val="001D095F"/>
    <w:rsid w:val="001E0165"/>
    <w:rsid w:val="001E24AF"/>
    <w:rsid w:val="001F034A"/>
    <w:rsid w:val="001F1193"/>
    <w:rsid w:val="001F2D82"/>
    <w:rsid w:val="001F721C"/>
    <w:rsid w:val="00200428"/>
    <w:rsid w:val="002009CD"/>
    <w:rsid w:val="0020341F"/>
    <w:rsid w:val="002056CC"/>
    <w:rsid w:val="00205ABB"/>
    <w:rsid w:val="002138BF"/>
    <w:rsid w:val="00217434"/>
    <w:rsid w:val="002237FF"/>
    <w:rsid w:val="00226CF1"/>
    <w:rsid w:val="00237898"/>
    <w:rsid w:val="00240DEA"/>
    <w:rsid w:val="00247D65"/>
    <w:rsid w:val="00250B4B"/>
    <w:rsid w:val="002556ED"/>
    <w:rsid w:val="002561DC"/>
    <w:rsid w:val="00256228"/>
    <w:rsid w:val="002563AB"/>
    <w:rsid w:val="00273D9D"/>
    <w:rsid w:val="00275DE0"/>
    <w:rsid w:val="00277DB6"/>
    <w:rsid w:val="00290FFB"/>
    <w:rsid w:val="00293F7D"/>
    <w:rsid w:val="002B2C1D"/>
    <w:rsid w:val="002B4E97"/>
    <w:rsid w:val="002B5568"/>
    <w:rsid w:val="002B6F38"/>
    <w:rsid w:val="002D422E"/>
    <w:rsid w:val="002D56C3"/>
    <w:rsid w:val="002E3654"/>
    <w:rsid w:val="002E474B"/>
    <w:rsid w:val="002E4B77"/>
    <w:rsid w:val="002E75A0"/>
    <w:rsid w:val="002F7BB8"/>
    <w:rsid w:val="00301FA6"/>
    <w:rsid w:val="00302BBE"/>
    <w:rsid w:val="00302C6C"/>
    <w:rsid w:val="00304D35"/>
    <w:rsid w:val="00316DDE"/>
    <w:rsid w:val="00320DCD"/>
    <w:rsid w:val="003223F3"/>
    <w:rsid w:val="00330356"/>
    <w:rsid w:val="00330D35"/>
    <w:rsid w:val="00331E8C"/>
    <w:rsid w:val="00333C91"/>
    <w:rsid w:val="0033478B"/>
    <w:rsid w:val="003348D5"/>
    <w:rsid w:val="00336641"/>
    <w:rsid w:val="00341752"/>
    <w:rsid w:val="003428ED"/>
    <w:rsid w:val="003456B8"/>
    <w:rsid w:val="00352A23"/>
    <w:rsid w:val="00356D1E"/>
    <w:rsid w:val="0036101F"/>
    <w:rsid w:val="0036338D"/>
    <w:rsid w:val="003647FB"/>
    <w:rsid w:val="003667D8"/>
    <w:rsid w:val="00370363"/>
    <w:rsid w:val="00375082"/>
    <w:rsid w:val="00390AC6"/>
    <w:rsid w:val="0039360B"/>
    <w:rsid w:val="00395742"/>
    <w:rsid w:val="00395D1F"/>
    <w:rsid w:val="003A068C"/>
    <w:rsid w:val="003A070B"/>
    <w:rsid w:val="003A44BE"/>
    <w:rsid w:val="003C022C"/>
    <w:rsid w:val="003C04D2"/>
    <w:rsid w:val="003C1422"/>
    <w:rsid w:val="003C3ECC"/>
    <w:rsid w:val="003D0B1A"/>
    <w:rsid w:val="003D1FCA"/>
    <w:rsid w:val="003D3757"/>
    <w:rsid w:val="003E0734"/>
    <w:rsid w:val="003E5198"/>
    <w:rsid w:val="003E6732"/>
    <w:rsid w:val="003E7751"/>
    <w:rsid w:val="003F0A7B"/>
    <w:rsid w:val="003F2295"/>
    <w:rsid w:val="003F5750"/>
    <w:rsid w:val="0040012E"/>
    <w:rsid w:val="00406465"/>
    <w:rsid w:val="00416D47"/>
    <w:rsid w:val="004235BA"/>
    <w:rsid w:val="00423658"/>
    <w:rsid w:val="0042406B"/>
    <w:rsid w:val="004258D2"/>
    <w:rsid w:val="004260EA"/>
    <w:rsid w:val="00433A5F"/>
    <w:rsid w:val="00436049"/>
    <w:rsid w:val="004433E4"/>
    <w:rsid w:val="0044542D"/>
    <w:rsid w:val="004538C5"/>
    <w:rsid w:val="004547D0"/>
    <w:rsid w:val="004571AE"/>
    <w:rsid w:val="00460590"/>
    <w:rsid w:val="00462D5C"/>
    <w:rsid w:val="00463A6C"/>
    <w:rsid w:val="0046500E"/>
    <w:rsid w:val="0046582F"/>
    <w:rsid w:val="00472AC8"/>
    <w:rsid w:val="00473D40"/>
    <w:rsid w:val="004833DC"/>
    <w:rsid w:val="004835B8"/>
    <w:rsid w:val="00485393"/>
    <w:rsid w:val="00492F7F"/>
    <w:rsid w:val="0049431E"/>
    <w:rsid w:val="00494491"/>
    <w:rsid w:val="0049727C"/>
    <w:rsid w:val="004A1259"/>
    <w:rsid w:val="004C0E4B"/>
    <w:rsid w:val="004C42E2"/>
    <w:rsid w:val="004C4303"/>
    <w:rsid w:val="004D3059"/>
    <w:rsid w:val="004D6132"/>
    <w:rsid w:val="004E0501"/>
    <w:rsid w:val="004E1F9D"/>
    <w:rsid w:val="004E254C"/>
    <w:rsid w:val="004E5AC9"/>
    <w:rsid w:val="004F0AF4"/>
    <w:rsid w:val="004F2FE7"/>
    <w:rsid w:val="005137A6"/>
    <w:rsid w:val="00517E8C"/>
    <w:rsid w:val="005200D3"/>
    <w:rsid w:val="00520492"/>
    <w:rsid w:val="00524B92"/>
    <w:rsid w:val="00524FCB"/>
    <w:rsid w:val="00524FF5"/>
    <w:rsid w:val="0053071A"/>
    <w:rsid w:val="0053440E"/>
    <w:rsid w:val="00537296"/>
    <w:rsid w:val="00537832"/>
    <w:rsid w:val="005438C8"/>
    <w:rsid w:val="00544B2F"/>
    <w:rsid w:val="00550576"/>
    <w:rsid w:val="005506D2"/>
    <w:rsid w:val="00550FA6"/>
    <w:rsid w:val="00553FF7"/>
    <w:rsid w:val="00557172"/>
    <w:rsid w:val="005600C1"/>
    <w:rsid w:val="00560BD0"/>
    <w:rsid w:val="00572368"/>
    <w:rsid w:val="005730FF"/>
    <w:rsid w:val="0057419C"/>
    <w:rsid w:val="0057449E"/>
    <w:rsid w:val="00574AB4"/>
    <w:rsid w:val="00575B74"/>
    <w:rsid w:val="00576134"/>
    <w:rsid w:val="00576A36"/>
    <w:rsid w:val="00580941"/>
    <w:rsid w:val="00583BFE"/>
    <w:rsid w:val="00592AEB"/>
    <w:rsid w:val="00596793"/>
    <w:rsid w:val="005A157E"/>
    <w:rsid w:val="005B0175"/>
    <w:rsid w:val="005B2796"/>
    <w:rsid w:val="005B552D"/>
    <w:rsid w:val="005C1230"/>
    <w:rsid w:val="005C228A"/>
    <w:rsid w:val="005C31B8"/>
    <w:rsid w:val="005C7B16"/>
    <w:rsid w:val="005D295F"/>
    <w:rsid w:val="005D33C0"/>
    <w:rsid w:val="005E6380"/>
    <w:rsid w:val="005F2A02"/>
    <w:rsid w:val="005F682F"/>
    <w:rsid w:val="005F70C3"/>
    <w:rsid w:val="00600AAF"/>
    <w:rsid w:val="00602D86"/>
    <w:rsid w:val="00604073"/>
    <w:rsid w:val="00606022"/>
    <w:rsid w:val="00606D6D"/>
    <w:rsid w:val="006110CB"/>
    <w:rsid w:val="00613F52"/>
    <w:rsid w:val="0061425E"/>
    <w:rsid w:val="00624F8A"/>
    <w:rsid w:val="006278E9"/>
    <w:rsid w:val="00630C13"/>
    <w:rsid w:val="006351DD"/>
    <w:rsid w:val="0063525F"/>
    <w:rsid w:val="006367C8"/>
    <w:rsid w:val="00637B6A"/>
    <w:rsid w:val="006533F2"/>
    <w:rsid w:val="006557BC"/>
    <w:rsid w:val="00656364"/>
    <w:rsid w:val="00660744"/>
    <w:rsid w:val="00672AEE"/>
    <w:rsid w:val="006769DA"/>
    <w:rsid w:val="00680F7B"/>
    <w:rsid w:val="00683178"/>
    <w:rsid w:val="006831AC"/>
    <w:rsid w:val="0069486F"/>
    <w:rsid w:val="006A61D5"/>
    <w:rsid w:val="006B2B6A"/>
    <w:rsid w:val="006B7902"/>
    <w:rsid w:val="006C206B"/>
    <w:rsid w:val="006D7368"/>
    <w:rsid w:val="006F0BF5"/>
    <w:rsid w:val="00703130"/>
    <w:rsid w:val="00707B4D"/>
    <w:rsid w:val="00713E33"/>
    <w:rsid w:val="0072113C"/>
    <w:rsid w:val="00723B84"/>
    <w:rsid w:val="0073523B"/>
    <w:rsid w:val="00735AD1"/>
    <w:rsid w:val="00736093"/>
    <w:rsid w:val="00745AD8"/>
    <w:rsid w:val="00746D06"/>
    <w:rsid w:val="00753A65"/>
    <w:rsid w:val="00756EF3"/>
    <w:rsid w:val="007644D2"/>
    <w:rsid w:val="007809AA"/>
    <w:rsid w:val="0078527A"/>
    <w:rsid w:val="00787D9B"/>
    <w:rsid w:val="00794102"/>
    <w:rsid w:val="007968C6"/>
    <w:rsid w:val="00796C12"/>
    <w:rsid w:val="00797315"/>
    <w:rsid w:val="0079759B"/>
    <w:rsid w:val="00797C54"/>
    <w:rsid w:val="007A6223"/>
    <w:rsid w:val="007B1069"/>
    <w:rsid w:val="007B3A2F"/>
    <w:rsid w:val="007B604F"/>
    <w:rsid w:val="007C6B7C"/>
    <w:rsid w:val="007D1E09"/>
    <w:rsid w:val="007D36CE"/>
    <w:rsid w:val="007E2AEE"/>
    <w:rsid w:val="007E2B07"/>
    <w:rsid w:val="007E4C01"/>
    <w:rsid w:val="007F133F"/>
    <w:rsid w:val="007F1A0D"/>
    <w:rsid w:val="007F2EE0"/>
    <w:rsid w:val="007F3672"/>
    <w:rsid w:val="008008DE"/>
    <w:rsid w:val="0080207F"/>
    <w:rsid w:val="00803B3F"/>
    <w:rsid w:val="0080690D"/>
    <w:rsid w:val="008129CA"/>
    <w:rsid w:val="00814DF3"/>
    <w:rsid w:val="008174C2"/>
    <w:rsid w:val="00822B5C"/>
    <w:rsid w:val="0082692C"/>
    <w:rsid w:val="00830648"/>
    <w:rsid w:val="00831AB0"/>
    <w:rsid w:val="008329C8"/>
    <w:rsid w:val="00835C06"/>
    <w:rsid w:val="00836585"/>
    <w:rsid w:val="00843BC1"/>
    <w:rsid w:val="00846443"/>
    <w:rsid w:val="00847A53"/>
    <w:rsid w:val="00847EF8"/>
    <w:rsid w:val="008518C5"/>
    <w:rsid w:val="00852376"/>
    <w:rsid w:val="008525B2"/>
    <w:rsid w:val="008547B1"/>
    <w:rsid w:val="008623FE"/>
    <w:rsid w:val="0086285A"/>
    <w:rsid w:val="00865606"/>
    <w:rsid w:val="00865E9E"/>
    <w:rsid w:val="0086704B"/>
    <w:rsid w:val="00874D92"/>
    <w:rsid w:val="00877BED"/>
    <w:rsid w:val="00881880"/>
    <w:rsid w:val="00890623"/>
    <w:rsid w:val="008A0114"/>
    <w:rsid w:val="008A124D"/>
    <w:rsid w:val="008A1BAE"/>
    <w:rsid w:val="008A5B30"/>
    <w:rsid w:val="008A69B2"/>
    <w:rsid w:val="008B26C2"/>
    <w:rsid w:val="008B4080"/>
    <w:rsid w:val="008B4745"/>
    <w:rsid w:val="008B4E3F"/>
    <w:rsid w:val="008C2D87"/>
    <w:rsid w:val="008C4AE3"/>
    <w:rsid w:val="008C57A1"/>
    <w:rsid w:val="008C6B10"/>
    <w:rsid w:val="008D4B88"/>
    <w:rsid w:val="008D53D7"/>
    <w:rsid w:val="008E3119"/>
    <w:rsid w:val="008F199E"/>
    <w:rsid w:val="0090253E"/>
    <w:rsid w:val="009042B6"/>
    <w:rsid w:val="00907658"/>
    <w:rsid w:val="00914B9E"/>
    <w:rsid w:val="00922257"/>
    <w:rsid w:val="0092421B"/>
    <w:rsid w:val="00931555"/>
    <w:rsid w:val="00933073"/>
    <w:rsid w:val="00945C84"/>
    <w:rsid w:val="00966E19"/>
    <w:rsid w:val="009719BC"/>
    <w:rsid w:val="00972814"/>
    <w:rsid w:val="009728E0"/>
    <w:rsid w:val="00972D25"/>
    <w:rsid w:val="0097450A"/>
    <w:rsid w:val="009762FD"/>
    <w:rsid w:val="00977C97"/>
    <w:rsid w:val="009827CD"/>
    <w:rsid w:val="00982912"/>
    <w:rsid w:val="00983D60"/>
    <w:rsid w:val="009908AB"/>
    <w:rsid w:val="0099482B"/>
    <w:rsid w:val="009A2E45"/>
    <w:rsid w:val="009B2552"/>
    <w:rsid w:val="009B436A"/>
    <w:rsid w:val="009B4632"/>
    <w:rsid w:val="009B51FF"/>
    <w:rsid w:val="009C0263"/>
    <w:rsid w:val="009C0D26"/>
    <w:rsid w:val="009C2CC4"/>
    <w:rsid w:val="009C7661"/>
    <w:rsid w:val="009D2476"/>
    <w:rsid w:val="009D5CF5"/>
    <w:rsid w:val="009D6944"/>
    <w:rsid w:val="009E305F"/>
    <w:rsid w:val="009F35D1"/>
    <w:rsid w:val="009F73D1"/>
    <w:rsid w:val="00A01CBE"/>
    <w:rsid w:val="00A07C43"/>
    <w:rsid w:val="00A126CC"/>
    <w:rsid w:val="00A13444"/>
    <w:rsid w:val="00A15F84"/>
    <w:rsid w:val="00A24895"/>
    <w:rsid w:val="00A346AA"/>
    <w:rsid w:val="00A34BBC"/>
    <w:rsid w:val="00A34F9A"/>
    <w:rsid w:val="00A356FA"/>
    <w:rsid w:val="00A36F60"/>
    <w:rsid w:val="00A5024C"/>
    <w:rsid w:val="00A5195B"/>
    <w:rsid w:val="00A54D49"/>
    <w:rsid w:val="00A55688"/>
    <w:rsid w:val="00A6699D"/>
    <w:rsid w:val="00A66EC3"/>
    <w:rsid w:val="00A72938"/>
    <w:rsid w:val="00A76950"/>
    <w:rsid w:val="00A7710A"/>
    <w:rsid w:val="00A775A7"/>
    <w:rsid w:val="00A77A34"/>
    <w:rsid w:val="00A77BAD"/>
    <w:rsid w:val="00A84129"/>
    <w:rsid w:val="00A92B98"/>
    <w:rsid w:val="00A9419A"/>
    <w:rsid w:val="00A95E76"/>
    <w:rsid w:val="00A96B92"/>
    <w:rsid w:val="00AA1EAF"/>
    <w:rsid w:val="00AA2BB7"/>
    <w:rsid w:val="00AA7CCA"/>
    <w:rsid w:val="00AB1D07"/>
    <w:rsid w:val="00AB461F"/>
    <w:rsid w:val="00AB57BE"/>
    <w:rsid w:val="00AC58F5"/>
    <w:rsid w:val="00AD0E05"/>
    <w:rsid w:val="00AD5C74"/>
    <w:rsid w:val="00AE14B0"/>
    <w:rsid w:val="00AE2218"/>
    <w:rsid w:val="00AE2BD4"/>
    <w:rsid w:val="00AE5B4C"/>
    <w:rsid w:val="00AF3861"/>
    <w:rsid w:val="00AF38C2"/>
    <w:rsid w:val="00AF782B"/>
    <w:rsid w:val="00B0210E"/>
    <w:rsid w:val="00B040A0"/>
    <w:rsid w:val="00B1061F"/>
    <w:rsid w:val="00B1779A"/>
    <w:rsid w:val="00B20925"/>
    <w:rsid w:val="00B24D21"/>
    <w:rsid w:val="00B26C94"/>
    <w:rsid w:val="00B30426"/>
    <w:rsid w:val="00B304FD"/>
    <w:rsid w:val="00B3133A"/>
    <w:rsid w:val="00B31461"/>
    <w:rsid w:val="00B31B39"/>
    <w:rsid w:val="00B31CCF"/>
    <w:rsid w:val="00B33079"/>
    <w:rsid w:val="00B375A7"/>
    <w:rsid w:val="00B40BCA"/>
    <w:rsid w:val="00B45FB8"/>
    <w:rsid w:val="00B5298F"/>
    <w:rsid w:val="00B55536"/>
    <w:rsid w:val="00B621B8"/>
    <w:rsid w:val="00B63E7E"/>
    <w:rsid w:val="00B67BE3"/>
    <w:rsid w:val="00B71CB2"/>
    <w:rsid w:val="00B74697"/>
    <w:rsid w:val="00B84CEF"/>
    <w:rsid w:val="00B870A9"/>
    <w:rsid w:val="00B875B5"/>
    <w:rsid w:val="00B93EA6"/>
    <w:rsid w:val="00BA0186"/>
    <w:rsid w:val="00BA79C6"/>
    <w:rsid w:val="00BB1188"/>
    <w:rsid w:val="00BC2BB8"/>
    <w:rsid w:val="00BC79A0"/>
    <w:rsid w:val="00BD05D1"/>
    <w:rsid w:val="00BD27E0"/>
    <w:rsid w:val="00BE12A9"/>
    <w:rsid w:val="00BE3DDB"/>
    <w:rsid w:val="00BE53A8"/>
    <w:rsid w:val="00BE7D29"/>
    <w:rsid w:val="00C0264C"/>
    <w:rsid w:val="00C029C4"/>
    <w:rsid w:val="00C04DE7"/>
    <w:rsid w:val="00C2770D"/>
    <w:rsid w:val="00C34F7A"/>
    <w:rsid w:val="00C351DF"/>
    <w:rsid w:val="00C40031"/>
    <w:rsid w:val="00C4106A"/>
    <w:rsid w:val="00C45954"/>
    <w:rsid w:val="00C50050"/>
    <w:rsid w:val="00C56CBF"/>
    <w:rsid w:val="00C6280E"/>
    <w:rsid w:val="00C65563"/>
    <w:rsid w:val="00C667B9"/>
    <w:rsid w:val="00C669B3"/>
    <w:rsid w:val="00C67711"/>
    <w:rsid w:val="00C72B59"/>
    <w:rsid w:val="00C74F60"/>
    <w:rsid w:val="00C76233"/>
    <w:rsid w:val="00C76F7D"/>
    <w:rsid w:val="00C773AB"/>
    <w:rsid w:val="00C77A50"/>
    <w:rsid w:val="00C80C7D"/>
    <w:rsid w:val="00C81DD5"/>
    <w:rsid w:val="00C83158"/>
    <w:rsid w:val="00C83E3A"/>
    <w:rsid w:val="00C861F7"/>
    <w:rsid w:val="00C93842"/>
    <w:rsid w:val="00CA06EF"/>
    <w:rsid w:val="00CA0CEA"/>
    <w:rsid w:val="00CA1C0A"/>
    <w:rsid w:val="00CB6CBA"/>
    <w:rsid w:val="00CC01AA"/>
    <w:rsid w:val="00CC05FC"/>
    <w:rsid w:val="00CC2E78"/>
    <w:rsid w:val="00CC572B"/>
    <w:rsid w:val="00CC5FE4"/>
    <w:rsid w:val="00CC76A3"/>
    <w:rsid w:val="00CD3164"/>
    <w:rsid w:val="00CD3668"/>
    <w:rsid w:val="00CD76F2"/>
    <w:rsid w:val="00CE47DD"/>
    <w:rsid w:val="00CE68C9"/>
    <w:rsid w:val="00CE7849"/>
    <w:rsid w:val="00CF442B"/>
    <w:rsid w:val="00D011AF"/>
    <w:rsid w:val="00D037EA"/>
    <w:rsid w:val="00D153C1"/>
    <w:rsid w:val="00D16559"/>
    <w:rsid w:val="00D167E1"/>
    <w:rsid w:val="00D22961"/>
    <w:rsid w:val="00D24FF0"/>
    <w:rsid w:val="00D313DC"/>
    <w:rsid w:val="00D31B04"/>
    <w:rsid w:val="00D31DD3"/>
    <w:rsid w:val="00D409A3"/>
    <w:rsid w:val="00D40B6F"/>
    <w:rsid w:val="00D45ED3"/>
    <w:rsid w:val="00D559AF"/>
    <w:rsid w:val="00D634EC"/>
    <w:rsid w:val="00D654AE"/>
    <w:rsid w:val="00D71600"/>
    <w:rsid w:val="00D82AC3"/>
    <w:rsid w:val="00D840DC"/>
    <w:rsid w:val="00D84A7A"/>
    <w:rsid w:val="00D91FDB"/>
    <w:rsid w:val="00D92333"/>
    <w:rsid w:val="00D93829"/>
    <w:rsid w:val="00D97C1E"/>
    <w:rsid w:val="00DA1E46"/>
    <w:rsid w:val="00DA6110"/>
    <w:rsid w:val="00DA6B8C"/>
    <w:rsid w:val="00DB4FE5"/>
    <w:rsid w:val="00DB5579"/>
    <w:rsid w:val="00DC459A"/>
    <w:rsid w:val="00DC7B77"/>
    <w:rsid w:val="00DD0F8E"/>
    <w:rsid w:val="00DD12D6"/>
    <w:rsid w:val="00DD29A5"/>
    <w:rsid w:val="00DD5543"/>
    <w:rsid w:val="00DE2390"/>
    <w:rsid w:val="00DE764A"/>
    <w:rsid w:val="00DF0244"/>
    <w:rsid w:val="00DF28C4"/>
    <w:rsid w:val="00E06661"/>
    <w:rsid w:val="00E13D91"/>
    <w:rsid w:val="00E16215"/>
    <w:rsid w:val="00E16B9A"/>
    <w:rsid w:val="00E32A09"/>
    <w:rsid w:val="00E32C51"/>
    <w:rsid w:val="00E36DDF"/>
    <w:rsid w:val="00E42A9A"/>
    <w:rsid w:val="00E453DF"/>
    <w:rsid w:val="00E45DE7"/>
    <w:rsid w:val="00E45F7C"/>
    <w:rsid w:val="00E47A40"/>
    <w:rsid w:val="00E55BD1"/>
    <w:rsid w:val="00E604F5"/>
    <w:rsid w:val="00E60DF2"/>
    <w:rsid w:val="00E61805"/>
    <w:rsid w:val="00E62E5E"/>
    <w:rsid w:val="00E70036"/>
    <w:rsid w:val="00E74536"/>
    <w:rsid w:val="00E77A3B"/>
    <w:rsid w:val="00E81304"/>
    <w:rsid w:val="00E8261B"/>
    <w:rsid w:val="00E85979"/>
    <w:rsid w:val="00E90898"/>
    <w:rsid w:val="00E922D4"/>
    <w:rsid w:val="00E94216"/>
    <w:rsid w:val="00EA0B9B"/>
    <w:rsid w:val="00EA1754"/>
    <w:rsid w:val="00EB29B4"/>
    <w:rsid w:val="00EC2052"/>
    <w:rsid w:val="00ED018D"/>
    <w:rsid w:val="00ED7A6D"/>
    <w:rsid w:val="00EE41AC"/>
    <w:rsid w:val="00EE6D39"/>
    <w:rsid w:val="00EF4DB6"/>
    <w:rsid w:val="00F01E7F"/>
    <w:rsid w:val="00F033CA"/>
    <w:rsid w:val="00F1118D"/>
    <w:rsid w:val="00F1382D"/>
    <w:rsid w:val="00F1764B"/>
    <w:rsid w:val="00F17A3C"/>
    <w:rsid w:val="00F214C2"/>
    <w:rsid w:val="00F304DF"/>
    <w:rsid w:val="00F32572"/>
    <w:rsid w:val="00F34018"/>
    <w:rsid w:val="00F442D1"/>
    <w:rsid w:val="00F47AA1"/>
    <w:rsid w:val="00F563B8"/>
    <w:rsid w:val="00F572D5"/>
    <w:rsid w:val="00F64833"/>
    <w:rsid w:val="00F7762B"/>
    <w:rsid w:val="00F8041E"/>
    <w:rsid w:val="00F80A4C"/>
    <w:rsid w:val="00F81106"/>
    <w:rsid w:val="00F850AF"/>
    <w:rsid w:val="00F923E5"/>
    <w:rsid w:val="00F92433"/>
    <w:rsid w:val="00F9702B"/>
    <w:rsid w:val="00F97F2C"/>
    <w:rsid w:val="00FA0FE0"/>
    <w:rsid w:val="00FA1068"/>
    <w:rsid w:val="00FA19EB"/>
    <w:rsid w:val="00FA62B2"/>
    <w:rsid w:val="00FB3392"/>
    <w:rsid w:val="00FB6898"/>
    <w:rsid w:val="00FC7F1A"/>
    <w:rsid w:val="00FD5783"/>
    <w:rsid w:val="00FE1346"/>
    <w:rsid w:val="00FE2CA8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A7376"/>
  <w15:chartTrackingRefBased/>
  <w15:docId w15:val="{A5A14219-B1E4-4C98-92B9-733AEE3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" w:hanging="36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6804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Indent">
    <w:name w:val="Body Text Indent"/>
    <w:basedOn w:val="Normal"/>
    <w:pPr>
      <w:ind w:left="426" w:hanging="426"/>
      <w:jc w:val="both"/>
    </w:pPr>
    <w:rPr>
      <w:sz w:val="28"/>
    </w:rPr>
  </w:style>
  <w:style w:type="paragraph" w:styleId="BodyTextIndent2">
    <w:name w:val="Body Text Indent 2"/>
    <w:basedOn w:val="Normal"/>
    <w:pPr>
      <w:ind w:left="360" w:hanging="360"/>
      <w:jc w:val="both"/>
    </w:pPr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B3A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A2F"/>
  </w:style>
  <w:style w:type="character" w:styleId="CommentReference">
    <w:name w:val="annotation reference"/>
    <w:uiPriority w:val="99"/>
    <w:semiHidden/>
    <w:unhideWhenUsed/>
    <w:rsid w:val="00DF2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8C4"/>
  </w:style>
  <w:style w:type="character" w:customStyle="1" w:styleId="CommentTextChar">
    <w:name w:val="Comment Text Char"/>
    <w:basedOn w:val="DefaultParagraphFont"/>
    <w:link w:val="CommentText"/>
    <w:uiPriority w:val="99"/>
    <w:rsid w:val="00DF2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2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4A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styleId="Hyperlink">
    <w:name w:val="Hyperlink"/>
    <w:uiPriority w:val="99"/>
    <w:unhideWhenUsed/>
    <w:rsid w:val="00BC2B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2BB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C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D054-CED6-447E-B46B-8AF94B63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343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PINTSA nolikums</vt:lpstr>
      <vt:lpstr>PINTSA nolikums</vt:lpstr>
    </vt:vector>
  </TitlesOfParts>
  <Company>ntsp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PINTSA nolikums</dc:title>
  <dc:subject/>
  <dc:creator>Zane Legzdiņa-Joja</dc:creator>
  <cp:keywords/>
  <cp:lastModifiedBy>Zane Legzdina - Joja</cp:lastModifiedBy>
  <cp:revision>11</cp:revision>
  <cp:lastPrinted>2018-04-12T06:00:00Z</cp:lastPrinted>
  <dcterms:created xsi:type="dcterms:W3CDTF">2025-07-21T13:14:00Z</dcterms:created>
  <dcterms:modified xsi:type="dcterms:W3CDTF">2026-01-13T11:52:00Z</dcterms:modified>
</cp:coreProperties>
</file>