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B191F" w:rsidR="002A56BD" w:rsidP="00FA0FB5" w:rsidRDefault="00754D8C" w14:paraId="5112FB62" w14:textId="647106AA">
      <w:pPr>
        <w:pStyle w:val="Footer"/>
        <w:pBdr>
          <w:bottom w:val="single" w:color="auto" w:sz="12" w:space="1"/>
        </w:pBdr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32"/>
          <w:szCs w:val="32"/>
        </w:rPr>
      </w:pPr>
      <w:bookmarkStart w:name="_Hlk129076999" w:id="0"/>
      <w:r w:rsidRPr="007B191F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Rail </w:t>
      </w:r>
      <w:proofErr w:type="spellStart"/>
      <w:r w:rsidRPr="007B191F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Baltica</w:t>
      </w:r>
      <w:proofErr w:type="spellEnd"/>
      <w:r w:rsidRPr="007B191F">
        <w:rPr>
          <w:rFonts w:ascii="Times New Roman" w:hAnsi="Times New Roman"/>
          <w:b/>
          <w:bCs/>
          <w:color w:val="000000"/>
          <w:sz w:val="32"/>
          <w:szCs w:val="32"/>
        </w:rPr>
        <w:t xml:space="preserve"> projekta īstenošanas tematiskā </w:t>
      </w:r>
      <w:r w:rsidRPr="007B191F" w:rsidR="00F04710">
        <w:rPr>
          <w:rFonts w:ascii="Times New Roman" w:hAnsi="Times New Roman"/>
          <w:b/>
          <w:bCs/>
          <w:spacing w:val="2"/>
          <w:w w:val="110"/>
          <w:sz w:val="32"/>
          <w:szCs w:val="32"/>
        </w:rPr>
        <w:t>komiteja</w:t>
      </w:r>
    </w:p>
    <w:p w:rsidRPr="007B191F" w:rsidR="002A56BD" w:rsidP="00FA0FB5" w:rsidRDefault="002A56BD" w14:paraId="71F67349" w14:textId="6E2A398E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4"/>
          <w:szCs w:val="24"/>
        </w:rPr>
      </w:pPr>
      <w:r w:rsidRPr="007B191F">
        <w:rPr>
          <w:rFonts w:ascii="Times New Roman" w:hAnsi="Times New Roman"/>
          <w:spacing w:val="2"/>
          <w:w w:val="110"/>
          <w:sz w:val="24"/>
          <w:szCs w:val="24"/>
        </w:rPr>
        <w:t xml:space="preserve">(Ministru prezidenta </w:t>
      </w:r>
      <w:r w:rsidRPr="007B191F" w:rsidR="00754D8C">
        <w:rPr>
          <w:rFonts w:ascii="Times New Roman" w:hAnsi="Times New Roman"/>
          <w:spacing w:val="2"/>
          <w:w w:val="110"/>
          <w:sz w:val="24"/>
          <w:szCs w:val="24"/>
        </w:rPr>
        <w:t>23</w:t>
      </w:r>
      <w:r w:rsidRPr="007B191F" w:rsid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Pr="007B191F" w:rsidR="00754D8C">
        <w:rPr>
          <w:rFonts w:ascii="Times New Roman" w:hAnsi="Times New Roman"/>
          <w:spacing w:val="2"/>
          <w:w w:val="110"/>
          <w:sz w:val="24"/>
          <w:szCs w:val="24"/>
        </w:rPr>
        <w:t>02</w:t>
      </w:r>
      <w:r w:rsidRPr="007B191F" w:rsid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Pr="007B191F" w:rsidR="004E2561">
        <w:rPr>
          <w:rFonts w:ascii="Times New Roman" w:hAnsi="Times New Roman"/>
          <w:sz w:val="24"/>
          <w:szCs w:val="24"/>
        </w:rPr>
        <w:t xml:space="preserve">2023. rīkojums Nr. </w:t>
      </w:r>
      <w:r w:rsidRPr="007B191F" w:rsidR="00754D8C">
        <w:rPr>
          <w:rFonts w:ascii="Times New Roman" w:hAnsi="Times New Roman"/>
          <w:szCs w:val="28"/>
        </w:rPr>
        <w:t>2024/1.2.1.-64</w:t>
      </w:r>
      <w:r w:rsidRPr="007B191F">
        <w:rPr>
          <w:rFonts w:ascii="Times New Roman" w:hAnsi="Times New Roman"/>
          <w:spacing w:val="2"/>
          <w:w w:val="110"/>
          <w:sz w:val="24"/>
          <w:szCs w:val="24"/>
        </w:rPr>
        <w:t>)</w:t>
      </w:r>
    </w:p>
    <w:p w:rsidRPr="007B191F" w:rsidR="00F04710" w:rsidP="00FA0FB5" w:rsidRDefault="00F04710" w14:paraId="08D67D79" w14:textId="77777777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28"/>
        </w:rPr>
      </w:pPr>
    </w:p>
    <w:p w:rsidRPr="007B191F" w:rsidR="007B2336" w:rsidP="00FA0FB5" w:rsidRDefault="002A56BD" w14:paraId="3D357ABE" w14:textId="6E1077F2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bookmarkStart w:name="_Hlk129077090" w:id="1"/>
      <w:r w:rsidRPr="007B191F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Pr="007B191F" w:rsidR="007B2336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:rsidRPr="007B191F" w:rsidR="007B2336" w:rsidP="00FA0FB5" w:rsidRDefault="007B2336" w14:paraId="47B28E16" w14:textId="5C6DB340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Pr="007B191F" w:rsidR="001D03BA" w:rsidTr="004320F7" w14:paraId="77AA8E2F" w14:textId="77777777">
        <w:trPr>
          <w:cantSplit/>
        </w:trPr>
        <w:tc>
          <w:tcPr>
            <w:tcW w:w="3967" w:type="dxa"/>
            <w:hideMark/>
          </w:tcPr>
          <w:p w:rsidRPr="007B191F" w:rsidR="001D03BA" w:rsidP="00FA0FB5" w:rsidRDefault="001D03BA" w14:paraId="0C973F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:rsidRPr="007B191F" w:rsidR="001D03BA" w:rsidP="00FA0FB5" w:rsidRDefault="001D03BA" w14:paraId="215F4132" w14:textId="52DD870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  <w:t>Nr.</w:t>
            </w:r>
            <w:r w:rsidRPr="007B191F" w:rsidR="00B01D9E"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  <w:t> </w:t>
            </w:r>
            <w:r w:rsidRPr="007B191F" w:rsidR="00C44E98"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  <w:t>2</w:t>
            </w:r>
          </w:p>
        </w:tc>
        <w:tc>
          <w:tcPr>
            <w:tcW w:w="4361" w:type="dxa"/>
            <w:hideMark/>
          </w:tcPr>
          <w:p w:rsidRPr="007B191F" w:rsidR="001D03BA" w:rsidP="00FA0FB5" w:rsidRDefault="001D03BA" w14:paraId="5E54D635" w14:textId="4FA248E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  <w:t>202</w:t>
            </w:r>
            <w:r w:rsidRPr="007B191F" w:rsidR="008F1D79"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  <w:t>5</w:t>
            </w:r>
            <w:r w:rsidRPr="007B191F"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  <w:t>.</w:t>
            </w:r>
            <w:r w:rsidRPr="007B191F" w:rsidR="00B01D9E"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  <w:t> </w:t>
            </w:r>
            <w:r w:rsidRPr="007B191F"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  <w:t>gada</w:t>
            </w:r>
            <w:r w:rsidRPr="007B191F" w:rsidR="00A216B4"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  <w:t xml:space="preserve"> </w:t>
            </w:r>
            <w:r w:rsidRPr="007B191F" w:rsidR="007E37F6"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  <w:t>7</w:t>
            </w:r>
            <w:r w:rsidRPr="007B191F" w:rsidR="00B05C7A"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  <w:t>.</w:t>
            </w:r>
            <w:r w:rsidRPr="007B191F" w:rsidR="00B01D9E"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  <w:t> </w:t>
            </w:r>
            <w:r w:rsidRPr="007B191F" w:rsidR="007E37F6"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  <w:t>maijā</w:t>
            </w:r>
          </w:p>
        </w:tc>
      </w:tr>
    </w:tbl>
    <w:p w:rsidRPr="007B191F" w:rsidR="001D03BA" w:rsidP="00FA0FB5" w:rsidRDefault="001D03BA" w14:paraId="651DA698" w14:textId="57CC409E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  <w:lang w:eastAsia="lv-LV"/>
        </w:rPr>
      </w:pPr>
    </w:p>
    <w:tbl>
      <w:tblPr>
        <w:tblW w:w="8966" w:type="dxa"/>
        <w:tblInd w:w="248" w:type="dxa"/>
        <w:tblLook w:val="04A0" w:firstRow="1" w:lastRow="0" w:firstColumn="1" w:lastColumn="0" w:noHBand="0" w:noVBand="1"/>
      </w:tblPr>
      <w:tblGrid>
        <w:gridCol w:w="6410"/>
        <w:gridCol w:w="527"/>
        <w:gridCol w:w="2029"/>
      </w:tblGrid>
      <w:tr w:rsidRPr="007B191F" w:rsidR="00602EFD" w:rsidTr="00D754C3" w14:paraId="3881293F" w14:textId="77777777">
        <w:trPr>
          <w:cantSplit/>
        </w:trPr>
        <w:tc>
          <w:tcPr>
            <w:tcW w:w="6410" w:type="dxa"/>
            <w:hideMark/>
          </w:tcPr>
          <w:p w:rsidRPr="007B191F" w:rsidR="00602EFD" w:rsidP="00FA0FB5" w:rsidRDefault="00602EFD" w14:paraId="19711B80" w14:textId="77777777">
            <w:pPr>
              <w:spacing w:after="0" w:line="240" w:lineRule="auto"/>
              <w:ind w:firstLine="349"/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27" w:type="dxa"/>
          </w:tcPr>
          <w:p w:rsidRPr="007B191F" w:rsidR="00602EFD" w:rsidP="00FA0FB5" w:rsidRDefault="00602EFD" w14:paraId="2338B92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029" w:type="dxa"/>
          </w:tcPr>
          <w:p w:rsidRPr="007B191F" w:rsidR="00602EFD" w:rsidP="00FA0FB5" w:rsidRDefault="00602EFD" w14:paraId="52238A6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</w:tr>
      <w:tr w:rsidRPr="007B191F" w:rsidR="00602EFD" w:rsidTr="00D754C3" w14:paraId="3DDF417F" w14:textId="77777777">
        <w:trPr>
          <w:cantSplit/>
        </w:trPr>
        <w:tc>
          <w:tcPr>
            <w:tcW w:w="6410" w:type="dxa"/>
            <w:hideMark/>
          </w:tcPr>
          <w:p w:rsidRPr="007B191F" w:rsidR="00602EFD" w:rsidP="00FA0FB5" w:rsidRDefault="00754D8C" w14:paraId="4E182695" w14:textId="0CE9FEE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</w:pPr>
            <w:r w:rsidRPr="007B191F">
              <w:rPr>
                <w:rFonts w:ascii="Times New Roman" w:hAnsi="Times New Roman"/>
                <w:sz w:val="24"/>
                <w:szCs w:val="24"/>
                <w:lang w:eastAsia="lv-LV"/>
              </w:rPr>
              <w:t>Satiksmes ministrs</w:t>
            </w:r>
          </w:p>
        </w:tc>
        <w:tc>
          <w:tcPr>
            <w:tcW w:w="527" w:type="dxa"/>
          </w:tcPr>
          <w:p w:rsidRPr="007B191F" w:rsidR="00B01D9E" w:rsidP="00FA0FB5" w:rsidRDefault="00B01D9E" w14:paraId="0F8D1406" w14:textId="52C186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029" w:type="dxa"/>
            <w:hideMark/>
          </w:tcPr>
          <w:p w:rsidRPr="007B191F" w:rsidR="00602EFD" w:rsidP="00FA0FB5" w:rsidRDefault="00571C80" w14:paraId="3245E141" w14:textId="4B15FCA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</w:pPr>
            <w:r w:rsidRPr="007B191F">
              <w:rPr>
                <w:rFonts w:ascii="Times New Roman" w:hAnsi="Times New Roman"/>
                <w:szCs w:val="28"/>
              </w:rPr>
              <w:t>A</w:t>
            </w:r>
            <w:r w:rsidRPr="007B191F" w:rsidR="00754D8C">
              <w:rPr>
                <w:rFonts w:ascii="Times New Roman" w:hAnsi="Times New Roman"/>
                <w:szCs w:val="28"/>
              </w:rPr>
              <w:t>. </w:t>
            </w:r>
            <w:r w:rsidRPr="007B191F">
              <w:rPr>
                <w:rFonts w:ascii="Times New Roman" w:hAnsi="Times New Roman"/>
                <w:szCs w:val="28"/>
              </w:rPr>
              <w:t>Švinka</w:t>
            </w:r>
          </w:p>
        </w:tc>
      </w:tr>
      <w:tr w:rsidRPr="007B191F" w:rsidR="00602EFD" w:rsidTr="00D754C3" w14:paraId="1A2E150C" w14:textId="77777777">
        <w:trPr>
          <w:cantSplit/>
        </w:trPr>
        <w:tc>
          <w:tcPr>
            <w:tcW w:w="6410" w:type="dxa"/>
          </w:tcPr>
          <w:p w:rsidRPr="007B191F" w:rsidR="00602EFD" w:rsidP="00FA0FB5" w:rsidRDefault="00602EFD" w14:paraId="38E0788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27" w:type="dxa"/>
          </w:tcPr>
          <w:p w:rsidRPr="007B191F" w:rsidR="00602EFD" w:rsidP="00FA0FB5" w:rsidRDefault="00602EFD" w14:paraId="167CD99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029" w:type="dxa"/>
          </w:tcPr>
          <w:p w:rsidRPr="007B191F" w:rsidR="00602EFD" w:rsidP="00FA0FB5" w:rsidRDefault="00602EFD" w14:paraId="4EB53E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</w:tr>
      <w:tr w:rsidRPr="007B191F" w:rsidR="00B01D9E" w:rsidTr="00D754C3" w14:paraId="1D8CD828" w14:textId="77777777">
        <w:trPr>
          <w:cantSplit/>
        </w:trPr>
        <w:tc>
          <w:tcPr>
            <w:tcW w:w="6410" w:type="dxa"/>
          </w:tcPr>
          <w:p w:rsidRPr="007B191F" w:rsidR="00B01D9E" w:rsidP="00FA0FB5" w:rsidRDefault="00B01D9E" w14:paraId="411D5BAB" w14:textId="481B732D">
            <w:pPr>
              <w:spacing w:after="0" w:line="240" w:lineRule="auto"/>
              <w:ind w:firstLine="349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7B191F" w:rsidR="002779B7"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27" w:type="dxa"/>
          </w:tcPr>
          <w:p w:rsidRPr="007B191F" w:rsidR="00B01D9E" w:rsidP="00FA0FB5" w:rsidRDefault="00B01D9E" w14:paraId="1E52770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029" w:type="dxa"/>
          </w:tcPr>
          <w:p w:rsidRPr="007B191F" w:rsidR="00B01D9E" w:rsidP="00FA0FB5" w:rsidRDefault="00B01D9E" w14:paraId="5CAE15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</w:tr>
      <w:tr w:rsidRPr="007B191F" w:rsidR="00602EFD" w:rsidTr="00D754C3" w14:paraId="1B45A688" w14:textId="77777777">
        <w:trPr>
          <w:cantSplit/>
        </w:trPr>
        <w:tc>
          <w:tcPr>
            <w:tcW w:w="6410" w:type="dxa"/>
            <w:hideMark/>
          </w:tcPr>
          <w:p w:rsidRPr="007B191F" w:rsidR="00602EFD" w:rsidP="00FA0FB5" w:rsidRDefault="00B01D9E" w14:paraId="74EA3510" w14:textId="2D1E2148">
            <w:pPr>
              <w:spacing w:after="0" w:line="240" w:lineRule="auto"/>
              <w:ind w:firstLine="745"/>
              <w:rPr>
                <w:rFonts w:ascii="Times New Roman" w:hAnsi="Times New Roman" w:eastAsia="Times New Roman" w:cs="Times New Roman"/>
                <w:b/>
                <w:sz w:val="28"/>
                <w:szCs w:val="20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  <w:t>T</w:t>
            </w:r>
            <w:r w:rsidRPr="007B191F" w:rsidR="004E2561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  <w:t>ematiskās komitejas locekļi</w:t>
            </w:r>
            <w:r w:rsidRPr="007B191F" w:rsidR="00602EFD"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lv-LV"/>
              </w:rPr>
              <w:t>:</w:t>
            </w:r>
            <w:r w:rsidRPr="007B191F" w:rsidR="00A50C04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27" w:type="dxa"/>
          </w:tcPr>
          <w:p w:rsidRPr="007B191F" w:rsidR="00602EFD" w:rsidP="00FA0FB5" w:rsidRDefault="00602EFD" w14:paraId="5802A07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029" w:type="dxa"/>
          </w:tcPr>
          <w:p w:rsidRPr="007B191F" w:rsidR="00602EFD" w:rsidP="00FA0FB5" w:rsidRDefault="00602EFD" w14:paraId="77D401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</w:tr>
      <w:tr w:rsidRPr="007B191F" w:rsidR="0082685B" w:rsidTr="00D754C3" w14:paraId="26D6EB50" w14:textId="77777777">
        <w:trPr>
          <w:cantSplit/>
        </w:trPr>
        <w:tc>
          <w:tcPr>
            <w:tcW w:w="6410" w:type="dxa"/>
          </w:tcPr>
          <w:p w:rsidRPr="007B191F" w:rsidR="0082685B" w:rsidP="00FA0FB5" w:rsidRDefault="0082685B" w14:paraId="3B5DD6A2" w14:textId="0D85FAE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Aizsardzības </w:t>
            </w:r>
            <w:r w:rsidRPr="007B191F" w:rsidR="009C6B0D">
              <w:rPr>
                <w:rFonts w:ascii="Times New Roman" w:hAnsi="Times New Roman"/>
                <w:sz w:val="24"/>
                <w:szCs w:val="24"/>
                <w:lang w:eastAsia="lv-LV"/>
              </w:rPr>
              <w:t>ministra vietā – parlamentārā sekretāre</w:t>
            </w:r>
          </w:p>
        </w:tc>
        <w:tc>
          <w:tcPr>
            <w:tcW w:w="527" w:type="dxa"/>
          </w:tcPr>
          <w:p w:rsidRPr="007B191F" w:rsidR="0082685B" w:rsidP="00FA0FB5" w:rsidRDefault="0082685B" w14:paraId="19FFD62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029" w:type="dxa"/>
          </w:tcPr>
          <w:p w:rsidRPr="007B191F" w:rsidR="0082685B" w:rsidP="00FA0FB5" w:rsidRDefault="009C6B0D" w14:paraId="06C74CB8" w14:textId="0BE282A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/>
                <w:sz w:val="24"/>
                <w:szCs w:val="24"/>
                <w:lang w:eastAsia="lv-LV"/>
              </w:rPr>
              <w:t>L</w:t>
            </w:r>
            <w:r w:rsidRPr="007B191F" w:rsidR="0082685B">
              <w:rPr>
                <w:rFonts w:ascii="Times New Roman" w:hAnsi="Times New Roman"/>
                <w:sz w:val="24"/>
                <w:szCs w:val="24"/>
                <w:lang w:eastAsia="lv-LV"/>
              </w:rPr>
              <w:t>. </w:t>
            </w:r>
            <w:r w:rsidRPr="007B191F">
              <w:rPr>
                <w:rFonts w:ascii="Times New Roman" w:hAnsi="Times New Roman"/>
                <w:sz w:val="24"/>
                <w:szCs w:val="24"/>
                <w:lang w:eastAsia="lv-LV"/>
              </w:rPr>
              <w:t>Gātere</w:t>
            </w:r>
          </w:p>
        </w:tc>
      </w:tr>
      <w:tr w:rsidRPr="007B191F" w:rsidR="0082685B" w:rsidTr="00D754C3" w14:paraId="3A61ADA9" w14:textId="77777777">
        <w:trPr>
          <w:cantSplit/>
        </w:trPr>
        <w:tc>
          <w:tcPr>
            <w:tcW w:w="6410" w:type="dxa"/>
          </w:tcPr>
          <w:p w:rsidRPr="007B191F" w:rsidR="00AC0449" w:rsidP="00FA0FB5" w:rsidRDefault="0082685B" w14:paraId="5846E78A" w14:textId="1EBD0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/>
                <w:sz w:val="24"/>
                <w:szCs w:val="24"/>
                <w:lang w:eastAsia="lv-LV"/>
              </w:rPr>
              <w:t>Ārlietu ministr</w:t>
            </w:r>
            <w:r w:rsidRPr="007B191F" w:rsidR="00D602B4">
              <w:rPr>
                <w:rFonts w:ascii="Times New Roman" w:hAnsi="Times New Roman"/>
                <w:sz w:val="24"/>
                <w:szCs w:val="24"/>
                <w:lang w:eastAsia="lv-LV"/>
              </w:rPr>
              <w:t>es</w:t>
            </w:r>
            <w:r w:rsidRPr="007B191F" w:rsidR="00AC0449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vietā – parlamentārais sekretārs</w:t>
            </w:r>
          </w:p>
        </w:tc>
        <w:tc>
          <w:tcPr>
            <w:tcW w:w="527" w:type="dxa"/>
          </w:tcPr>
          <w:p w:rsidRPr="007B191F" w:rsidR="0082685B" w:rsidP="00FA0FB5" w:rsidRDefault="0082685B" w14:paraId="332D901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029" w:type="dxa"/>
          </w:tcPr>
          <w:p w:rsidRPr="007B191F" w:rsidR="0082685B" w:rsidP="00FA0FB5" w:rsidRDefault="00AC0449" w14:paraId="75FE5DCE" w14:textId="54695A1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/>
                <w:sz w:val="24"/>
                <w:szCs w:val="24"/>
                <w:lang w:eastAsia="lv-LV"/>
              </w:rPr>
              <w:t>A</w:t>
            </w:r>
            <w:r w:rsidRPr="007B191F" w:rsidR="007861E4">
              <w:rPr>
                <w:rFonts w:ascii="Times New Roman" w:hAnsi="Times New Roman"/>
                <w:sz w:val="24"/>
                <w:szCs w:val="24"/>
                <w:lang w:eastAsia="lv-LV"/>
              </w:rPr>
              <w:t>. </w:t>
            </w:r>
            <w:r w:rsidRPr="007B191F">
              <w:rPr>
                <w:rFonts w:ascii="Times New Roman" w:hAnsi="Times New Roman"/>
                <w:sz w:val="24"/>
                <w:szCs w:val="24"/>
                <w:lang w:eastAsia="lv-LV"/>
              </w:rPr>
              <w:t>Uršuļskis</w:t>
            </w:r>
          </w:p>
        </w:tc>
      </w:tr>
      <w:tr w:rsidRPr="007B191F" w:rsidR="0082685B" w:rsidTr="00D754C3" w14:paraId="39930522" w14:textId="77777777">
        <w:trPr>
          <w:cantSplit/>
        </w:trPr>
        <w:tc>
          <w:tcPr>
            <w:tcW w:w="6410" w:type="dxa"/>
          </w:tcPr>
          <w:p w:rsidRPr="007B191F" w:rsidR="0082685B" w:rsidP="00FA0FB5" w:rsidRDefault="0082685B" w14:paraId="34DE4089" w14:textId="69F6DDF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/>
                <w:sz w:val="24"/>
                <w:szCs w:val="24"/>
                <w:lang w:eastAsia="lv-LV"/>
              </w:rPr>
              <w:t>Ekonomikas ministr</w:t>
            </w:r>
            <w:r w:rsidRPr="007B191F" w:rsidR="00D602B4">
              <w:rPr>
                <w:rFonts w:ascii="Times New Roman" w:hAnsi="Times New Roman"/>
                <w:sz w:val="24"/>
                <w:szCs w:val="24"/>
                <w:lang w:eastAsia="lv-LV"/>
              </w:rPr>
              <w:t>a vietā – parlamentārais sekretārs</w:t>
            </w:r>
          </w:p>
        </w:tc>
        <w:tc>
          <w:tcPr>
            <w:tcW w:w="527" w:type="dxa"/>
          </w:tcPr>
          <w:p w:rsidRPr="007B191F" w:rsidR="0082685B" w:rsidP="00FA0FB5" w:rsidRDefault="0082685B" w14:paraId="4D5E935F" w14:textId="555AA3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029" w:type="dxa"/>
          </w:tcPr>
          <w:p w:rsidRPr="007B191F" w:rsidR="0082685B" w:rsidP="00FA0FB5" w:rsidRDefault="00D602B4" w14:paraId="404887EA" w14:textId="3B5855D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/>
                <w:sz w:val="24"/>
                <w:szCs w:val="24"/>
                <w:lang w:eastAsia="lv-LV"/>
              </w:rPr>
              <w:t>J</w:t>
            </w:r>
            <w:r w:rsidRPr="007B191F" w:rsidR="0082685B">
              <w:rPr>
                <w:rFonts w:ascii="Times New Roman" w:hAnsi="Times New Roman"/>
                <w:sz w:val="24"/>
                <w:szCs w:val="24"/>
                <w:lang w:eastAsia="lv-LV"/>
              </w:rPr>
              <w:t>. </w:t>
            </w:r>
            <w:r w:rsidRPr="007B191F">
              <w:rPr>
                <w:rFonts w:ascii="Times New Roman" w:hAnsi="Times New Roman"/>
                <w:sz w:val="24"/>
                <w:szCs w:val="24"/>
                <w:lang w:eastAsia="lv-LV"/>
              </w:rPr>
              <w:t>Miezainis</w:t>
            </w:r>
          </w:p>
        </w:tc>
      </w:tr>
      <w:tr w:rsidRPr="007B191F" w:rsidR="0082685B" w:rsidTr="00D754C3" w14:paraId="598F4CC5" w14:textId="77777777">
        <w:trPr>
          <w:cantSplit/>
        </w:trPr>
        <w:tc>
          <w:tcPr>
            <w:tcW w:w="6410" w:type="dxa"/>
          </w:tcPr>
          <w:p w:rsidRPr="007B191F" w:rsidR="0082685B" w:rsidP="00FA0FB5" w:rsidRDefault="0082685B" w14:paraId="02A23DF2" w14:textId="0F42AE2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/>
                <w:sz w:val="24"/>
                <w:szCs w:val="24"/>
                <w:lang w:eastAsia="lv-LV"/>
              </w:rPr>
              <w:t>Finanšu ministrs</w:t>
            </w:r>
          </w:p>
        </w:tc>
        <w:tc>
          <w:tcPr>
            <w:tcW w:w="527" w:type="dxa"/>
          </w:tcPr>
          <w:p w:rsidRPr="007B191F" w:rsidR="0082685B" w:rsidP="00FA0FB5" w:rsidRDefault="0082685B" w14:paraId="252F26FC" w14:textId="1146CF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029" w:type="dxa"/>
          </w:tcPr>
          <w:p w:rsidRPr="007B191F" w:rsidR="0082685B" w:rsidP="00FA0FB5" w:rsidRDefault="0082685B" w14:paraId="1CF762A0" w14:textId="6D3AD73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/>
                <w:sz w:val="24"/>
                <w:szCs w:val="24"/>
                <w:lang w:eastAsia="lv-LV"/>
              </w:rPr>
              <w:t>A. Ašeradens</w:t>
            </w:r>
          </w:p>
        </w:tc>
      </w:tr>
      <w:tr w:rsidRPr="007B191F" w:rsidR="00754D8C" w:rsidTr="00D754C3" w14:paraId="5CF8044F" w14:textId="77777777">
        <w:trPr>
          <w:cantSplit/>
        </w:trPr>
        <w:tc>
          <w:tcPr>
            <w:tcW w:w="6410" w:type="dxa"/>
          </w:tcPr>
          <w:p w:rsidRPr="007B191F" w:rsidR="00754D8C" w:rsidP="00FA0FB5" w:rsidRDefault="00754D8C" w14:paraId="6A5F85F9" w14:textId="42760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/>
                <w:sz w:val="24"/>
                <w:szCs w:val="24"/>
                <w:lang w:eastAsia="lv-LV"/>
              </w:rPr>
              <w:t>Klimata un enerģētikas ministr</w:t>
            </w:r>
            <w:r w:rsidRPr="007B191F" w:rsidR="00D602B4">
              <w:rPr>
                <w:rFonts w:ascii="Times New Roman" w:hAnsi="Times New Roman"/>
                <w:sz w:val="24"/>
                <w:szCs w:val="24"/>
                <w:lang w:eastAsia="lv-LV"/>
              </w:rPr>
              <w:t>a vietā – parlamentārais sekretārs</w:t>
            </w:r>
          </w:p>
        </w:tc>
        <w:tc>
          <w:tcPr>
            <w:tcW w:w="527" w:type="dxa"/>
          </w:tcPr>
          <w:p w:rsidRPr="007B191F" w:rsidR="00754D8C" w:rsidP="00FA0FB5" w:rsidRDefault="00754D8C" w14:paraId="6DA39D16" w14:textId="364B9C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029" w:type="dxa"/>
          </w:tcPr>
          <w:p w:rsidRPr="007B191F" w:rsidR="00754D8C" w:rsidP="00FA0FB5" w:rsidRDefault="00D602B4" w14:paraId="38CE49F5" w14:textId="76DD0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/>
                <w:sz w:val="24"/>
                <w:szCs w:val="24"/>
                <w:lang w:eastAsia="lv-LV"/>
              </w:rPr>
              <w:t>J. Irbe</w:t>
            </w:r>
          </w:p>
        </w:tc>
      </w:tr>
      <w:tr w:rsidRPr="007B191F" w:rsidR="00754D8C" w:rsidTr="00D754C3" w14:paraId="7E21E2AC" w14:textId="77777777">
        <w:trPr>
          <w:cantSplit/>
        </w:trPr>
        <w:tc>
          <w:tcPr>
            <w:tcW w:w="6410" w:type="dxa"/>
          </w:tcPr>
          <w:p w:rsidRPr="007B191F" w:rsidR="00754D8C" w:rsidP="00FA0FB5" w:rsidRDefault="00754D8C" w14:paraId="5BAF7D6B" w14:textId="5D38D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/>
                <w:sz w:val="24"/>
                <w:szCs w:val="24"/>
                <w:lang w:eastAsia="lv-LV"/>
              </w:rPr>
              <w:t>Tieslietu ministre</w:t>
            </w:r>
            <w:r w:rsidRPr="007B191F" w:rsidR="00D602B4">
              <w:rPr>
                <w:rFonts w:ascii="Times New Roman" w:hAnsi="Times New Roman"/>
                <w:sz w:val="24"/>
                <w:szCs w:val="24"/>
                <w:lang w:eastAsia="lv-LV"/>
              </w:rPr>
              <w:t>s vietā – parlamentārais sekretārs</w:t>
            </w:r>
          </w:p>
        </w:tc>
        <w:tc>
          <w:tcPr>
            <w:tcW w:w="527" w:type="dxa"/>
          </w:tcPr>
          <w:p w:rsidRPr="007B191F" w:rsidR="00754D8C" w:rsidP="00FA0FB5" w:rsidRDefault="00754D8C" w14:paraId="766B4916" w14:textId="66514C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029" w:type="dxa"/>
          </w:tcPr>
          <w:p w:rsidRPr="007B191F" w:rsidR="00754D8C" w:rsidP="00FA0FB5" w:rsidRDefault="00D602B4" w14:paraId="0CDFBB52" w14:textId="25886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/>
                <w:sz w:val="24"/>
                <w:szCs w:val="24"/>
                <w:lang w:eastAsia="lv-LV"/>
              </w:rPr>
              <w:t>L</w:t>
            </w:r>
            <w:r w:rsidRPr="007B191F" w:rsidR="00754D8C">
              <w:rPr>
                <w:rFonts w:ascii="Times New Roman" w:hAnsi="Times New Roman"/>
                <w:sz w:val="24"/>
                <w:szCs w:val="24"/>
                <w:lang w:eastAsia="lv-LV"/>
              </w:rPr>
              <w:t>. </w:t>
            </w:r>
            <w:proofErr w:type="spellStart"/>
            <w:r w:rsidRPr="007B191F">
              <w:rPr>
                <w:rFonts w:ascii="Times New Roman" w:hAnsi="Times New Roman"/>
                <w:sz w:val="24"/>
                <w:szCs w:val="24"/>
                <w:lang w:eastAsia="lv-LV"/>
              </w:rPr>
              <w:t>Paegļkalna</w:t>
            </w:r>
            <w:proofErr w:type="spellEnd"/>
          </w:p>
        </w:tc>
      </w:tr>
      <w:tr w:rsidRPr="007B191F" w:rsidR="00754D8C" w:rsidTr="00D754C3" w14:paraId="0D4AAF20" w14:textId="77777777">
        <w:trPr>
          <w:cantSplit/>
        </w:trPr>
        <w:tc>
          <w:tcPr>
            <w:tcW w:w="6410" w:type="dxa"/>
          </w:tcPr>
          <w:p w:rsidRPr="007B191F" w:rsidR="00754D8C" w:rsidP="00FA0FB5" w:rsidRDefault="00085CD2" w14:paraId="17AF6C52" w14:textId="72FCF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/>
                <w:sz w:val="24"/>
                <w:szCs w:val="24"/>
                <w:lang w:eastAsia="lv-LV"/>
              </w:rPr>
              <w:t>Viedās administrācijas un reģionālās attīstības ministre</w:t>
            </w:r>
          </w:p>
        </w:tc>
        <w:tc>
          <w:tcPr>
            <w:tcW w:w="527" w:type="dxa"/>
          </w:tcPr>
          <w:p w:rsidRPr="007B191F" w:rsidR="00754D8C" w:rsidP="00FA0FB5" w:rsidRDefault="00754D8C" w14:paraId="3FDB37FE" w14:textId="71E875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029" w:type="dxa"/>
          </w:tcPr>
          <w:p w:rsidRPr="007B191F" w:rsidR="00754D8C" w:rsidP="00FA0FB5" w:rsidRDefault="00754D8C" w14:paraId="57FFD993" w14:textId="7DECE7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/>
                <w:sz w:val="24"/>
                <w:szCs w:val="24"/>
                <w:lang w:eastAsia="lv-LV"/>
              </w:rPr>
              <w:t>I. Bērziņa</w:t>
            </w:r>
          </w:p>
        </w:tc>
      </w:tr>
      <w:tr w:rsidRPr="007B191F" w:rsidR="00571C80" w:rsidTr="00D754C3" w14:paraId="6BE82F7B" w14:textId="77777777">
        <w:trPr>
          <w:cantSplit/>
        </w:trPr>
        <w:tc>
          <w:tcPr>
            <w:tcW w:w="6410" w:type="dxa"/>
          </w:tcPr>
          <w:p w:rsidRPr="007B191F" w:rsidR="00571C80" w:rsidP="00FA0FB5" w:rsidRDefault="00571C80" w14:paraId="01D5785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:rsidRPr="007B191F" w:rsidR="00571C80" w:rsidP="00FA0FB5" w:rsidRDefault="00571C80" w14:paraId="7575B2A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029" w:type="dxa"/>
          </w:tcPr>
          <w:p w:rsidRPr="007B191F" w:rsidR="00571C80" w:rsidP="00FA0FB5" w:rsidRDefault="00571C80" w14:paraId="3F52F0A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Pr="007B191F" w:rsidR="00754D8C" w:rsidTr="00D754C3" w14:paraId="7AB98569" w14:textId="77777777">
        <w:trPr>
          <w:cantSplit/>
        </w:trPr>
        <w:tc>
          <w:tcPr>
            <w:tcW w:w="6410" w:type="dxa"/>
          </w:tcPr>
          <w:p w:rsidRPr="007B191F" w:rsidR="00754D8C" w:rsidP="00FA0FB5" w:rsidRDefault="00754D8C" w14:paraId="42D8BE9D" w14:textId="7AB29A89">
            <w:pPr>
              <w:spacing w:after="0" w:line="240" w:lineRule="auto"/>
              <w:ind w:firstLine="77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lv-LV"/>
              </w:rPr>
              <w:t>Institūciju pārstāvji:</w:t>
            </w:r>
          </w:p>
        </w:tc>
        <w:tc>
          <w:tcPr>
            <w:tcW w:w="527" w:type="dxa"/>
          </w:tcPr>
          <w:p w:rsidRPr="007B191F" w:rsidR="00754D8C" w:rsidP="00FA0FB5" w:rsidRDefault="00754D8C" w14:paraId="101558B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029" w:type="dxa"/>
          </w:tcPr>
          <w:p w:rsidRPr="007B191F" w:rsidR="00754D8C" w:rsidP="00FA0FB5" w:rsidRDefault="00754D8C" w14:paraId="1DF9297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Pr="007B191F" w:rsidR="00754D8C" w:rsidTr="00D754C3" w14:paraId="477D9BF0" w14:textId="77777777">
        <w:trPr>
          <w:cantSplit/>
        </w:trPr>
        <w:tc>
          <w:tcPr>
            <w:tcW w:w="6410" w:type="dxa"/>
          </w:tcPr>
          <w:p w:rsidRPr="007B191F" w:rsidR="00754D8C" w:rsidP="00FA0FB5" w:rsidRDefault="006109B9" w14:paraId="1411FAC7" w14:textId="7638B83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Aizsardzības ministrija</w:t>
            </w:r>
          </w:p>
        </w:tc>
        <w:tc>
          <w:tcPr>
            <w:tcW w:w="527" w:type="dxa"/>
          </w:tcPr>
          <w:p w:rsidRPr="007B191F" w:rsidR="00754D8C" w:rsidP="00FA0FB5" w:rsidRDefault="006109B9" w14:paraId="10CE50A7" w14:textId="51293E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029" w:type="dxa"/>
          </w:tcPr>
          <w:p w:rsidRPr="007B191F" w:rsidR="00754D8C" w:rsidP="00FA0FB5" w:rsidRDefault="006109B9" w14:paraId="55F8DE86" w14:textId="4BC427B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S. Spūle</w:t>
            </w:r>
          </w:p>
        </w:tc>
      </w:tr>
      <w:tr w:rsidRPr="007B191F" w:rsidR="006109B9" w:rsidTr="00D754C3" w14:paraId="46FD8E13" w14:textId="77777777">
        <w:trPr>
          <w:cantSplit/>
        </w:trPr>
        <w:tc>
          <w:tcPr>
            <w:tcW w:w="6410" w:type="dxa"/>
          </w:tcPr>
          <w:p w:rsidRPr="007B191F" w:rsidR="006109B9" w:rsidP="00FA0FB5" w:rsidRDefault="006109B9" w14:paraId="78F3E934" w14:textId="75566CC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Ārlietu ministrija</w:t>
            </w:r>
          </w:p>
        </w:tc>
        <w:tc>
          <w:tcPr>
            <w:tcW w:w="527" w:type="dxa"/>
          </w:tcPr>
          <w:p w:rsidRPr="007B191F" w:rsidR="006109B9" w:rsidP="00FA0FB5" w:rsidRDefault="006109B9" w14:paraId="404655B8" w14:textId="0F9703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029" w:type="dxa"/>
          </w:tcPr>
          <w:p w:rsidRPr="007B191F" w:rsidR="006109B9" w:rsidP="00FA0FB5" w:rsidRDefault="006109B9" w14:paraId="655347FC" w14:textId="2F805BF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G. </w:t>
            </w:r>
            <w:proofErr w:type="spellStart"/>
            <w:r w:rsidRPr="007B191F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Zadraks</w:t>
            </w:r>
            <w:proofErr w:type="spellEnd"/>
          </w:p>
        </w:tc>
      </w:tr>
      <w:tr w:rsidRPr="007B191F" w:rsidR="006109B9" w:rsidTr="00D754C3" w14:paraId="672687E8" w14:textId="77777777">
        <w:trPr>
          <w:cantSplit/>
        </w:trPr>
        <w:tc>
          <w:tcPr>
            <w:tcW w:w="6410" w:type="dxa"/>
          </w:tcPr>
          <w:p w:rsidRPr="007B191F" w:rsidR="006109B9" w:rsidP="00FA0FB5" w:rsidRDefault="006109B9" w14:paraId="306C4E05" w14:textId="00547F6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Ekonomikas ministrija</w:t>
            </w:r>
          </w:p>
        </w:tc>
        <w:tc>
          <w:tcPr>
            <w:tcW w:w="527" w:type="dxa"/>
          </w:tcPr>
          <w:p w:rsidRPr="007B191F" w:rsidR="006109B9" w:rsidP="00FA0FB5" w:rsidRDefault="006109B9" w14:paraId="45F9F50D" w14:textId="02CB3F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029" w:type="dxa"/>
          </w:tcPr>
          <w:p w:rsidRPr="007B191F" w:rsidR="006109B9" w:rsidP="00FA0FB5" w:rsidRDefault="006109B9" w14:paraId="213AC865" w14:textId="1936C36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O. Feldmane</w:t>
            </w:r>
          </w:p>
        </w:tc>
      </w:tr>
      <w:tr w:rsidRPr="007B191F" w:rsidR="00C642C9" w:rsidTr="00D754C3" w14:paraId="51E5BAC1" w14:textId="77777777">
        <w:trPr>
          <w:cantSplit/>
        </w:trPr>
        <w:tc>
          <w:tcPr>
            <w:tcW w:w="6410" w:type="dxa"/>
          </w:tcPr>
          <w:p w:rsidRPr="007B191F" w:rsidR="00C642C9" w:rsidP="00FA0FB5" w:rsidRDefault="00C642C9" w14:paraId="6723EF18" w14:textId="51AC942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Iekšlietu ministrija</w:t>
            </w:r>
          </w:p>
        </w:tc>
        <w:tc>
          <w:tcPr>
            <w:tcW w:w="527" w:type="dxa"/>
          </w:tcPr>
          <w:p w:rsidRPr="007B191F" w:rsidR="00C642C9" w:rsidP="00FA0FB5" w:rsidRDefault="00C642C9" w14:paraId="68985A63" w14:textId="25F22E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029" w:type="dxa"/>
          </w:tcPr>
          <w:p w:rsidRPr="007B191F" w:rsidR="00C642C9" w:rsidP="00FA0FB5" w:rsidRDefault="00C642C9" w14:paraId="37D06CAB" w14:textId="03DA414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I. </w:t>
            </w:r>
            <w:proofErr w:type="spellStart"/>
            <w:r w:rsidRPr="007B191F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Aire</w:t>
            </w:r>
            <w:proofErr w:type="spellEnd"/>
          </w:p>
        </w:tc>
      </w:tr>
      <w:tr w:rsidRPr="007B191F" w:rsidR="006109B9" w:rsidTr="00D754C3" w14:paraId="39730B1D" w14:textId="77777777">
        <w:trPr>
          <w:cantSplit/>
        </w:trPr>
        <w:tc>
          <w:tcPr>
            <w:tcW w:w="6410" w:type="dxa"/>
          </w:tcPr>
          <w:p w:rsidRPr="007B191F" w:rsidR="006109B9" w:rsidP="00FA0FB5" w:rsidRDefault="006109B9" w14:paraId="55D84513" w14:textId="6845AAD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/>
                <w:sz w:val="24"/>
                <w:szCs w:val="24"/>
                <w:lang w:eastAsia="lv-LV"/>
              </w:rPr>
              <w:t>Finanšu ministrija</w:t>
            </w:r>
          </w:p>
        </w:tc>
        <w:tc>
          <w:tcPr>
            <w:tcW w:w="527" w:type="dxa"/>
          </w:tcPr>
          <w:p w:rsidRPr="007B191F" w:rsidR="006109B9" w:rsidP="00FA0FB5" w:rsidRDefault="006109B9" w14:paraId="64DEDDBD" w14:textId="61B4A1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029" w:type="dxa"/>
          </w:tcPr>
          <w:p w:rsidRPr="007B191F" w:rsidR="006109B9" w:rsidP="00FA0FB5" w:rsidRDefault="006109B9" w14:paraId="54ED94D1" w14:textId="7335D05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</w:t>
            </w:r>
            <w:r w:rsidRPr="007B191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Pr="007B1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Hildebrante</w:t>
            </w:r>
          </w:p>
        </w:tc>
      </w:tr>
      <w:tr w:rsidRPr="007B191F" w:rsidR="00D602B4" w:rsidTr="00D754C3" w14:paraId="1DC5EB03" w14:textId="77777777">
        <w:trPr>
          <w:cantSplit/>
        </w:trPr>
        <w:tc>
          <w:tcPr>
            <w:tcW w:w="6410" w:type="dxa"/>
          </w:tcPr>
          <w:p w:rsidRPr="007B191F" w:rsidR="00D602B4" w:rsidP="00FA0FB5" w:rsidRDefault="00D602B4" w14:paraId="66A58FBF" w14:textId="03F8C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/>
                <w:sz w:val="24"/>
                <w:szCs w:val="24"/>
                <w:lang w:eastAsia="lv-LV"/>
              </w:rPr>
              <w:t>Kultūras ministrija</w:t>
            </w:r>
          </w:p>
        </w:tc>
        <w:tc>
          <w:tcPr>
            <w:tcW w:w="527" w:type="dxa"/>
          </w:tcPr>
          <w:p w:rsidRPr="007B191F" w:rsidR="00D602B4" w:rsidP="00FA0FB5" w:rsidRDefault="00D602B4" w14:paraId="788872AB" w14:textId="429B5A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029" w:type="dxa"/>
          </w:tcPr>
          <w:p w:rsidRPr="007B191F" w:rsidR="00D602B4" w:rsidP="00FA0FB5" w:rsidRDefault="00D602B4" w14:paraId="25A3F39F" w14:textId="1E346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 Grūbe</w:t>
            </w:r>
          </w:p>
        </w:tc>
      </w:tr>
      <w:tr w:rsidRPr="007B191F" w:rsidR="006109B9" w:rsidTr="00D754C3" w14:paraId="3632C67A" w14:textId="77777777">
        <w:trPr>
          <w:cantSplit/>
        </w:trPr>
        <w:tc>
          <w:tcPr>
            <w:tcW w:w="6410" w:type="dxa"/>
          </w:tcPr>
          <w:p w:rsidRPr="007B191F" w:rsidR="006109B9" w:rsidP="00FA0FB5" w:rsidRDefault="006109B9" w14:paraId="4F873170" w14:textId="67F94DD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Satiksmes ministrija</w:t>
            </w:r>
          </w:p>
        </w:tc>
        <w:tc>
          <w:tcPr>
            <w:tcW w:w="527" w:type="dxa"/>
          </w:tcPr>
          <w:p w:rsidRPr="007B191F" w:rsidR="006109B9" w:rsidP="00FA0FB5" w:rsidRDefault="006109B9" w14:paraId="1080845C" w14:textId="3FFA0C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029" w:type="dxa"/>
          </w:tcPr>
          <w:p w:rsidRPr="007B191F" w:rsidR="006109B9" w:rsidP="00FA0FB5" w:rsidRDefault="006109B9" w14:paraId="2D627BC4" w14:textId="041A7A1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K. Malnača</w:t>
            </w:r>
          </w:p>
        </w:tc>
      </w:tr>
      <w:tr w:rsidRPr="007B191F" w:rsidR="00B950D3" w:rsidTr="00D754C3" w14:paraId="7043175D" w14:textId="77777777">
        <w:trPr>
          <w:cantSplit/>
        </w:trPr>
        <w:tc>
          <w:tcPr>
            <w:tcW w:w="6410" w:type="dxa"/>
          </w:tcPr>
          <w:p w:rsidRPr="007B191F" w:rsidR="00B950D3" w:rsidP="00FA0FB5" w:rsidRDefault="00B950D3" w14:paraId="4DD4C7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:rsidRPr="007B191F" w:rsidR="00B950D3" w:rsidP="00FA0FB5" w:rsidRDefault="00B950D3" w14:paraId="76FF325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029" w:type="dxa"/>
          </w:tcPr>
          <w:p w:rsidRPr="007B191F" w:rsidR="00B950D3" w:rsidP="00FA0FB5" w:rsidRDefault="00B950D3" w14:paraId="373B12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Ģ. Dubkēvičs</w:t>
            </w:r>
          </w:p>
        </w:tc>
      </w:tr>
      <w:tr w:rsidRPr="007B191F" w:rsidR="006109B9" w:rsidTr="00D754C3" w14:paraId="52A3EFE7" w14:textId="77777777">
        <w:trPr>
          <w:cantSplit/>
        </w:trPr>
        <w:tc>
          <w:tcPr>
            <w:tcW w:w="6410" w:type="dxa"/>
          </w:tcPr>
          <w:p w:rsidRPr="007B191F" w:rsidR="006109B9" w:rsidP="00FA0FB5" w:rsidRDefault="006109B9" w14:paraId="739308A0" w14:textId="0948BC3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:rsidRPr="007B191F" w:rsidR="006109B9" w:rsidP="00FA0FB5" w:rsidRDefault="006109B9" w14:paraId="6ABEDC1B" w14:textId="7F7B9C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029" w:type="dxa"/>
          </w:tcPr>
          <w:p w:rsidRPr="007B191F" w:rsidR="006109B9" w:rsidP="00FA0FB5" w:rsidRDefault="006109B9" w14:paraId="370EECEC" w14:textId="6879D3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G. Silovs</w:t>
            </w:r>
          </w:p>
        </w:tc>
      </w:tr>
      <w:tr w:rsidRPr="007B191F" w:rsidR="00D602B4" w:rsidTr="00D754C3" w14:paraId="6A7D687A" w14:textId="77777777">
        <w:trPr>
          <w:cantSplit/>
        </w:trPr>
        <w:tc>
          <w:tcPr>
            <w:tcW w:w="6410" w:type="dxa"/>
          </w:tcPr>
          <w:p w:rsidRPr="007B191F" w:rsidR="00D602B4" w:rsidP="00FA0FB5" w:rsidRDefault="00D602B4" w14:paraId="7B5407C0" w14:textId="3C94A6A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Tieslietu ministrija</w:t>
            </w:r>
          </w:p>
        </w:tc>
        <w:tc>
          <w:tcPr>
            <w:tcW w:w="527" w:type="dxa"/>
          </w:tcPr>
          <w:p w:rsidRPr="007B191F" w:rsidR="00D602B4" w:rsidP="00FA0FB5" w:rsidRDefault="00D602B4" w14:paraId="61BA4E1A" w14:textId="698898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029" w:type="dxa"/>
          </w:tcPr>
          <w:p w:rsidRPr="007B191F" w:rsidR="00D602B4" w:rsidP="00FA0FB5" w:rsidRDefault="00D602B4" w14:paraId="4353374D" w14:textId="62D2A2D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L. Strazdiņa</w:t>
            </w:r>
          </w:p>
        </w:tc>
      </w:tr>
      <w:tr w:rsidRPr="007B191F" w:rsidR="00D602B4" w:rsidTr="00D754C3" w14:paraId="777BF724" w14:textId="77777777">
        <w:trPr>
          <w:cantSplit/>
        </w:trPr>
        <w:tc>
          <w:tcPr>
            <w:tcW w:w="6410" w:type="dxa"/>
          </w:tcPr>
          <w:p w:rsidRPr="007B191F" w:rsidR="00D602B4" w:rsidP="00FA0FB5" w:rsidRDefault="00D602B4" w14:paraId="35A784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:rsidRPr="007B191F" w:rsidR="00D602B4" w:rsidP="00FA0FB5" w:rsidRDefault="00D602B4" w14:paraId="769B94E8" w14:textId="58E445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029" w:type="dxa"/>
          </w:tcPr>
          <w:p w:rsidRPr="007B191F" w:rsidR="00D602B4" w:rsidP="00FA0FB5" w:rsidRDefault="00D602B4" w14:paraId="49AC711B" w14:textId="0C7056E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S. Vīgante</w:t>
            </w:r>
          </w:p>
        </w:tc>
      </w:tr>
      <w:tr w:rsidRPr="007B191F" w:rsidR="006109B9" w:rsidTr="00D754C3" w14:paraId="40602DB7" w14:textId="77777777">
        <w:trPr>
          <w:cantSplit/>
        </w:trPr>
        <w:tc>
          <w:tcPr>
            <w:tcW w:w="6410" w:type="dxa"/>
          </w:tcPr>
          <w:p w:rsidRPr="007B191F" w:rsidR="006109B9" w:rsidP="00FA0FB5" w:rsidRDefault="006109B9" w14:paraId="5DEA21AC" w14:textId="691B2C1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/>
                <w:sz w:val="24"/>
                <w:szCs w:val="24"/>
                <w:lang w:eastAsia="lv-LV"/>
              </w:rPr>
              <w:t>Viedās administrācijas un reģionālās attīstības ministrija</w:t>
            </w:r>
          </w:p>
        </w:tc>
        <w:tc>
          <w:tcPr>
            <w:tcW w:w="527" w:type="dxa"/>
          </w:tcPr>
          <w:p w:rsidRPr="007B191F" w:rsidR="006109B9" w:rsidP="00FA0FB5" w:rsidRDefault="006109B9" w14:paraId="7A1ABE70" w14:textId="58E253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029" w:type="dxa"/>
          </w:tcPr>
          <w:p w:rsidRPr="007B191F" w:rsidR="006109B9" w:rsidP="00FA0FB5" w:rsidRDefault="00D602B4" w14:paraId="6F08D1A9" w14:textId="0DB9A24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M. Turks</w:t>
            </w:r>
          </w:p>
        </w:tc>
      </w:tr>
      <w:tr w:rsidRPr="007B191F" w:rsidR="00D602B4" w:rsidTr="00D754C3" w14:paraId="2E5AB922" w14:textId="77777777">
        <w:trPr>
          <w:cantSplit/>
        </w:trPr>
        <w:tc>
          <w:tcPr>
            <w:tcW w:w="6410" w:type="dxa"/>
          </w:tcPr>
          <w:p w:rsidRPr="007B191F" w:rsidR="00D602B4" w:rsidP="00FA0FB5" w:rsidRDefault="00D602B4" w14:paraId="75212329" w14:textId="4A20FC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/>
                <w:sz w:val="24"/>
                <w:szCs w:val="24"/>
                <w:lang w:eastAsia="lv-LV"/>
              </w:rPr>
              <w:t>Zemkopības ministrija</w:t>
            </w:r>
          </w:p>
        </w:tc>
        <w:tc>
          <w:tcPr>
            <w:tcW w:w="527" w:type="dxa"/>
          </w:tcPr>
          <w:p w:rsidRPr="007B191F" w:rsidR="00D602B4" w:rsidP="00FA0FB5" w:rsidRDefault="00D602B4" w14:paraId="134EC7CB" w14:textId="5AEC6F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029" w:type="dxa"/>
          </w:tcPr>
          <w:p w:rsidRPr="007B191F" w:rsidR="00D602B4" w:rsidP="00FA0FB5" w:rsidRDefault="00D602B4" w14:paraId="50537FCD" w14:textId="2838E27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N. Šmits</w:t>
            </w:r>
          </w:p>
        </w:tc>
      </w:tr>
      <w:tr w:rsidRPr="007B191F" w:rsidR="006109B9" w:rsidTr="00D754C3" w14:paraId="4E1013B0" w14:textId="77777777">
        <w:trPr>
          <w:cantSplit/>
        </w:trPr>
        <w:tc>
          <w:tcPr>
            <w:tcW w:w="6410" w:type="dxa"/>
          </w:tcPr>
          <w:p w:rsidRPr="007B191F" w:rsidR="006109B9" w:rsidP="00FA0FB5" w:rsidRDefault="006109B9" w14:paraId="6F01992E" w14:textId="0D8C6A8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RB Rail AS</w:t>
            </w:r>
          </w:p>
        </w:tc>
        <w:tc>
          <w:tcPr>
            <w:tcW w:w="527" w:type="dxa"/>
          </w:tcPr>
          <w:p w:rsidRPr="007B191F" w:rsidR="006109B9" w:rsidP="00FA0FB5" w:rsidRDefault="006109B9" w14:paraId="2B5E79C4" w14:textId="7BD900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029" w:type="dxa"/>
          </w:tcPr>
          <w:p w:rsidRPr="007B191F" w:rsidR="006109B9" w:rsidP="00FA0FB5" w:rsidRDefault="006109B9" w14:paraId="62721803" w14:textId="4596976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A. Benfelde</w:t>
            </w:r>
          </w:p>
        </w:tc>
      </w:tr>
      <w:tr w:rsidRPr="007B191F" w:rsidR="006109B9" w:rsidTr="00D754C3" w14:paraId="50F56D7C" w14:textId="77777777">
        <w:trPr>
          <w:cantSplit/>
        </w:trPr>
        <w:tc>
          <w:tcPr>
            <w:tcW w:w="6410" w:type="dxa"/>
          </w:tcPr>
          <w:p w:rsidRPr="007B191F" w:rsidR="006109B9" w:rsidP="00FA0FB5" w:rsidRDefault="006109B9" w14:paraId="48A7A4F8" w14:textId="2C75284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:rsidRPr="007B191F" w:rsidR="006109B9" w:rsidP="00FA0FB5" w:rsidRDefault="006109B9" w14:paraId="62708832" w14:textId="485746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029" w:type="dxa"/>
          </w:tcPr>
          <w:p w:rsidRPr="007B191F" w:rsidR="006109B9" w:rsidP="00FA0FB5" w:rsidRDefault="006109B9" w14:paraId="1225D8A8" w14:textId="6F3C591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U. Sabulis</w:t>
            </w:r>
          </w:p>
        </w:tc>
      </w:tr>
      <w:tr w:rsidRPr="007B191F" w:rsidR="00273BE2" w:rsidTr="00D754C3" w14:paraId="7ACD5540" w14:textId="77777777">
        <w:trPr>
          <w:cantSplit/>
        </w:trPr>
        <w:tc>
          <w:tcPr>
            <w:tcW w:w="6410" w:type="dxa"/>
          </w:tcPr>
          <w:p w:rsidRPr="007B191F" w:rsidR="00273BE2" w:rsidP="00FA0FB5" w:rsidRDefault="00273BE2" w14:paraId="2D578C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:rsidRPr="007B191F" w:rsidR="00273BE2" w:rsidP="00FA0FB5" w:rsidRDefault="00273BE2" w14:paraId="12AA51C1" w14:textId="573E6B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029" w:type="dxa"/>
          </w:tcPr>
          <w:p w:rsidRPr="007B191F" w:rsidR="00273BE2" w:rsidP="00FA0FB5" w:rsidRDefault="00273BE2" w14:paraId="2B0F08B2" w14:textId="3E494A6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A. Smuškovs</w:t>
            </w:r>
          </w:p>
        </w:tc>
      </w:tr>
      <w:tr w:rsidRPr="007B191F" w:rsidR="006109B9" w:rsidTr="00D754C3" w14:paraId="777768ED" w14:textId="77777777">
        <w:trPr>
          <w:cantSplit/>
        </w:trPr>
        <w:tc>
          <w:tcPr>
            <w:tcW w:w="6410" w:type="dxa"/>
          </w:tcPr>
          <w:p w:rsidRPr="007B191F" w:rsidR="006109B9" w:rsidP="00FA0FB5" w:rsidRDefault="006109B9" w14:paraId="779D269D" w14:textId="3A4C499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 w:cs="Times New Roman"/>
                <w:sz w:val="24"/>
                <w:szCs w:val="24"/>
              </w:rPr>
              <w:t>SIA "Eiropas Dzelzceļa līnijas"</w:t>
            </w:r>
          </w:p>
        </w:tc>
        <w:tc>
          <w:tcPr>
            <w:tcW w:w="527" w:type="dxa"/>
          </w:tcPr>
          <w:p w:rsidRPr="007B191F" w:rsidR="006109B9" w:rsidP="00FA0FB5" w:rsidRDefault="006109B9" w14:paraId="62DF4F77" w14:textId="746783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029" w:type="dxa"/>
          </w:tcPr>
          <w:p w:rsidRPr="007B191F" w:rsidR="006109B9" w:rsidP="00FA0FB5" w:rsidRDefault="006109B9" w14:paraId="2BF880F1" w14:textId="3BBF557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 w:rsidRPr="007B191F">
              <w:rPr>
                <w:rFonts w:ascii="Times New Roman" w:hAnsi="Times New Roman" w:cs="Times New Roman"/>
                <w:sz w:val="24"/>
                <w:szCs w:val="24"/>
              </w:rPr>
              <w:t>J. Belkovskis</w:t>
            </w:r>
          </w:p>
        </w:tc>
      </w:tr>
      <w:tr w:rsidRPr="007B191F" w:rsidR="006109B9" w:rsidTr="00D754C3" w14:paraId="6655E692" w14:textId="77777777">
        <w:trPr>
          <w:cantSplit/>
        </w:trPr>
        <w:tc>
          <w:tcPr>
            <w:tcW w:w="6410" w:type="dxa"/>
          </w:tcPr>
          <w:p w:rsidRPr="007B191F" w:rsidR="006109B9" w:rsidP="00FA0FB5" w:rsidRDefault="006109B9" w14:paraId="7505971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Pr="007B191F" w:rsidR="006109B9" w:rsidP="00FA0FB5" w:rsidRDefault="006109B9" w14:paraId="728350F5" w14:textId="10BA90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029" w:type="dxa"/>
          </w:tcPr>
          <w:p w:rsidRPr="007B191F" w:rsidR="006109B9" w:rsidP="00FA0FB5" w:rsidRDefault="006109B9" w14:paraId="32C5B8F9" w14:textId="46221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91F">
              <w:rPr>
                <w:rFonts w:ascii="Times New Roman" w:hAnsi="Times New Roman" w:cs="Times New Roman"/>
                <w:sz w:val="24"/>
                <w:szCs w:val="24"/>
              </w:rPr>
              <w:t>M. </w:t>
            </w:r>
            <w:r w:rsidRPr="007B1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Krauklis</w:t>
            </w:r>
          </w:p>
        </w:tc>
      </w:tr>
      <w:tr w:rsidRPr="007B191F" w:rsidR="00D20911" w:rsidTr="00D754C3" w14:paraId="6E8D5782" w14:textId="77777777">
        <w:trPr>
          <w:cantSplit/>
        </w:trPr>
        <w:tc>
          <w:tcPr>
            <w:tcW w:w="6410" w:type="dxa"/>
          </w:tcPr>
          <w:p w:rsidRPr="007B191F" w:rsidR="00D20911" w:rsidP="00FA0FB5" w:rsidRDefault="00D20911" w14:paraId="08D51585" w14:textId="4C352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91F">
              <w:rPr>
                <w:rFonts w:ascii="Times New Roman" w:hAnsi="Times New Roman" w:cs="Times New Roman"/>
                <w:sz w:val="24"/>
                <w:szCs w:val="24"/>
              </w:rPr>
              <w:t>Ministru prezidentes birojs</w:t>
            </w:r>
          </w:p>
        </w:tc>
        <w:tc>
          <w:tcPr>
            <w:tcW w:w="527" w:type="dxa"/>
          </w:tcPr>
          <w:p w:rsidRPr="007B191F" w:rsidR="00D20911" w:rsidP="00FA0FB5" w:rsidRDefault="00D20911" w14:paraId="71A74569" w14:textId="2CECE0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029" w:type="dxa"/>
          </w:tcPr>
          <w:p w:rsidRPr="007B191F" w:rsidR="00D20911" w:rsidP="00FA0FB5" w:rsidRDefault="00D20911" w14:paraId="391ED2E4" w14:textId="33403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91F">
              <w:rPr>
                <w:rFonts w:ascii="Times New Roman" w:hAnsi="Times New Roman" w:cs="Times New Roman"/>
                <w:sz w:val="24"/>
                <w:szCs w:val="24"/>
              </w:rPr>
              <w:t>I. Dālderis</w:t>
            </w:r>
          </w:p>
        </w:tc>
      </w:tr>
      <w:tr w:rsidRPr="007B191F" w:rsidR="006109B9" w:rsidTr="00D754C3" w14:paraId="29A1A34D" w14:textId="77777777">
        <w:trPr>
          <w:cantSplit/>
        </w:trPr>
        <w:tc>
          <w:tcPr>
            <w:tcW w:w="6410" w:type="dxa"/>
          </w:tcPr>
          <w:p w:rsidRPr="007B191F" w:rsidR="006109B9" w:rsidP="00FA0FB5" w:rsidRDefault="006109B9" w14:paraId="395D5321" w14:textId="492CACE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:rsidRPr="007B191F" w:rsidR="006109B9" w:rsidP="00FA0FB5" w:rsidRDefault="006109B9" w14:paraId="4C4ADA2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029" w:type="dxa"/>
          </w:tcPr>
          <w:p w:rsidRPr="007B191F" w:rsidR="006109B9" w:rsidP="00FA0FB5" w:rsidRDefault="006109B9" w14:paraId="6EA0CB3C" w14:textId="35D861C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Pr="007B191F" w:rsidR="006109B9" w:rsidTr="00D754C3" w14:paraId="3B6A080A" w14:textId="77777777">
        <w:trPr>
          <w:cantSplit/>
        </w:trPr>
        <w:tc>
          <w:tcPr>
            <w:tcW w:w="6410" w:type="dxa"/>
          </w:tcPr>
          <w:p w:rsidRPr="007B191F" w:rsidR="006109B9" w:rsidP="00FA0FB5" w:rsidRDefault="006109B9" w14:paraId="5310B0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:rsidRPr="007B191F" w:rsidR="006109B9" w:rsidP="00FA0FB5" w:rsidRDefault="006109B9" w14:paraId="424B61D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029" w:type="dxa"/>
          </w:tcPr>
          <w:p w:rsidRPr="007B191F" w:rsidR="006109B9" w:rsidP="00FA0FB5" w:rsidRDefault="006109B9" w14:paraId="60F53E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Pr="007B191F" w:rsidR="006109B9" w:rsidTr="00D754C3" w14:paraId="66985BE2" w14:textId="77777777">
        <w:trPr>
          <w:cantSplit/>
        </w:trPr>
        <w:tc>
          <w:tcPr>
            <w:tcW w:w="6410" w:type="dxa"/>
            <w:hideMark/>
          </w:tcPr>
          <w:p w:rsidRPr="007B191F" w:rsidR="006109B9" w:rsidP="00FA0FB5" w:rsidRDefault="006109B9" w14:paraId="53FA4133" w14:textId="77777777">
            <w:pPr>
              <w:spacing w:after="0" w:line="240" w:lineRule="auto"/>
              <w:ind w:firstLine="349"/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27" w:type="dxa"/>
          </w:tcPr>
          <w:p w:rsidRPr="007B191F" w:rsidR="006109B9" w:rsidP="00FA0FB5" w:rsidRDefault="006109B9" w14:paraId="42A41F56" w14:textId="277E79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029" w:type="dxa"/>
          </w:tcPr>
          <w:p w:rsidRPr="007B191F" w:rsidR="006109B9" w:rsidP="00FA0FB5" w:rsidRDefault="006109B9" w14:paraId="2D530FF8" w14:textId="31FDD67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</w:tr>
      <w:tr w:rsidRPr="007B191F" w:rsidR="006109B9" w:rsidTr="00D754C3" w14:paraId="1F37DC9D" w14:textId="77777777">
        <w:trPr>
          <w:cantSplit/>
        </w:trPr>
        <w:tc>
          <w:tcPr>
            <w:tcW w:w="6410" w:type="dxa"/>
            <w:hideMark/>
          </w:tcPr>
          <w:p w:rsidRPr="007B191F" w:rsidR="006109B9" w:rsidP="00FA0FB5" w:rsidRDefault="006109B9" w14:paraId="7E09CF2E" w14:textId="7EBF240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Valsts kancelejas pārstāve</w:t>
            </w:r>
          </w:p>
        </w:tc>
        <w:tc>
          <w:tcPr>
            <w:tcW w:w="527" w:type="dxa"/>
          </w:tcPr>
          <w:p w:rsidRPr="007B191F" w:rsidR="006109B9" w:rsidP="00FA0FB5" w:rsidRDefault="006109B9" w14:paraId="595E0EFF" w14:textId="1DB82B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029" w:type="dxa"/>
            <w:hideMark/>
          </w:tcPr>
          <w:p w:rsidRPr="007B191F" w:rsidR="006109B9" w:rsidP="00FA0FB5" w:rsidRDefault="006109B9" w14:paraId="08722D13" w14:textId="0BE3EFC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L. Milenberga</w:t>
            </w:r>
          </w:p>
        </w:tc>
      </w:tr>
      <w:tr w:rsidRPr="007B191F" w:rsidR="006109B9" w:rsidTr="00D754C3" w14:paraId="28BB99E4" w14:textId="77777777">
        <w:trPr>
          <w:cantSplit/>
        </w:trPr>
        <w:tc>
          <w:tcPr>
            <w:tcW w:w="6410" w:type="dxa"/>
          </w:tcPr>
          <w:p w:rsidRPr="007B191F" w:rsidR="006109B9" w:rsidP="00FA0FB5" w:rsidRDefault="006109B9" w14:paraId="1BF2F2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27" w:type="dxa"/>
          </w:tcPr>
          <w:p w:rsidRPr="007B191F" w:rsidR="006109B9" w:rsidP="00FA0FB5" w:rsidRDefault="006109B9" w14:paraId="5248536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029" w:type="dxa"/>
          </w:tcPr>
          <w:p w:rsidRPr="007B191F" w:rsidR="006109B9" w:rsidP="00FA0FB5" w:rsidRDefault="006109B9" w14:paraId="3BB4F8D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</w:tr>
      <w:tr w:rsidRPr="007B191F" w:rsidR="006109B9" w:rsidTr="00D754C3" w14:paraId="14FFD816" w14:textId="77777777">
        <w:trPr>
          <w:cantSplit/>
        </w:trPr>
        <w:tc>
          <w:tcPr>
            <w:tcW w:w="6410" w:type="dxa"/>
            <w:hideMark/>
          </w:tcPr>
          <w:p w:rsidRPr="007B191F" w:rsidR="006109B9" w:rsidP="00FA0FB5" w:rsidRDefault="006109B9" w14:paraId="42BFF7C1" w14:textId="0AAB0B8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lv-LV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  <w:t>Sēdi sāk plkst. 15:00</w:t>
            </w:r>
          </w:p>
        </w:tc>
        <w:tc>
          <w:tcPr>
            <w:tcW w:w="527" w:type="dxa"/>
          </w:tcPr>
          <w:p w:rsidRPr="007B191F" w:rsidR="006109B9" w:rsidP="00FA0FB5" w:rsidRDefault="006109B9" w14:paraId="59906CA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029" w:type="dxa"/>
          </w:tcPr>
          <w:p w:rsidRPr="007B191F" w:rsidR="006109B9" w:rsidP="00FA0FB5" w:rsidRDefault="006109B9" w14:paraId="14A4E55D" w14:textId="4AEB21A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lv-LV"/>
              </w:rPr>
            </w:pPr>
          </w:p>
        </w:tc>
      </w:tr>
    </w:tbl>
    <w:p w:rsidRPr="007B191F" w:rsidR="008822D8" w:rsidP="00FA0FB5" w:rsidRDefault="008822D8" w14:paraId="505D18E9" w14:textId="234EB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lv-LV"/>
        </w:rPr>
      </w:pPr>
    </w:p>
    <w:p w:rsidRPr="007B191F" w:rsidR="00D20911" w:rsidP="00FA0FB5" w:rsidRDefault="00D20911" w14:paraId="399EF3D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lv-LV"/>
        </w:rPr>
      </w:pPr>
    </w:p>
    <w:p w:rsidRPr="007B191F" w:rsidR="00D20911" w:rsidP="00FA0FB5" w:rsidRDefault="00D20911" w14:paraId="3BC9AD1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lv-LV"/>
        </w:rPr>
      </w:pPr>
    </w:p>
    <w:p w:rsidRPr="007B191F" w:rsidR="00D20911" w:rsidP="00FA0FB5" w:rsidRDefault="00D20911" w14:paraId="23709BE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lv-LV"/>
        </w:rPr>
      </w:pPr>
    </w:p>
    <w:p w:rsidRPr="007B191F" w:rsidR="00145F08" w:rsidP="00FA0FB5" w:rsidRDefault="00145F08" w14:paraId="6B28D090" w14:textId="5234B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Pr="007B191F" w:rsidR="00EB6D37" w:rsidP="00FA0FB5" w:rsidRDefault="00EB6D37" w14:paraId="4C3D199C" w14:textId="3DDC4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B191F">
        <w:rPr>
          <w:rFonts w:ascii="Times New Roman" w:hAnsi="Times New Roman"/>
          <w:b/>
          <w:bCs/>
          <w:sz w:val="28"/>
          <w:szCs w:val="28"/>
        </w:rPr>
        <w:t>1. §</w:t>
      </w:r>
    </w:p>
    <w:p w:rsidRPr="007B191F" w:rsidR="00EB6D37" w:rsidP="00FA0FB5" w:rsidRDefault="00EB6D37" w14:paraId="26F3480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Pr="007B191F" w:rsidR="000730F3" w:rsidP="00FA0FB5" w:rsidRDefault="000730F3" w14:paraId="1C36666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14142"/>
          <w:sz w:val="28"/>
          <w:szCs w:val="28"/>
          <w:shd w:val="clear" w:color="auto" w:fill="FFFFFF"/>
        </w:rPr>
      </w:pPr>
      <w:r w:rsidRPr="007B191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Rail </w:t>
      </w:r>
      <w:proofErr w:type="spellStart"/>
      <w:r w:rsidRPr="007B19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Baltica</w:t>
      </w:r>
      <w:proofErr w:type="spellEnd"/>
      <w:r w:rsidRPr="007B191F">
        <w:rPr>
          <w:rFonts w:ascii="Times New Roman" w:hAnsi="Times New Roman" w:cs="Times New Roman"/>
          <w:b/>
          <w:bCs/>
          <w:sz w:val="28"/>
          <w:szCs w:val="28"/>
        </w:rPr>
        <w:t xml:space="preserve"> enerģijas apakšsistēmas (ENE) projektēšana un būvniecība. Konsolidēto materiālu iegāde</w:t>
      </w:r>
    </w:p>
    <w:p w:rsidRPr="007B191F" w:rsidR="00AC7C26" w:rsidP="00FA0FB5" w:rsidRDefault="0082685B" w14:paraId="6AD4E1DB" w14:textId="4B36D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191F">
        <w:rPr>
          <w:rFonts w:ascii="Times New Roman" w:hAnsi="Times New Roman" w:eastAsia="Times New Roman"/>
          <w:sz w:val="28"/>
          <w:szCs w:val="28"/>
        </w:rPr>
        <w:t xml:space="preserve"> </w:t>
      </w:r>
      <w:r w:rsidRPr="007B191F" w:rsidR="00EB6D37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Pr="007B191F" w:rsidR="00AC7C26" w:rsidP="00FA0FB5" w:rsidRDefault="00EB6D37" w14:paraId="2DCF71F0" w14:textId="6C6FC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191F">
        <w:rPr>
          <w:rFonts w:ascii="Times New Roman" w:hAnsi="Times New Roman"/>
          <w:sz w:val="24"/>
          <w:szCs w:val="24"/>
        </w:rPr>
        <w:t>(</w:t>
      </w:r>
      <w:r w:rsidRPr="007B191F" w:rsidR="0022779C">
        <w:rPr>
          <w:rFonts w:ascii="Times New Roman" w:hAnsi="Times New Roman"/>
          <w:sz w:val="24"/>
          <w:szCs w:val="24"/>
        </w:rPr>
        <w:t>K. M</w:t>
      </w:r>
      <w:r w:rsidRPr="007B191F" w:rsidR="00075C08">
        <w:rPr>
          <w:rFonts w:ascii="Times New Roman" w:hAnsi="Times New Roman"/>
          <w:sz w:val="24"/>
          <w:szCs w:val="24"/>
        </w:rPr>
        <w:t>a</w:t>
      </w:r>
      <w:r w:rsidRPr="007B191F" w:rsidR="0022779C">
        <w:rPr>
          <w:rFonts w:ascii="Times New Roman" w:hAnsi="Times New Roman"/>
          <w:sz w:val="24"/>
          <w:szCs w:val="24"/>
        </w:rPr>
        <w:t xml:space="preserve">lnača, </w:t>
      </w:r>
      <w:r w:rsidRPr="007B191F" w:rsidR="00BA00CC">
        <w:rPr>
          <w:rFonts w:ascii="Times New Roman" w:hAnsi="Times New Roman"/>
          <w:sz w:val="24"/>
          <w:szCs w:val="24"/>
        </w:rPr>
        <w:t xml:space="preserve">J. Miezainis, A. Benfelde, </w:t>
      </w:r>
      <w:r w:rsidRPr="007B191F" w:rsidR="006703F7">
        <w:rPr>
          <w:rFonts w:ascii="Times New Roman" w:hAnsi="Times New Roman"/>
          <w:sz w:val="24"/>
          <w:szCs w:val="24"/>
        </w:rPr>
        <w:t xml:space="preserve">N. Šmits, A. Ašeradens, </w:t>
      </w:r>
      <w:r w:rsidRPr="007B191F" w:rsidR="00AB1D60">
        <w:rPr>
          <w:rFonts w:ascii="Times New Roman" w:hAnsi="Times New Roman"/>
          <w:sz w:val="24"/>
          <w:szCs w:val="24"/>
        </w:rPr>
        <w:t xml:space="preserve">I. Dālderis, </w:t>
      </w:r>
      <w:r w:rsidRPr="007B191F" w:rsidR="00E8455C">
        <w:rPr>
          <w:rFonts w:ascii="Times New Roman" w:hAnsi="Times New Roman"/>
          <w:sz w:val="24"/>
          <w:szCs w:val="24"/>
        </w:rPr>
        <w:t>L. </w:t>
      </w:r>
      <w:proofErr w:type="spellStart"/>
      <w:r w:rsidRPr="007B191F" w:rsidR="00E8455C">
        <w:rPr>
          <w:rFonts w:ascii="Times New Roman" w:hAnsi="Times New Roman"/>
          <w:sz w:val="24"/>
          <w:szCs w:val="24"/>
        </w:rPr>
        <w:t>Paegļkalna</w:t>
      </w:r>
      <w:proofErr w:type="spellEnd"/>
      <w:r w:rsidRPr="007B191F" w:rsidR="00E8455C">
        <w:rPr>
          <w:rFonts w:ascii="Times New Roman" w:hAnsi="Times New Roman"/>
          <w:sz w:val="24"/>
          <w:szCs w:val="24"/>
        </w:rPr>
        <w:t xml:space="preserve">, </w:t>
      </w:r>
      <w:r w:rsidRPr="007B191F" w:rsidR="00D36D59">
        <w:rPr>
          <w:rFonts w:ascii="Times New Roman" w:hAnsi="Times New Roman"/>
          <w:sz w:val="24"/>
          <w:szCs w:val="24"/>
        </w:rPr>
        <w:t>A. </w:t>
      </w:r>
      <w:proofErr w:type="spellStart"/>
      <w:r w:rsidRPr="007B191F" w:rsidR="00D36D59">
        <w:rPr>
          <w:rFonts w:ascii="Times New Roman" w:hAnsi="Times New Roman"/>
          <w:sz w:val="24"/>
          <w:szCs w:val="24"/>
        </w:rPr>
        <w:t>Šmuškovs</w:t>
      </w:r>
      <w:proofErr w:type="spellEnd"/>
      <w:r w:rsidRPr="007B191F" w:rsidR="00D36D59">
        <w:rPr>
          <w:rFonts w:ascii="Times New Roman" w:hAnsi="Times New Roman"/>
          <w:sz w:val="24"/>
          <w:szCs w:val="24"/>
        </w:rPr>
        <w:t xml:space="preserve">, </w:t>
      </w:r>
      <w:r w:rsidRPr="007B191F" w:rsidR="00500366">
        <w:rPr>
          <w:rFonts w:ascii="Times New Roman" w:hAnsi="Times New Roman"/>
          <w:sz w:val="24"/>
          <w:szCs w:val="24"/>
        </w:rPr>
        <w:t xml:space="preserve">O. Feldmane, </w:t>
      </w:r>
      <w:r w:rsidRPr="007B191F" w:rsidR="00571C80">
        <w:rPr>
          <w:rFonts w:ascii="Times New Roman" w:hAnsi="Times New Roman"/>
          <w:sz w:val="24"/>
          <w:szCs w:val="24"/>
        </w:rPr>
        <w:t>A. Švinka</w:t>
      </w:r>
      <w:r w:rsidRPr="007B191F">
        <w:rPr>
          <w:rFonts w:ascii="Times New Roman" w:hAnsi="Times New Roman"/>
          <w:sz w:val="24"/>
          <w:szCs w:val="24"/>
        </w:rPr>
        <w:t>)</w:t>
      </w:r>
    </w:p>
    <w:p w:rsidRPr="007B191F" w:rsidR="00E8455C" w:rsidP="00FA0FB5" w:rsidRDefault="00E8455C" w14:paraId="3B898B72" w14:textId="7777777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Pr="007B191F" w:rsidR="00E65DF7" w:rsidP="00FA0FB5" w:rsidRDefault="00E65DF7" w14:paraId="01315DAB" w14:textId="657E0D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191F">
        <w:rPr>
          <w:rFonts w:ascii="Times New Roman" w:hAnsi="Times New Roman"/>
          <w:sz w:val="28"/>
          <w:szCs w:val="28"/>
        </w:rPr>
        <w:t>1. Pieņemt zināšanai Satiksmes ministrijas pārstāves sniegto prezentāciju</w:t>
      </w:r>
      <w:r w:rsidRPr="007B191F" w:rsidR="000F01C7">
        <w:rPr>
          <w:rFonts w:ascii="Times New Roman" w:hAnsi="Times New Roman"/>
          <w:sz w:val="28"/>
          <w:szCs w:val="28"/>
        </w:rPr>
        <w:t xml:space="preserve"> par </w:t>
      </w:r>
      <w:r w:rsidRPr="007B191F" w:rsidR="000F01C7">
        <w:rPr>
          <w:rFonts w:ascii="Times New Roman" w:hAnsi="Times New Roman" w:cs="Times New Roman"/>
          <w:i/>
          <w:iCs/>
          <w:sz w:val="28"/>
          <w:szCs w:val="28"/>
        </w:rPr>
        <w:t xml:space="preserve">Rail </w:t>
      </w:r>
      <w:proofErr w:type="spellStart"/>
      <w:r w:rsidRPr="007B191F" w:rsidR="000F01C7">
        <w:rPr>
          <w:rFonts w:ascii="Times New Roman" w:hAnsi="Times New Roman" w:cs="Times New Roman"/>
          <w:i/>
          <w:iCs/>
          <w:sz w:val="28"/>
          <w:szCs w:val="28"/>
        </w:rPr>
        <w:t>Baltica</w:t>
      </w:r>
      <w:proofErr w:type="spellEnd"/>
      <w:r w:rsidRPr="007B191F" w:rsidR="000F01C7">
        <w:rPr>
          <w:rFonts w:ascii="Times New Roman" w:hAnsi="Times New Roman" w:cs="Times New Roman"/>
          <w:sz w:val="28"/>
          <w:szCs w:val="28"/>
        </w:rPr>
        <w:t xml:space="preserve"> enerģijas apakšsistēmas (ENE) projektēšanu un būvniecību</w:t>
      </w:r>
      <w:r w:rsidRPr="007B191F">
        <w:rPr>
          <w:rFonts w:ascii="Times New Roman" w:hAnsi="Times New Roman"/>
          <w:sz w:val="28"/>
          <w:szCs w:val="28"/>
        </w:rPr>
        <w:t>.</w:t>
      </w:r>
    </w:p>
    <w:p w:rsidRPr="007B191F" w:rsidR="00716520" w:rsidP="00FA0FB5" w:rsidRDefault="002D40E6" w14:paraId="679B9A25" w14:textId="0141666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191F">
        <w:rPr>
          <w:rFonts w:ascii="Times New Roman" w:hAnsi="Times New Roman"/>
          <w:sz w:val="28"/>
          <w:szCs w:val="28"/>
        </w:rPr>
        <w:t>2. </w:t>
      </w:r>
      <w:r w:rsidRPr="007B191F" w:rsidR="00716520">
        <w:rPr>
          <w:rFonts w:ascii="Times New Roman" w:hAnsi="Times New Roman"/>
          <w:sz w:val="28"/>
          <w:szCs w:val="28"/>
        </w:rPr>
        <w:t>RB Rail AS</w:t>
      </w:r>
      <w:r w:rsidRPr="007B191F" w:rsidR="00075C08">
        <w:rPr>
          <w:rFonts w:ascii="Times New Roman" w:hAnsi="Times New Roman"/>
          <w:sz w:val="28"/>
          <w:szCs w:val="28"/>
        </w:rPr>
        <w:t xml:space="preserve"> divu nedēļu laikā</w:t>
      </w:r>
      <w:r w:rsidRPr="007B191F" w:rsidR="00716520">
        <w:rPr>
          <w:rFonts w:ascii="Times New Roman" w:hAnsi="Times New Roman"/>
          <w:sz w:val="28"/>
          <w:szCs w:val="28"/>
        </w:rPr>
        <w:t>:</w:t>
      </w:r>
    </w:p>
    <w:p w:rsidRPr="007B191F" w:rsidR="00154421" w:rsidP="00FA0FB5" w:rsidRDefault="00716520" w14:paraId="17456E62" w14:textId="4AFACA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191F">
        <w:rPr>
          <w:rFonts w:ascii="Times New Roman" w:hAnsi="Times New Roman"/>
          <w:sz w:val="28"/>
          <w:szCs w:val="28"/>
        </w:rPr>
        <w:t>2.1. ņ</w:t>
      </w:r>
      <w:r w:rsidRPr="007B191F" w:rsidR="00646A88">
        <w:rPr>
          <w:rFonts w:ascii="Times New Roman" w:hAnsi="Times New Roman"/>
          <w:sz w:val="28"/>
          <w:szCs w:val="28"/>
        </w:rPr>
        <w:t>emot vērā pieredzi par līdzšinējo sadarbību ar FIDIC inženieri</w:t>
      </w:r>
      <w:r w:rsidRPr="007B191F" w:rsidR="00FA0FB5">
        <w:rPr>
          <w:rFonts w:ascii="Times New Roman" w:hAnsi="Times New Roman"/>
          <w:sz w:val="28"/>
          <w:szCs w:val="28"/>
        </w:rPr>
        <w:t>em</w:t>
      </w:r>
      <w:r w:rsidR="00CA1438">
        <w:rPr>
          <w:rFonts w:ascii="Times New Roman" w:hAnsi="Times New Roman"/>
          <w:sz w:val="28"/>
          <w:szCs w:val="28"/>
        </w:rPr>
        <w:t>,</w:t>
      </w:r>
      <w:r w:rsidRPr="007B191F" w:rsidR="00646A88">
        <w:rPr>
          <w:rFonts w:ascii="Times New Roman" w:hAnsi="Times New Roman"/>
          <w:sz w:val="28"/>
          <w:szCs w:val="28"/>
        </w:rPr>
        <w:t xml:space="preserve"> </w:t>
      </w:r>
      <w:r w:rsidRPr="007B191F" w:rsidR="00AD157E">
        <w:rPr>
          <w:rFonts w:ascii="Times New Roman" w:hAnsi="Times New Roman"/>
          <w:sz w:val="28"/>
          <w:szCs w:val="28"/>
        </w:rPr>
        <w:t>projekta realizācija</w:t>
      </w:r>
      <w:r w:rsidRPr="007B191F" w:rsidR="00075C08">
        <w:rPr>
          <w:rFonts w:ascii="Times New Roman" w:hAnsi="Times New Roman"/>
          <w:sz w:val="28"/>
          <w:szCs w:val="28"/>
        </w:rPr>
        <w:t>s</w:t>
      </w:r>
      <w:r w:rsidRPr="007B191F" w:rsidR="00AD157E">
        <w:rPr>
          <w:rFonts w:ascii="Times New Roman" w:hAnsi="Times New Roman"/>
          <w:sz w:val="28"/>
          <w:szCs w:val="28"/>
        </w:rPr>
        <w:t xml:space="preserve"> </w:t>
      </w:r>
      <w:r w:rsidRPr="007B191F" w:rsidR="00FA0FB5">
        <w:rPr>
          <w:rFonts w:ascii="Times New Roman" w:hAnsi="Times New Roman"/>
          <w:sz w:val="28"/>
          <w:szCs w:val="28"/>
        </w:rPr>
        <w:t>kavējum</w:t>
      </w:r>
      <w:r w:rsidR="007B191F">
        <w:rPr>
          <w:rFonts w:ascii="Times New Roman" w:hAnsi="Times New Roman"/>
          <w:sz w:val="28"/>
          <w:szCs w:val="28"/>
        </w:rPr>
        <w:t>iem</w:t>
      </w:r>
      <w:r w:rsidRPr="007B191F" w:rsidR="00FA0FB5">
        <w:rPr>
          <w:rFonts w:ascii="Times New Roman" w:hAnsi="Times New Roman"/>
          <w:sz w:val="28"/>
          <w:szCs w:val="28"/>
        </w:rPr>
        <w:t xml:space="preserve"> </w:t>
      </w:r>
      <w:r w:rsidRPr="007B191F" w:rsidR="00AD157E">
        <w:rPr>
          <w:rFonts w:ascii="Times New Roman" w:hAnsi="Times New Roman"/>
          <w:sz w:val="28"/>
          <w:szCs w:val="28"/>
        </w:rPr>
        <w:t xml:space="preserve">vismaz par pieciem gadiem, kā arī projekta izmaksu sadārdzinājumu, </w:t>
      </w:r>
      <w:r w:rsidRPr="007B191F" w:rsidR="00154421">
        <w:rPr>
          <w:rFonts w:ascii="Times New Roman" w:hAnsi="Times New Roman"/>
          <w:sz w:val="28"/>
          <w:szCs w:val="28"/>
        </w:rPr>
        <w:t>izvērtēt</w:t>
      </w:r>
      <w:r w:rsidRPr="007B191F" w:rsidR="002D40E6">
        <w:rPr>
          <w:rFonts w:ascii="Times New Roman" w:hAnsi="Times New Roman"/>
          <w:sz w:val="28"/>
          <w:szCs w:val="28"/>
        </w:rPr>
        <w:t xml:space="preserve"> </w:t>
      </w:r>
      <w:r w:rsidRPr="007B191F" w:rsidR="00154421">
        <w:rPr>
          <w:rFonts w:ascii="Times New Roman" w:hAnsi="Times New Roman"/>
          <w:sz w:val="28"/>
          <w:szCs w:val="28"/>
        </w:rPr>
        <w:t>ar</w:t>
      </w:r>
      <w:r w:rsidRPr="007B191F" w:rsidR="00FA0FB5">
        <w:rPr>
          <w:rFonts w:ascii="Times New Roman" w:hAnsi="Times New Roman"/>
          <w:sz w:val="28"/>
          <w:szCs w:val="28"/>
        </w:rPr>
        <w:t xml:space="preserve"> ENE</w:t>
      </w:r>
      <w:r w:rsidRPr="007B191F" w:rsidR="00154421">
        <w:rPr>
          <w:rFonts w:ascii="Times New Roman" w:hAnsi="Times New Roman"/>
          <w:sz w:val="28"/>
          <w:szCs w:val="28"/>
        </w:rPr>
        <w:t xml:space="preserve"> </w:t>
      </w:r>
      <w:r w:rsidRPr="007B191F" w:rsidR="00E56E92">
        <w:rPr>
          <w:rFonts w:ascii="Times New Roman" w:hAnsi="Times New Roman"/>
          <w:sz w:val="28"/>
          <w:szCs w:val="28"/>
        </w:rPr>
        <w:t xml:space="preserve">FIDIC </w:t>
      </w:r>
      <w:r w:rsidRPr="007B191F" w:rsidR="002D40E6">
        <w:rPr>
          <w:rFonts w:ascii="Times New Roman" w:hAnsi="Times New Roman"/>
          <w:sz w:val="28"/>
          <w:szCs w:val="28"/>
        </w:rPr>
        <w:t>inženier</w:t>
      </w:r>
      <w:r w:rsidRPr="007B191F" w:rsidR="00154421">
        <w:rPr>
          <w:rFonts w:ascii="Times New Roman" w:hAnsi="Times New Roman"/>
          <w:sz w:val="28"/>
          <w:szCs w:val="28"/>
        </w:rPr>
        <w:t xml:space="preserve">i noslēgto </w:t>
      </w:r>
      <w:r w:rsidRPr="007B191F" w:rsidR="002D40E6">
        <w:rPr>
          <w:rFonts w:ascii="Times New Roman" w:hAnsi="Times New Roman"/>
          <w:sz w:val="28"/>
          <w:szCs w:val="28"/>
        </w:rPr>
        <w:t>līgumu</w:t>
      </w:r>
      <w:r w:rsidRPr="007B191F" w:rsidR="00AD157E">
        <w:rPr>
          <w:rFonts w:ascii="Times New Roman" w:hAnsi="Times New Roman"/>
          <w:sz w:val="28"/>
          <w:szCs w:val="28"/>
        </w:rPr>
        <w:t xml:space="preserve"> no </w:t>
      </w:r>
      <w:r w:rsidRPr="007B191F" w:rsidR="00FA0FB5">
        <w:rPr>
          <w:rFonts w:ascii="Times New Roman" w:hAnsi="Times New Roman"/>
          <w:sz w:val="28"/>
          <w:szCs w:val="28"/>
        </w:rPr>
        <w:t xml:space="preserve">ENE </w:t>
      </w:r>
      <w:r w:rsidRPr="007B191F" w:rsidR="00AD157E">
        <w:rPr>
          <w:rFonts w:ascii="Times New Roman" w:hAnsi="Times New Roman"/>
          <w:sz w:val="28"/>
          <w:szCs w:val="28"/>
        </w:rPr>
        <w:t xml:space="preserve">FIDIC inženiera atbildības aspekta par projekta </w:t>
      </w:r>
      <w:r w:rsidRPr="007B191F" w:rsidR="00E21942">
        <w:rPr>
          <w:rFonts w:ascii="Times New Roman" w:hAnsi="Times New Roman"/>
          <w:sz w:val="28"/>
          <w:szCs w:val="28"/>
        </w:rPr>
        <w:t xml:space="preserve">sekmīgu </w:t>
      </w:r>
      <w:r w:rsidRPr="007B191F" w:rsidR="00AD157E">
        <w:rPr>
          <w:rFonts w:ascii="Times New Roman" w:hAnsi="Times New Roman"/>
          <w:sz w:val="28"/>
          <w:szCs w:val="28"/>
        </w:rPr>
        <w:t xml:space="preserve">realizāciju noteiktajos termiņos, </w:t>
      </w:r>
      <w:r w:rsidRPr="007B191F" w:rsidR="00321105">
        <w:rPr>
          <w:rFonts w:ascii="Times New Roman" w:hAnsi="Times New Roman"/>
          <w:sz w:val="28"/>
          <w:szCs w:val="28"/>
        </w:rPr>
        <w:t>piešķirtā finansējuma ietvaros un atbilstošā kvalitātē</w:t>
      </w:r>
      <w:r w:rsidRPr="007B191F" w:rsidR="00410593">
        <w:rPr>
          <w:rFonts w:ascii="Times New Roman" w:hAnsi="Times New Roman"/>
          <w:sz w:val="28"/>
          <w:szCs w:val="28"/>
        </w:rPr>
        <w:t>;</w:t>
      </w:r>
    </w:p>
    <w:p w:rsidRPr="007B191F" w:rsidR="00410593" w:rsidP="00FA0FB5" w:rsidRDefault="00410593" w14:paraId="57025B63" w14:textId="43F91B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191F">
        <w:rPr>
          <w:rFonts w:ascii="Times New Roman" w:hAnsi="Times New Roman"/>
          <w:sz w:val="28"/>
          <w:szCs w:val="28"/>
        </w:rPr>
        <w:t xml:space="preserve">2.2. ņemot vērā, ka </w:t>
      </w:r>
      <w:r w:rsidRPr="007B191F" w:rsidR="00774EDB">
        <w:rPr>
          <w:rFonts w:ascii="Times New Roman" w:hAnsi="Times New Roman"/>
          <w:sz w:val="28"/>
          <w:szCs w:val="28"/>
        </w:rPr>
        <w:t xml:space="preserve">Latvija var piekrist </w:t>
      </w:r>
      <w:r w:rsidRPr="007B191F" w:rsidR="00CE7A2B">
        <w:rPr>
          <w:rFonts w:ascii="Times New Roman" w:hAnsi="Times New Roman"/>
          <w:sz w:val="28"/>
          <w:szCs w:val="28"/>
        </w:rPr>
        <w:t xml:space="preserve">tikai </w:t>
      </w:r>
      <w:r w:rsidRPr="007B191F" w:rsidR="00774EDB">
        <w:rPr>
          <w:rFonts w:ascii="Times New Roman" w:hAnsi="Times New Roman"/>
          <w:sz w:val="28"/>
          <w:szCs w:val="28"/>
        </w:rPr>
        <w:t xml:space="preserve">tādām projekta realizācijas cenām, kas ir savstarpēji salīdzināmas ar </w:t>
      </w:r>
      <w:r w:rsidRPr="007B191F" w:rsidR="00CE7A2B">
        <w:rPr>
          <w:rFonts w:ascii="Times New Roman" w:hAnsi="Times New Roman"/>
          <w:sz w:val="28"/>
          <w:szCs w:val="28"/>
        </w:rPr>
        <w:t xml:space="preserve">citu valstu līdzīgu projektu realizācijas cenām, </w:t>
      </w:r>
      <w:r w:rsidRPr="007B191F" w:rsidR="00B447E1">
        <w:rPr>
          <w:rFonts w:ascii="Times New Roman" w:hAnsi="Times New Roman"/>
          <w:sz w:val="28"/>
          <w:szCs w:val="28"/>
        </w:rPr>
        <w:t>un, lai gūtu pārliecību, ka iepirkums plānots par izdevīg</w:t>
      </w:r>
      <w:r w:rsidRPr="007B191F" w:rsidR="00814EF9">
        <w:rPr>
          <w:rFonts w:ascii="Times New Roman" w:hAnsi="Times New Roman"/>
          <w:sz w:val="28"/>
          <w:szCs w:val="28"/>
        </w:rPr>
        <w:t>āko</w:t>
      </w:r>
      <w:r w:rsidRPr="007B191F" w:rsidR="00B447E1">
        <w:rPr>
          <w:rFonts w:ascii="Times New Roman" w:hAnsi="Times New Roman"/>
          <w:sz w:val="28"/>
          <w:szCs w:val="28"/>
        </w:rPr>
        <w:t xml:space="preserve"> cenu, </w:t>
      </w:r>
      <w:r w:rsidRPr="007B191F">
        <w:rPr>
          <w:rFonts w:ascii="Times New Roman" w:hAnsi="Times New Roman"/>
          <w:sz w:val="28"/>
          <w:szCs w:val="28"/>
        </w:rPr>
        <w:t>veikt salīdzinājumu ar vismaz desmit citām valstīm par kontakttīkla cen</w:t>
      </w:r>
      <w:r w:rsidRPr="007B191F" w:rsidR="00CE7A2B">
        <w:rPr>
          <w:rFonts w:ascii="Times New Roman" w:hAnsi="Times New Roman"/>
          <w:sz w:val="28"/>
          <w:szCs w:val="28"/>
        </w:rPr>
        <w:t>u</w:t>
      </w:r>
      <w:r w:rsidRPr="007B191F">
        <w:rPr>
          <w:rFonts w:ascii="Times New Roman" w:hAnsi="Times New Roman"/>
          <w:sz w:val="28"/>
          <w:szCs w:val="28"/>
        </w:rPr>
        <w:t xml:space="preserve"> (vienības </w:t>
      </w:r>
      <w:r w:rsidRPr="007B191F" w:rsidR="00B447E1">
        <w:rPr>
          <w:rFonts w:ascii="Times New Roman" w:hAnsi="Times New Roman"/>
          <w:sz w:val="28"/>
          <w:szCs w:val="28"/>
        </w:rPr>
        <w:t>izmaks</w:t>
      </w:r>
      <w:r w:rsidRPr="007B191F" w:rsidR="00814EF9">
        <w:rPr>
          <w:rFonts w:ascii="Times New Roman" w:hAnsi="Times New Roman"/>
          <w:sz w:val="28"/>
          <w:szCs w:val="28"/>
        </w:rPr>
        <w:t>ām</w:t>
      </w:r>
      <w:r w:rsidRPr="007B191F" w:rsidR="00B447E1">
        <w:rPr>
          <w:rFonts w:ascii="Times New Roman" w:hAnsi="Times New Roman"/>
          <w:sz w:val="28"/>
          <w:szCs w:val="28"/>
        </w:rPr>
        <w:t xml:space="preserve"> </w:t>
      </w:r>
      <w:r w:rsidRPr="007B191F">
        <w:rPr>
          <w:rFonts w:ascii="Times New Roman" w:hAnsi="Times New Roman"/>
          <w:sz w:val="28"/>
          <w:szCs w:val="28"/>
        </w:rPr>
        <w:t>uz k</w:t>
      </w:r>
      <w:r w:rsidRPr="007B191F" w:rsidR="00CE7A2B">
        <w:rPr>
          <w:rFonts w:ascii="Times New Roman" w:hAnsi="Times New Roman"/>
          <w:sz w:val="28"/>
          <w:szCs w:val="28"/>
        </w:rPr>
        <w:t>i</w:t>
      </w:r>
      <w:r w:rsidRPr="007B191F">
        <w:rPr>
          <w:rFonts w:ascii="Times New Roman" w:hAnsi="Times New Roman"/>
          <w:sz w:val="28"/>
          <w:szCs w:val="28"/>
        </w:rPr>
        <w:t>lometru)</w:t>
      </w:r>
      <w:r w:rsidRPr="007B191F" w:rsidR="00B447E1">
        <w:rPr>
          <w:rFonts w:ascii="Times New Roman" w:hAnsi="Times New Roman"/>
          <w:sz w:val="28"/>
          <w:szCs w:val="28"/>
        </w:rPr>
        <w:t>;</w:t>
      </w:r>
    </w:p>
    <w:p w:rsidRPr="007B191F" w:rsidR="00026617" w:rsidP="00FA0FB5" w:rsidRDefault="00B92777" w14:paraId="3477C5C2" w14:textId="7777777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191F">
        <w:rPr>
          <w:rFonts w:ascii="Times New Roman" w:hAnsi="Times New Roman"/>
          <w:sz w:val="28"/>
          <w:szCs w:val="28"/>
        </w:rPr>
        <w:t xml:space="preserve">2.3. ņemot vērā, ka </w:t>
      </w:r>
      <w:r w:rsidRPr="007B191F" w:rsidR="007D5C8F">
        <w:rPr>
          <w:rFonts w:ascii="Times New Roman" w:hAnsi="Times New Roman"/>
          <w:sz w:val="28"/>
          <w:szCs w:val="28"/>
        </w:rPr>
        <w:t xml:space="preserve">joprojām </w:t>
      </w:r>
      <w:r w:rsidRPr="007B191F" w:rsidR="00814EF9">
        <w:rPr>
          <w:rFonts w:ascii="Times New Roman" w:hAnsi="Times New Roman"/>
          <w:sz w:val="28"/>
          <w:szCs w:val="28"/>
        </w:rPr>
        <w:t xml:space="preserve">ir </w:t>
      </w:r>
      <w:r w:rsidRPr="007B191F" w:rsidR="007D5C8F">
        <w:rPr>
          <w:rFonts w:ascii="Times New Roman" w:hAnsi="Times New Roman"/>
          <w:sz w:val="28"/>
          <w:szCs w:val="28"/>
        </w:rPr>
        <w:t xml:space="preserve">aktuāls jautājums par finansējuma avotu </w:t>
      </w:r>
      <w:r w:rsidRPr="007B191F">
        <w:rPr>
          <w:rFonts w:ascii="Times New Roman" w:hAnsi="Times New Roman"/>
          <w:sz w:val="28"/>
          <w:szCs w:val="28"/>
        </w:rPr>
        <w:t>projekta realizācijai</w:t>
      </w:r>
      <w:r w:rsidRPr="007B191F" w:rsidR="007D5C8F">
        <w:rPr>
          <w:rFonts w:ascii="Times New Roman" w:hAnsi="Times New Roman"/>
          <w:sz w:val="28"/>
          <w:szCs w:val="28"/>
        </w:rPr>
        <w:t>,</w:t>
      </w:r>
      <w:r w:rsidRPr="007B191F">
        <w:rPr>
          <w:rFonts w:ascii="Times New Roman" w:hAnsi="Times New Roman"/>
          <w:sz w:val="28"/>
          <w:szCs w:val="28"/>
        </w:rPr>
        <w:t xml:space="preserve"> </w:t>
      </w:r>
      <w:r w:rsidRPr="007B191F" w:rsidR="007D5C8F">
        <w:rPr>
          <w:rFonts w:ascii="Times New Roman" w:hAnsi="Times New Roman"/>
          <w:sz w:val="28"/>
          <w:szCs w:val="28"/>
        </w:rPr>
        <w:t xml:space="preserve">izvērtēt, vai noslēdzamajā līgumā </w:t>
      </w:r>
      <w:r w:rsidRPr="007B191F" w:rsidR="00093CF9">
        <w:rPr>
          <w:rFonts w:ascii="Times New Roman" w:hAnsi="Times New Roman"/>
          <w:sz w:val="28"/>
          <w:szCs w:val="28"/>
        </w:rPr>
        <w:t xml:space="preserve">par </w:t>
      </w:r>
      <w:r w:rsidRPr="007B191F" w:rsidR="00093CF9">
        <w:rPr>
          <w:rFonts w:ascii="Times New Roman" w:hAnsi="Times New Roman" w:cs="Times New Roman"/>
          <w:i/>
          <w:iCs/>
          <w:sz w:val="28"/>
          <w:szCs w:val="28"/>
        </w:rPr>
        <w:t xml:space="preserve">Rail </w:t>
      </w:r>
      <w:proofErr w:type="spellStart"/>
      <w:r w:rsidRPr="007B191F" w:rsidR="00093CF9">
        <w:rPr>
          <w:rFonts w:ascii="Times New Roman" w:hAnsi="Times New Roman" w:cs="Times New Roman"/>
          <w:i/>
          <w:iCs/>
          <w:sz w:val="28"/>
          <w:szCs w:val="28"/>
        </w:rPr>
        <w:t>Baltica</w:t>
      </w:r>
      <w:proofErr w:type="spellEnd"/>
      <w:r w:rsidRPr="007B191F" w:rsidR="00093CF9">
        <w:rPr>
          <w:rFonts w:ascii="Times New Roman" w:hAnsi="Times New Roman" w:cs="Times New Roman"/>
          <w:sz w:val="28"/>
          <w:szCs w:val="28"/>
        </w:rPr>
        <w:t xml:space="preserve"> enerģijas apakšsistēmas (ENE) projektēšanu un būvniecību</w:t>
      </w:r>
      <w:r w:rsidRPr="007B191F" w:rsidR="00093CF9">
        <w:rPr>
          <w:rFonts w:ascii="Times New Roman" w:hAnsi="Times New Roman"/>
          <w:sz w:val="28"/>
          <w:szCs w:val="28"/>
        </w:rPr>
        <w:t xml:space="preserve"> </w:t>
      </w:r>
      <w:r w:rsidRPr="007B191F" w:rsidR="007D5C8F">
        <w:rPr>
          <w:rFonts w:ascii="Times New Roman" w:hAnsi="Times New Roman"/>
          <w:sz w:val="28"/>
          <w:szCs w:val="28"/>
        </w:rPr>
        <w:t xml:space="preserve">Latvijai ir iespējams paredzēt izņēmumu </w:t>
      </w:r>
      <w:r w:rsidRPr="007B191F" w:rsidR="007C0F89">
        <w:rPr>
          <w:rFonts w:ascii="Times New Roman" w:hAnsi="Times New Roman"/>
          <w:sz w:val="28"/>
          <w:szCs w:val="28"/>
        </w:rPr>
        <w:t xml:space="preserve">attiecībā uz </w:t>
      </w:r>
      <w:r w:rsidRPr="007B191F" w:rsidR="007D5C8F">
        <w:rPr>
          <w:rFonts w:ascii="Times New Roman" w:hAnsi="Times New Roman"/>
          <w:sz w:val="28"/>
          <w:szCs w:val="28"/>
        </w:rPr>
        <w:t>būvniecības realizācij</w:t>
      </w:r>
      <w:r w:rsidRPr="007B191F" w:rsidR="007C0F89">
        <w:rPr>
          <w:rFonts w:ascii="Times New Roman" w:hAnsi="Times New Roman"/>
          <w:sz w:val="28"/>
          <w:szCs w:val="28"/>
        </w:rPr>
        <w:t>u</w:t>
      </w:r>
      <w:r w:rsidRPr="007B191F" w:rsidR="007D5C8F">
        <w:rPr>
          <w:rFonts w:ascii="Times New Roman" w:hAnsi="Times New Roman"/>
          <w:sz w:val="28"/>
          <w:szCs w:val="28"/>
        </w:rPr>
        <w:t xml:space="preserve"> publiskā</w:t>
      </w:r>
      <w:r w:rsidRPr="007B191F" w:rsidR="00817872">
        <w:rPr>
          <w:rFonts w:ascii="Times New Roman" w:hAnsi="Times New Roman"/>
          <w:sz w:val="28"/>
          <w:szCs w:val="28"/>
        </w:rPr>
        <w:t>s</w:t>
      </w:r>
      <w:r w:rsidRPr="007B191F" w:rsidR="007D5C8F">
        <w:rPr>
          <w:rFonts w:ascii="Times New Roman" w:hAnsi="Times New Roman"/>
          <w:sz w:val="28"/>
          <w:szCs w:val="28"/>
        </w:rPr>
        <w:t xml:space="preserve"> un privātā</w:t>
      </w:r>
      <w:r w:rsidRPr="007B191F" w:rsidR="00817872">
        <w:rPr>
          <w:rFonts w:ascii="Times New Roman" w:hAnsi="Times New Roman"/>
          <w:sz w:val="28"/>
          <w:szCs w:val="28"/>
        </w:rPr>
        <w:t>s partnerības (PPP) ietvaros;</w:t>
      </w:r>
    </w:p>
    <w:p w:rsidRPr="007B191F" w:rsidR="00994462" w:rsidP="00FA0FB5" w:rsidRDefault="00026617" w14:paraId="14A3AF14" w14:textId="20C9F8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191F">
        <w:rPr>
          <w:rFonts w:ascii="Times New Roman" w:hAnsi="Times New Roman"/>
          <w:sz w:val="28"/>
          <w:szCs w:val="28"/>
        </w:rPr>
        <w:t xml:space="preserve">2.4. sagatavot kopsavilkumu </w:t>
      </w:r>
      <w:r w:rsidRPr="007B191F" w:rsidR="00DB2751">
        <w:rPr>
          <w:rFonts w:ascii="Times New Roman" w:hAnsi="Times New Roman"/>
          <w:sz w:val="28"/>
          <w:szCs w:val="28"/>
        </w:rPr>
        <w:t xml:space="preserve">par līdzšinējiem darba kavējumiem </w:t>
      </w:r>
      <w:r w:rsidRPr="007B191F" w:rsidR="00DB2751">
        <w:rPr>
          <w:rFonts w:ascii="Times New Roman" w:hAnsi="Times New Roman" w:cs="Times New Roman"/>
          <w:i/>
          <w:iCs/>
          <w:sz w:val="28"/>
          <w:szCs w:val="28"/>
        </w:rPr>
        <w:t xml:space="preserve">Rail </w:t>
      </w:r>
      <w:proofErr w:type="spellStart"/>
      <w:r w:rsidRPr="007B191F" w:rsidR="00DB2751">
        <w:rPr>
          <w:rFonts w:ascii="Times New Roman" w:hAnsi="Times New Roman" w:cs="Times New Roman"/>
          <w:i/>
          <w:iCs/>
          <w:sz w:val="28"/>
          <w:szCs w:val="28"/>
        </w:rPr>
        <w:t>Baltica</w:t>
      </w:r>
      <w:proofErr w:type="spellEnd"/>
      <w:r w:rsidRPr="007B191F" w:rsidR="00DB27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191F" w:rsidR="00DB2751">
        <w:rPr>
          <w:rFonts w:ascii="Times New Roman" w:hAnsi="Times New Roman"/>
          <w:sz w:val="28"/>
          <w:szCs w:val="28"/>
        </w:rPr>
        <w:t xml:space="preserve">projekta ieviešanā un līgumā paredzēto </w:t>
      </w:r>
      <w:r w:rsidRPr="007B191F" w:rsidR="00FA0FB5">
        <w:rPr>
          <w:rFonts w:ascii="Times New Roman" w:hAnsi="Times New Roman"/>
          <w:sz w:val="28"/>
          <w:szCs w:val="28"/>
        </w:rPr>
        <w:t xml:space="preserve">ENE </w:t>
      </w:r>
      <w:r w:rsidRPr="007B191F" w:rsidR="00DB2751">
        <w:rPr>
          <w:rFonts w:ascii="Times New Roman" w:hAnsi="Times New Roman"/>
          <w:sz w:val="28"/>
          <w:szCs w:val="28"/>
        </w:rPr>
        <w:t xml:space="preserve">FIDIC inženiera atbildību, kā arī </w:t>
      </w:r>
      <w:r w:rsidRPr="007B191F" w:rsidR="00994462">
        <w:rPr>
          <w:rFonts w:ascii="Times New Roman" w:hAnsi="Times New Roman"/>
          <w:sz w:val="28"/>
          <w:szCs w:val="28"/>
        </w:rPr>
        <w:t xml:space="preserve">attiecīgi </w:t>
      </w:r>
      <w:r w:rsidRPr="007B191F">
        <w:rPr>
          <w:rFonts w:ascii="Times New Roman" w:hAnsi="Times New Roman"/>
          <w:sz w:val="28"/>
          <w:szCs w:val="28"/>
        </w:rPr>
        <w:t>par veiktajām sankcijām (piedzītajām soda na</w:t>
      </w:r>
      <w:r w:rsidRPr="007B191F" w:rsidR="00DB2751">
        <w:rPr>
          <w:rFonts w:ascii="Times New Roman" w:hAnsi="Times New Roman"/>
          <w:sz w:val="28"/>
          <w:szCs w:val="28"/>
        </w:rPr>
        <w:t>u</w:t>
      </w:r>
      <w:r w:rsidRPr="007B191F">
        <w:rPr>
          <w:rFonts w:ascii="Times New Roman" w:hAnsi="Times New Roman"/>
          <w:sz w:val="28"/>
          <w:szCs w:val="28"/>
        </w:rPr>
        <w:t xml:space="preserve">dām) </w:t>
      </w:r>
      <w:r w:rsidRPr="007B191F" w:rsidR="00994462">
        <w:rPr>
          <w:rFonts w:ascii="Times New Roman" w:hAnsi="Times New Roman"/>
          <w:sz w:val="28"/>
          <w:szCs w:val="28"/>
        </w:rPr>
        <w:t>pret</w:t>
      </w:r>
      <w:r w:rsidRPr="007B191F" w:rsidR="00DB2751">
        <w:rPr>
          <w:rFonts w:ascii="Times New Roman" w:hAnsi="Times New Roman"/>
          <w:sz w:val="28"/>
          <w:szCs w:val="28"/>
        </w:rPr>
        <w:t xml:space="preserve"> </w:t>
      </w:r>
      <w:r w:rsidRPr="007B191F" w:rsidR="00FA0FB5">
        <w:rPr>
          <w:rFonts w:ascii="Times New Roman" w:hAnsi="Times New Roman"/>
          <w:sz w:val="28"/>
          <w:szCs w:val="28"/>
        </w:rPr>
        <w:t xml:space="preserve">ENE </w:t>
      </w:r>
      <w:r w:rsidRPr="007B191F" w:rsidR="00DB2751">
        <w:rPr>
          <w:rFonts w:ascii="Times New Roman" w:hAnsi="Times New Roman"/>
          <w:sz w:val="28"/>
          <w:szCs w:val="28"/>
        </w:rPr>
        <w:t>FIDIC inženier</w:t>
      </w:r>
      <w:r w:rsidRPr="007B191F" w:rsidR="00994462">
        <w:rPr>
          <w:rFonts w:ascii="Times New Roman" w:hAnsi="Times New Roman"/>
          <w:sz w:val="28"/>
          <w:szCs w:val="28"/>
        </w:rPr>
        <w:t>i;</w:t>
      </w:r>
    </w:p>
    <w:p w:rsidRPr="007B191F" w:rsidR="00410593" w:rsidP="00FA0FB5" w:rsidRDefault="00994462" w14:paraId="463759A1" w14:textId="6BCB11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191F">
        <w:rPr>
          <w:rFonts w:ascii="Times New Roman" w:hAnsi="Times New Roman"/>
          <w:sz w:val="28"/>
          <w:szCs w:val="28"/>
        </w:rPr>
        <w:t xml:space="preserve">2.5. sagatavot īsu kopsavilkumu par </w:t>
      </w:r>
      <w:r w:rsidRPr="007B191F" w:rsidR="00FA0FB5">
        <w:rPr>
          <w:rFonts w:ascii="Times New Roman" w:hAnsi="Times New Roman"/>
          <w:sz w:val="28"/>
          <w:szCs w:val="28"/>
        </w:rPr>
        <w:t xml:space="preserve">ENE </w:t>
      </w:r>
      <w:r w:rsidRPr="007B191F">
        <w:rPr>
          <w:rFonts w:ascii="Times New Roman" w:hAnsi="Times New Roman"/>
          <w:sz w:val="28"/>
          <w:szCs w:val="28"/>
        </w:rPr>
        <w:t>FIDIC inženiera faktiski paveikto no 2021. gada salīdzinājumā ar noslēgtajā līgumā ar</w:t>
      </w:r>
      <w:r w:rsidRPr="007B191F" w:rsidR="00FA0FB5">
        <w:rPr>
          <w:rFonts w:ascii="Times New Roman" w:hAnsi="Times New Roman"/>
          <w:sz w:val="28"/>
          <w:szCs w:val="28"/>
        </w:rPr>
        <w:t xml:space="preserve"> ENE</w:t>
      </w:r>
      <w:r w:rsidRPr="007B191F">
        <w:rPr>
          <w:rFonts w:ascii="Times New Roman" w:hAnsi="Times New Roman"/>
          <w:sz w:val="28"/>
          <w:szCs w:val="28"/>
        </w:rPr>
        <w:t xml:space="preserve"> FIDIC inženieri </w:t>
      </w:r>
      <w:r w:rsidRPr="007B191F" w:rsidR="00075C08">
        <w:rPr>
          <w:rFonts w:ascii="Times New Roman" w:hAnsi="Times New Roman"/>
          <w:sz w:val="28"/>
          <w:szCs w:val="28"/>
        </w:rPr>
        <w:t>noteikto</w:t>
      </w:r>
      <w:r w:rsidRPr="007B191F">
        <w:rPr>
          <w:rFonts w:ascii="Times New Roman" w:hAnsi="Times New Roman"/>
          <w:sz w:val="28"/>
          <w:szCs w:val="28"/>
        </w:rPr>
        <w:t>;</w:t>
      </w:r>
    </w:p>
    <w:p w:rsidRPr="007B191F" w:rsidR="00994462" w:rsidP="00FA0FB5" w:rsidRDefault="00994462" w14:paraId="45EC8C56" w14:textId="4B12F49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191F">
        <w:rPr>
          <w:rFonts w:ascii="Times New Roman" w:hAnsi="Times New Roman"/>
          <w:sz w:val="28"/>
          <w:szCs w:val="28"/>
        </w:rPr>
        <w:t>2.6. </w:t>
      </w:r>
      <w:r w:rsidRPr="007B191F" w:rsidR="00FB65D7">
        <w:rPr>
          <w:rFonts w:ascii="Times New Roman" w:hAnsi="Times New Roman"/>
          <w:sz w:val="28"/>
          <w:szCs w:val="28"/>
        </w:rPr>
        <w:t>ņemot vērā, ka Lietuvā un Igaunijā līgumos noteikt</w:t>
      </w:r>
      <w:r w:rsidRPr="007B191F" w:rsidR="00075C08">
        <w:rPr>
          <w:rFonts w:ascii="Times New Roman" w:hAnsi="Times New Roman"/>
          <w:sz w:val="28"/>
          <w:szCs w:val="28"/>
        </w:rPr>
        <w:t>ie</w:t>
      </w:r>
      <w:r w:rsidRPr="007B191F" w:rsidR="00FB65D7">
        <w:rPr>
          <w:rFonts w:ascii="Times New Roman" w:hAnsi="Times New Roman"/>
          <w:sz w:val="28"/>
          <w:szCs w:val="28"/>
        </w:rPr>
        <w:t xml:space="preserve"> maksātāji ir attiecīgās kapitālsabiedrības, izvērtēt</w:t>
      </w:r>
      <w:r w:rsidRPr="007B191F" w:rsidR="00075C08">
        <w:rPr>
          <w:rFonts w:ascii="Times New Roman" w:hAnsi="Times New Roman"/>
          <w:sz w:val="28"/>
          <w:szCs w:val="28"/>
        </w:rPr>
        <w:t>,</w:t>
      </w:r>
      <w:r w:rsidRPr="007B191F" w:rsidR="00FB65D7">
        <w:rPr>
          <w:rFonts w:ascii="Times New Roman" w:hAnsi="Times New Roman"/>
          <w:sz w:val="28"/>
          <w:szCs w:val="28"/>
        </w:rPr>
        <w:t xml:space="preserve"> vai ir iespējams analoģiski mainīt arī Latvijas pieeju, kura pašreiz paredz, ka maksātāja ir Satiksmes ministrija;</w:t>
      </w:r>
    </w:p>
    <w:p w:rsidRPr="007B191F" w:rsidR="00154421" w:rsidP="00FA0FB5" w:rsidRDefault="00E95546" w14:paraId="1D85506A" w14:textId="4407CF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191F">
        <w:rPr>
          <w:rFonts w:ascii="Times New Roman" w:hAnsi="Times New Roman"/>
          <w:sz w:val="28"/>
          <w:szCs w:val="28"/>
        </w:rPr>
        <w:t>2.7. šī protokollēmuma 2.1.–2.6. apakšpunktā minēto informāciju nosūtīt Satiksmes ministrijai.</w:t>
      </w:r>
    </w:p>
    <w:p w:rsidRPr="007B191F" w:rsidR="00E95546" w:rsidP="00FA0FB5" w:rsidRDefault="00E95546" w14:paraId="64795927" w14:textId="45034A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191F">
        <w:rPr>
          <w:rFonts w:ascii="Times New Roman" w:hAnsi="Times New Roman"/>
          <w:sz w:val="28"/>
          <w:szCs w:val="28"/>
        </w:rPr>
        <w:t>3. Satiksmes ministrijai RB Rail AS sagatavoto informāciju nosūtīt visām ministrijām un Ministru prezidentes birojam.</w:t>
      </w:r>
    </w:p>
    <w:p w:rsidRPr="007B191F" w:rsidR="00AC7C26" w:rsidP="00FA0FB5" w:rsidRDefault="00E95546" w14:paraId="23F7D3F0" w14:textId="68E6C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91F">
        <w:rPr>
          <w:rFonts w:ascii="Times New Roman" w:hAnsi="Times New Roman"/>
          <w:sz w:val="28"/>
          <w:szCs w:val="28"/>
        </w:rPr>
        <w:t>4</w:t>
      </w:r>
      <w:r w:rsidRPr="007B191F" w:rsidR="000F01C7">
        <w:rPr>
          <w:rFonts w:ascii="Times New Roman" w:hAnsi="Times New Roman"/>
          <w:sz w:val="28"/>
          <w:szCs w:val="28"/>
        </w:rPr>
        <w:t xml:space="preserve">. Pieņemt zināšanai Satiksmes ministrijas pārstāves sniegto prezentāciju par </w:t>
      </w:r>
      <w:r w:rsidRPr="007B191F" w:rsidR="000F01C7">
        <w:rPr>
          <w:rFonts w:ascii="Times New Roman" w:hAnsi="Times New Roman" w:cs="Times New Roman"/>
          <w:sz w:val="28"/>
          <w:szCs w:val="28"/>
        </w:rPr>
        <w:t>konsolidēto materiālu iegādi.</w:t>
      </w:r>
    </w:p>
    <w:p w:rsidRPr="007B191F" w:rsidR="00B26142" w:rsidP="00FA0FB5" w:rsidRDefault="000E3B0B" w14:paraId="34128924" w14:textId="68C4A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91F">
        <w:rPr>
          <w:rFonts w:ascii="Times New Roman" w:hAnsi="Times New Roman" w:cs="Times New Roman"/>
          <w:sz w:val="28"/>
          <w:szCs w:val="28"/>
        </w:rPr>
        <w:lastRenderedPageBreak/>
        <w:t>5. Satiksmes ministrijai</w:t>
      </w:r>
      <w:r w:rsidRPr="007B191F" w:rsidR="00B26142">
        <w:rPr>
          <w:rFonts w:ascii="Times New Roman" w:hAnsi="Times New Roman" w:cs="Times New Roman"/>
          <w:sz w:val="28"/>
          <w:szCs w:val="28"/>
        </w:rPr>
        <w:t xml:space="preserve"> nosūtīt:</w:t>
      </w:r>
    </w:p>
    <w:p w:rsidRPr="007B191F" w:rsidR="00B26142" w:rsidP="00FA0FB5" w:rsidRDefault="00B26142" w14:paraId="2A91CD96" w14:textId="428221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91F">
        <w:rPr>
          <w:rFonts w:ascii="Times New Roman" w:hAnsi="Times New Roman" w:cs="Times New Roman"/>
          <w:sz w:val="28"/>
          <w:szCs w:val="28"/>
        </w:rPr>
        <w:t xml:space="preserve">5.1.  visām </w:t>
      </w:r>
      <w:r w:rsidRPr="007B191F">
        <w:rPr>
          <w:rFonts w:ascii="Times New Roman" w:hAnsi="Times New Roman"/>
          <w:sz w:val="28"/>
          <w:szCs w:val="28"/>
        </w:rPr>
        <w:t>ministrijām un Ministru prezidentes birojam RB Rail AS veikto salīdzinājumu par materiālu cenām;</w:t>
      </w:r>
    </w:p>
    <w:p w:rsidRPr="007B191F" w:rsidR="000E3B0B" w:rsidP="00FA0FB5" w:rsidRDefault="00B26142" w14:paraId="61D4152A" w14:textId="01573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91F">
        <w:rPr>
          <w:rFonts w:ascii="Times New Roman" w:hAnsi="Times New Roman" w:cs="Times New Roman"/>
          <w:sz w:val="28"/>
          <w:szCs w:val="28"/>
        </w:rPr>
        <w:t>5.2.</w:t>
      </w:r>
      <w:r w:rsidRPr="007B191F" w:rsidR="000E3B0B">
        <w:rPr>
          <w:rFonts w:ascii="Times New Roman" w:hAnsi="Times New Roman" w:cs="Times New Roman"/>
          <w:sz w:val="28"/>
          <w:szCs w:val="28"/>
        </w:rPr>
        <w:t xml:space="preserve"> </w:t>
      </w:r>
      <w:r w:rsidRPr="007B191F">
        <w:rPr>
          <w:rFonts w:ascii="Times New Roman" w:hAnsi="Times New Roman" w:cs="Times New Roman"/>
          <w:sz w:val="28"/>
          <w:szCs w:val="28"/>
        </w:rPr>
        <w:t xml:space="preserve">izvērtēšanai Tieslietu ministrijai, Finanšu ministrijai un Ekonomikas ministrijai </w:t>
      </w:r>
      <w:r w:rsidRPr="007B191F" w:rsidR="000E3B0B">
        <w:rPr>
          <w:rFonts w:ascii="Times New Roman" w:hAnsi="Times New Roman" w:cs="Times New Roman"/>
          <w:sz w:val="28"/>
          <w:szCs w:val="28"/>
        </w:rPr>
        <w:t>konsolidēto materiālu iegādes līgumu</w:t>
      </w:r>
      <w:r w:rsidRPr="007B191F" w:rsidR="00671867">
        <w:rPr>
          <w:rFonts w:ascii="Times New Roman" w:hAnsi="Times New Roman" w:cs="Times New Roman"/>
          <w:sz w:val="28"/>
          <w:szCs w:val="28"/>
        </w:rPr>
        <w:t>.</w:t>
      </w:r>
    </w:p>
    <w:p w:rsidRPr="007B191F" w:rsidR="00EF6743" w:rsidP="00FA0FB5" w:rsidRDefault="00EF6743" w14:paraId="0A9318C2" w14:textId="6D0B0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91F">
        <w:rPr>
          <w:rFonts w:ascii="Times New Roman" w:hAnsi="Times New Roman" w:cs="Times New Roman"/>
          <w:sz w:val="28"/>
          <w:szCs w:val="28"/>
        </w:rPr>
        <w:t xml:space="preserve">6. Jautājumus par </w:t>
      </w:r>
      <w:r w:rsidRPr="007B191F">
        <w:rPr>
          <w:rFonts w:ascii="Times New Roman" w:hAnsi="Times New Roman" w:cs="Times New Roman"/>
          <w:i/>
          <w:iCs/>
          <w:sz w:val="28"/>
          <w:szCs w:val="28"/>
        </w:rPr>
        <w:t xml:space="preserve">Rail </w:t>
      </w:r>
      <w:proofErr w:type="spellStart"/>
      <w:r w:rsidRPr="007B191F">
        <w:rPr>
          <w:rFonts w:ascii="Times New Roman" w:hAnsi="Times New Roman" w:cs="Times New Roman"/>
          <w:i/>
          <w:iCs/>
          <w:sz w:val="28"/>
          <w:szCs w:val="28"/>
        </w:rPr>
        <w:t>Baltica</w:t>
      </w:r>
      <w:proofErr w:type="spellEnd"/>
      <w:r w:rsidRPr="007B191F">
        <w:rPr>
          <w:rFonts w:ascii="Times New Roman" w:hAnsi="Times New Roman" w:cs="Times New Roman"/>
          <w:sz w:val="28"/>
          <w:szCs w:val="28"/>
        </w:rPr>
        <w:t xml:space="preserve"> enerģijas apakšsistēmas (ENE) projektēšanu un būvniecību un konsolidēto materiālu iegādi turpināt izskatīt nākamajā </w:t>
      </w:r>
      <w:r w:rsidRPr="007B191F">
        <w:rPr>
          <w:rFonts w:ascii="Times New Roman" w:hAnsi="Times New Roman"/>
          <w:i/>
          <w:iCs/>
          <w:color w:val="000000"/>
          <w:sz w:val="28"/>
          <w:szCs w:val="28"/>
        </w:rPr>
        <w:t xml:space="preserve">Rail </w:t>
      </w:r>
      <w:proofErr w:type="spellStart"/>
      <w:r w:rsidRPr="007B191F">
        <w:rPr>
          <w:rFonts w:ascii="Times New Roman" w:hAnsi="Times New Roman"/>
          <w:i/>
          <w:iCs/>
          <w:color w:val="000000"/>
          <w:sz w:val="28"/>
          <w:szCs w:val="28"/>
        </w:rPr>
        <w:t>Baltica</w:t>
      </w:r>
      <w:proofErr w:type="spellEnd"/>
      <w:r w:rsidRPr="007B191F">
        <w:rPr>
          <w:rFonts w:ascii="Times New Roman" w:hAnsi="Times New Roman"/>
          <w:color w:val="000000"/>
          <w:sz w:val="28"/>
          <w:szCs w:val="28"/>
        </w:rPr>
        <w:t xml:space="preserve"> projekta īstenošanas tematiskās </w:t>
      </w:r>
      <w:r w:rsidRPr="007B191F">
        <w:rPr>
          <w:rFonts w:ascii="Times New Roman" w:hAnsi="Times New Roman"/>
          <w:spacing w:val="2"/>
          <w:w w:val="110"/>
          <w:sz w:val="28"/>
          <w:szCs w:val="28"/>
        </w:rPr>
        <w:t>komitejas</w:t>
      </w:r>
      <w:r w:rsidRPr="007B191F">
        <w:rPr>
          <w:rFonts w:ascii="Times New Roman" w:hAnsi="Times New Roman" w:cs="Times New Roman"/>
          <w:sz w:val="28"/>
          <w:szCs w:val="28"/>
        </w:rPr>
        <w:t xml:space="preserve"> sēdē pēc tam, kad komitejas locekļi ir iepazinušies ar </w:t>
      </w:r>
      <w:r w:rsidRPr="007B191F" w:rsidR="00075C08">
        <w:rPr>
          <w:rFonts w:ascii="Times New Roman" w:hAnsi="Times New Roman" w:cs="Times New Roman"/>
          <w:sz w:val="28"/>
          <w:szCs w:val="28"/>
        </w:rPr>
        <w:t>šī protokollēmuma 3. un 5. punktā minēto</w:t>
      </w:r>
      <w:r w:rsidRPr="007B191F">
        <w:rPr>
          <w:rFonts w:ascii="Times New Roman" w:hAnsi="Times New Roman" w:cs="Times New Roman"/>
          <w:sz w:val="28"/>
          <w:szCs w:val="28"/>
        </w:rPr>
        <w:t xml:space="preserve"> informāciju.</w:t>
      </w:r>
    </w:p>
    <w:p w:rsidRPr="007B191F" w:rsidR="00884AA9" w:rsidP="00FA0FB5" w:rsidRDefault="00EF6743" w14:paraId="5D88F144" w14:textId="5D0CF5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191F">
        <w:rPr>
          <w:rFonts w:ascii="Times New Roman" w:hAnsi="Times New Roman" w:cs="Times New Roman"/>
          <w:sz w:val="28"/>
          <w:szCs w:val="28"/>
        </w:rPr>
        <w:t>7</w:t>
      </w:r>
      <w:r w:rsidRPr="007B191F" w:rsidR="00671867">
        <w:rPr>
          <w:rFonts w:ascii="Times New Roman" w:hAnsi="Times New Roman" w:cs="Times New Roman"/>
          <w:sz w:val="28"/>
          <w:szCs w:val="28"/>
        </w:rPr>
        <w:t>. </w:t>
      </w:r>
      <w:r w:rsidRPr="007B191F">
        <w:rPr>
          <w:rFonts w:ascii="Times New Roman" w:hAnsi="Times New Roman" w:cs="Times New Roman"/>
          <w:sz w:val="28"/>
          <w:szCs w:val="28"/>
        </w:rPr>
        <w:t>Satiksmes ministram</w:t>
      </w:r>
      <w:r w:rsidRPr="007B191F" w:rsidR="00884AA9">
        <w:rPr>
          <w:rFonts w:ascii="Times New Roman" w:hAnsi="Times New Roman" w:cs="Times New Roman"/>
          <w:sz w:val="28"/>
          <w:szCs w:val="28"/>
        </w:rPr>
        <w:t xml:space="preserve"> </w:t>
      </w:r>
      <w:r w:rsidR="00912369">
        <w:rPr>
          <w:rFonts w:ascii="Times New Roman" w:hAnsi="Times New Roman" w:cs="Times New Roman"/>
          <w:sz w:val="28"/>
          <w:szCs w:val="28"/>
        </w:rPr>
        <w:t>atkarībā no izskatāmo jautājumu satura</w:t>
      </w:r>
      <w:r w:rsidRPr="007B191F" w:rsidR="00912369">
        <w:rPr>
          <w:rFonts w:ascii="Times New Roman" w:hAnsi="Times New Roman" w:cs="Times New Roman"/>
          <w:sz w:val="28"/>
          <w:szCs w:val="28"/>
        </w:rPr>
        <w:t xml:space="preserve"> </w:t>
      </w:r>
      <w:r w:rsidRPr="007B191F">
        <w:rPr>
          <w:rFonts w:ascii="Times New Roman" w:hAnsi="Times New Roman" w:cs="Times New Roman"/>
          <w:sz w:val="28"/>
          <w:szCs w:val="28"/>
        </w:rPr>
        <w:t xml:space="preserve">dalībai </w:t>
      </w:r>
      <w:r w:rsidRPr="007B191F">
        <w:rPr>
          <w:rFonts w:ascii="Times New Roman" w:hAnsi="Times New Roman"/>
          <w:i/>
          <w:iCs/>
          <w:color w:val="000000"/>
          <w:sz w:val="28"/>
          <w:szCs w:val="28"/>
        </w:rPr>
        <w:t xml:space="preserve">Rail </w:t>
      </w:r>
      <w:proofErr w:type="spellStart"/>
      <w:r w:rsidRPr="007B191F">
        <w:rPr>
          <w:rFonts w:ascii="Times New Roman" w:hAnsi="Times New Roman"/>
          <w:i/>
          <w:iCs/>
          <w:color w:val="000000"/>
          <w:sz w:val="28"/>
          <w:szCs w:val="28"/>
        </w:rPr>
        <w:t>Baltica</w:t>
      </w:r>
      <w:proofErr w:type="spellEnd"/>
      <w:r w:rsidRPr="007B191F">
        <w:rPr>
          <w:rFonts w:ascii="Times New Roman" w:hAnsi="Times New Roman"/>
          <w:color w:val="000000"/>
          <w:sz w:val="28"/>
          <w:szCs w:val="28"/>
        </w:rPr>
        <w:t xml:space="preserve"> projekta īstenošanas tematiskās </w:t>
      </w:r>
      <w:r w:rsidRPr="007B191F">
        <w:rPr>
          <w:rFonts w:ascii="Times New Roman" w:hAnsi="Times New Roman"/>
          <w:spacing w:val="2"/>
          <w:w w:val="110"/>
          <w:sz w:val="28"/>
          <w:szCs w:val="28"/>
        </w:rPr>
        <w:t>komitejas</w:t>
      </w:r>
      <w:r w:rsidRPr="007B191F">
        <w:rPr>
          <w:rFonts w:ascii="Times New Roman" w:hAnsi="Times New Roman" w:cs="Times New Roman"/>
          <w:sz w:val="28"/>
          <w:szCs w:val="28"/>
        </w:rPr>
        <w:t xml:space="preserve"> </w:t>
      </w:r>
      <w:r w:rsidRPr="007B191F" w:rsidR="00884AA9">
        <w:rPr>
          <w:rFonts w:ascii="Times New Roman" w:hAnsi="Times New Roman" w:cs="Times New Roman"/>
          <w:sz w:val="28"/>
          <w:szCs w:val="28"/>
        </w:rPr>
        <w:t>sēd</w:t>
      </w:r>
      <w:r w:rsidRPr="007B191F">
        <w:rPr>
          <w:rFonts w:ascii="Times New Roman" w:hAnsi="Times New Roman" w:cs="Times New Roman"/>
          <w:sz w:val="28"/>
          <w:szCs w:val="28"/>
        </w:rPr>
        <w:t>ēs</w:t>
      </w:r>
      <w:r w:rsidRPr="007B191F" w:rsidR="00884AA9">
        <w:rPr>
          <w:rFonts w:ascii="Times New Roman" w:hAnsi="Times New Roman" w:cs="Times New Roman"/>
          <w:sz w:val="28"/>
          <w:szCs w:val="28"/>
        </w:rPr>
        <w:t xml:space="preserve"> </w:t>
      </w:r>
      <w:r w:rsidR="002A6B89">
        <w:rPr>
          <w:rFonts w:ascii="Times New Roman" w:hAnsi="Times New Roman" w:cs="Times New Roman"/>
          <w:sz w:val="28"/>
          <w:szCs w:val="28"/>
        </w:rPr>
        <w:t xml:space="preserve">pēc nepieciešamības </w:t>
      </w:r>
      <w:r w:rsidRPr="007B191F" w:rsidR="00884AA9">
        <w:rPr>
          <w:rFonts w:ascii="Times New Roman" w:hAnsi="Times New Roman" w:cs="Times New Roman"/>
          <w:sz w:val="28"/>
          <w:szCs w:val="28"/>
        </w:rPr>
        <w:t>aicin</w:t>
      </w:r>
      <w:r w:rsidRPr="007B191F">
        <w:rPr>
          <w:rFonts w:ascii="Times New Roman" w:hAnsi="Times New Roman" w:cs="Times New Roman"/>
          <w:sz w:val="28"/>
          <w:szCs w:val="28"/>
        </w:rPr>
        <w:t>āt</w:t>
      </w:r>
      <w:r w:rsidRPr="007B191F" w:rsidR="00884AA9">
        <w:rPr>
          <w:rFonts w:ascii="Times New Roman" w:hAnsi="Times New Roman" w:cs="Times New Roman"/>
          <w:sz w:val="28"/>
          <w:szCs w:val="28"/>
        </w:rPr>
        <w:t xml:space="preserve"> </w:t>
      </w:r>
      <w:r w:rsidR="00912369">
        <w:rPr>
          <w:rFonts w:ascii="Times New Roman" w:hAnsi="Times New Roman" w:cs="Times New Roman"/>
          <w:sz w:val="28"/>
          <w:szCs w:val="28"/>
        </w:rPr>
        <w:t>attiecīgā</w:t>
      </w:r>
      <w:r w:rsidR="009D1777">
        <w:rPr>
          <w:rFonts w:ascii="Times New Roman" w:hAnsi="Times New Roman" w:cs="Times New Roman"/>
          <w:sz w:val="28"/>
          <w:szCs w:val="28"/>
        </w:rPr>
        <w:t xml:space="preserve"> objekta</w:t>
      </w:r>
      <w:r w:rsidR="00912369">
        <w:rPr>
          <w:rFonts w:ascii="Times New Roman" w:hAnsi="Times New Roman" w:cs="Times New Roman"/>
          <w:sz w:val="28"/>
          <w:szCs w:val="28"/>
        </w:rPr>
        <w:t xml:space="preserve"> </w:t>
      </w:r>
      <w:r w:rsidRPr="007B191F" w:rsidR="00884AA9">
        <w:rPr>
          <w:rFonts w:ascii="Times New Roman" w:hAnsi="Times New Roman"/>
          <w:sz w:val="28"/>
          <w:szCs w:val="28"/>
        </w:rPr>
        <w:t>FIDIC inženiera pārstāvi.</w:t>
      </w:r>
    </w:p>
    <w:p w:rsidRPr="007B191F" w:rsidR="00EB6D37" w:rsidP="00FA0FB5" w:rsidRDefault="00EB6D37" w14:paraId="1F96041B" w14:textId="08BB5E6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Pr="007B191F" w:rsidR="002E074B" w:rsidP="00FA0FB5" w:rsidRDefault="002E074B" w14:paraId="766909E1" w14:textId="68468B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B191F">
        <w:rPr>
          <w:rFonts w:ascii="Times New Roman" w:hAnsi="Times New Roman"/>
          <w:b/>
          <w:bCs/>
          <w:sz w:val="28"/>
          <w:szCs w:val="28"/>
        </w:rPr>
        <w:t>2. §</w:t>
      </w:r>
    </w:p>
    <w:p w:rsidRPr="007B191F" w:rsidR="002E074B" w:rsidP="00FA0FB5" w:rsidRDefault="002E074B" w14:paraId="36ACF99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Pr="007B191F" w:rsidR="007E37F6" w:rsidP="00FA0FB5" w:rsidRDefault="007E37F6" w14:paraId="7F40B737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91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Rail </w:t>
      </w:r>
      <w:proofErr w:type="spellStart"/>
      <w:r w:rsidRPr="007B19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Baltica</w:t>
      </w:r>
      <w:proofErr w:type="spellEnd"/>
      <w:r w:rsidRPr="007B191F">
        <w:rPr>
          <w:rFonts w:ascii="Times New Roman" w:hAnsi="Times New Roman" w:cs="Times New Roman"/>
          <w:b/>
          <w:bCs/>
          <w:sz w:val="28"/>
          <w:szCs w:val="28"/>
        </w:rPr>
        <w:t xml:space="preserve"> projekta īstenošanā iesaistīto institūciju kompetenču sadalījums </w:t>
      </w:r>
      <w:r w:rsidRPr="007B191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Rail </w:t>
      </w:r>
      <w:proofErr w:type="spellStart"/>
      <w:r w:rsidRPr="007B19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Baltica</w:t>
      </w:r>
      <w:proofErr w:type="spellEnd"/>
      <w:r w:rsidRPr="007B191F">
        <w:rPr>
          <w:rFonts w:ascii="Times New Roman" w:hAnsi="Times New Roman" w:cs="Times New Roman"/>
          <w:b/>
          <w:bCs/>
          <w:sz w:val="28"/>
          <w:szCs w:val="28"/>
        </w:rPr>
        <w:t xml:space="preserve"> projekta īstenošanas likumprojektā</w:t>
      </w:r>
    </w:p>
    <w:p w:rsidRPr="007B191F" w:rsidR="002E074B" w:rsidP="00FA0FB5" w:rsidRDefault="002E074B" w14:paraId="24EF2132" w14:textId="58B10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191F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Pr="007B191F" w:rsidR="002E074B" w:rsidP="00FA0FB5" w:rsidRDefault="002E074B" w14:paraId="04D935C3" w14:textId="3C294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191F">
        <w:rPr>
          <w:rFonts w:ascii="Times New Roman" w:hAnsi="Times New Roman"/>
          <w:sz w:val="24"/>
          <w:szCs w:val="24"/>
        </w:rPr>
        <w:t>(</w:t>
      </w:r>
      <w:r w:rsidRPr="007B191F" w:rsidR="00571C80">
        <w:rPr>
          <w:rFonts w:ascii="Times New Roman" w:hAnsi="Times New Roman"/>
          <w:sz w:val="24"/>
          <w:szCs w:val="24"/>
        </w:rPr>
        <w:t>A. Švinka</w:t>
      </w:r>
      <w:r w:rsidRPr="007B191F">
        <w:rPr>
          <w:rFonts w:ascii="Times New Roman" w:hAnsi="Times New Roman"/>
          <w:sz w:val="24"/>
          <w:szCs w:val="24"/>
        </w:rPr>
        <w:t>)</w:t>
      </w:r>
    </w:p>
    <w:p w:rsidRPr="007B191F" w:rsidR="00BD5D77" w:rsidP="00FA0FB5" w:rsidRDefault="00BD5D77" w14:paraId="4A7A62A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Pr="007B191F" w:rsidR="00B950D3" w:rsidP="00FA0FB5" w:rsidRDefault="00B950D3" w14:paraId="55E0B76E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B191F">
        <w:rPr>
          <w:rFonts w:ascii="Times New Roman" w:hAnsi="Times New Roman"/>
          <w:sz w:val="28"/>
          <w:szCs w:val="28"/>
        </w:rPr>
        <w:t>Jautājuma izskatīšanu atlikt.</w:t>
      </w:r>
    </w:p>
    <w:p w:rsidRPr="007B191F" w:rsidR="00BD5D77" w:rsidP="00FA0FB5" w:rsidRDefault="00BD5D77" w14:paraId="6DE31DD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Pr="007B191F" w:rsidR="00BD5D77" w:rsidP="00FA0FB5" w:rsidRDefault="00BD5D77" w14:paraId="7C9C7310" w14:textId="71C477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B191F">
        <w:rPr>
          <w:rFonts w:ascii="Times New Roman" w:hAnsi="Times New Roman"/>
          <w:b/>
          <w:bCs/>
          <w:sz w:val="28"/>
          <w:szCs w:val="28"/>
        </w:rPr>
        <w:t>3. §</w:t>
      </w:r>
    </w:p>
    <w:p w:rsidRPr="007B191F" w:rsidR="00BD5D77" w:rsidP="00FA0FB5" w:rsidRDefault="00BD5D77" w14:paraId="18F729A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Pr="007B191F" w:rsidR="00BD5D77" w:rsidP="00FA0FB5" w:rsidRDefault="007E37F6" w14:paraId="5D056A18" w14:textId="2F1EA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191F">
        <w:rPr>
          <w:rFonts w:ascii="Times New Roman" w:hAnsi="Times New Roman" w:cs="Times New Roman"/>
          <w:b/>
          <w:bCs/>
          <w:sz w:val="28"/>
          <w:szCs w:val="28"/>
        </w:rPr>
        <w:t xml:space="preserve">Izmaiņas </w:t>
      </w:r>
      <w:r w:rsidRPr="007B191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Rail </w:t>
      </w:r>
      <w:proofErr w:type="spellStart"/>
      <w:r w:rsidRPr="007B19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Baltica</w:t>
      </w:r>
      <w:proofErr w:type="spellEnd"/>
      <w:r w:rsidRPr="007B191F">
        <w:rPr>
          <w:rFonts w:ascii="Times New Roman" w:hAnsi="Times New Roman" w:cs="Times New Roman"/>
          <w:b/>
          <w:bCs/>
          <w:sz w:val="28"/>
          <w:szCs w:val="28"/>
        </w:rPr>
        <w:t xml:space="preserve"> projekta ieviešanas struktūrā</w:t>
      </w:r>
      <w:r w:rsidRPr="007B191F">
        <w:rPr>
          <w:rFonts w:ascii="Times New Roman" w:hAnsi="Times New Roman"/>
          <w:sz w:val="24"/>
          <w:szCs w:val="24"/>
        </w:rPr>
        <w:t xml:space="preserve"> </w:t>
      </w:r>
      <w:r w:rsidRPr="007B191F" w:rsidR="00BD5D77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Pr="007B191F" w:rsidR="00BD5D77" w:rsidP="00FA0FB5" w:rsidRDefault="00BD5D77" w14:paraId="33C3FBAD" w14:textId="67932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191F">
        <w:rPr>
          <w:rFonts w:ascii="Times New Roman" w:hAnsi="Times New Roman"/>
          <w:sz w:val="24"/>
          <w:szCs w:val="24"/>
        </w:rPr>
        <w:t>(</w:t>
      </w:r>
      <w:r w:rsidRPr="007B191F" w:rsidR="00571C80">
        <w:rPr>
          <w:rFonts w:ascii="Times New Roman" w:hAnsi="Times New Roman"/>
          <w:sz w:val="24"/>
          <w:szCs w:val="24"/>
        </w:rPr>
        <w:t>A. Švinka</w:t>
      </w:r>
      <w:r w:rsidRPr="007B191F">
        <w:rPr>
          <w:rFonts w:ascii="Times New Roman" w:hAnsi="Times New Roman"/>
          <w:sz w:val="24"/>
          <w:szCs w:val="24"/>
        </w:rPr>
        <w:t>)</w:t>
      </w:r>
    </w:p>
    <w:p w:rsidRPr="007B191F" w:rsidR="00EB6D37" w:rsidP="00FA0FB5" w:rsidRDefault="00EB6D37" w14:paraId="7810347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Pr="007B191F" w:rsidR="00B950D3" w:rsidP="00FA0FB5" w:rsidRDefault="00B950D3" w14:paraId="4035DD5E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B191F">
        <w:rPr>
          <w:rFonts w:ascii="Times New Roman" w:hAnsi="Times New Roman"/>
          <w:sz w:val="28"/>
          <w:szCs w:val="28"/>
        </w:rPr>
        <w:t>Jautājuma izskatīšanu atlikt.</w:t>
      </w:r>
    </w:p>
    <w:p w:rsidRPr="007B191F" w:rsidR="00BD5D77" w:rsidP="00FA0FB5" w:rsidRDefault="00BD5D77" w14:paraId="1755557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Pr="007B191F" w:rsidR="00BD5D77" w:rsidP="00FA0FB5" w:rsidRDefault="00BD5D77" w14:paraId="2F587BBE" w14:textId="2115D4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B191F">
        <w:rPr>
          <w:rFonts w:ascii="Times New Roman" w:hAnsi="Times New Roman"/>
          <w:b/>
          <w:bCs/>
          <w:sz w:val="28"/>
          <w:szCs w:val="28"/>
        </w:rPr>
        <w:t>4. §</w:t>
      </w:r>
    </w:p>
    <w:p w:rsidRPr="007B191F" w:rsidR="00BD5D77" w:rsidP="00FA0FB5" w:rsidRDefault="00BD5D77" w14:paraId="708FEFF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Pr="007B191F" w:rsidR="007E37F6" w:rsidP="00FA0FB5" w:rsidRDefault="007E37F6" w14:paraId="6EF7F3A1" w14:textId="7777777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91F">
        <w:rPr>
          <w:rFonts w:ascii="Times New Roman" w:hAnsi="Times New Roman" w:cs="Times New Roman"/>
          <w:b/>
          <w:bCs/>
          <w:sz w:val="28"/>
          <w:szCs w:val="28"/>
        </w:rPr>
        <w:t>Progresa ziņojums par Būvdarbiem Rīgas centrālajā stacijā un Rīgas lidostā (esošā situācija un AF&amp;KF priekšlikums)</w:t>
      </w:r>
    </w:p>
    <w:p w:rsidRPr="007B191F" w:rsidR="00BD5D77" w:rsidP="00FA0FB5" w:rsidRDefault="00BD5D77" w14:paraId="496C509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191F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Pr="007B191F" w:rsidR="00BD5D77" w:rsidP="00FA0FB5" w:rsidRDefault="00BD5D77" w14:paraId="5B5CEC53" w14:textId="3C598C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191F">
        <w:rPr>
          <w:rFonts w:ascii="Times New Roman" w:hAnsi="Times New Roman"/>
          <w:sz w:val="24"/>
          <w:szCs w:val="24"/>
        </w:rPr>
        <w:t>(</w:t>
      </w:r>
      <w:r w:rsidRPr="007B191F" w:rsidR="00571C80">
        <w:rPr>
          <w:rFonts w:ascii="Times New Roman" w:hAnsi="Times New Roman"/>
          <w:sz w:val="24"/>
          <w:szCs w:val="24"/>
        </w:rPr>
        <w:t>A. Švinka</w:t>
      </w:r>
      <w:r w:rsidRPr="007B191F">
        <w:rPr>
          <w:rFonts w:ascii="Times New Roman" w:hAnsi="Times New Roman"/>
          <w:sz w:val="24"/>
          <w:szCs w:val="24"/>
        </w:rPr>
        <w:t>)</w:t>
      </w:r>
    </w:p>
    <w:p w:rsidRPr="007B191F" w:rsidR="00AC7C26" w:rsidP="00FA0FB5" w:rsidRDefault="00AC7C26" w14:paraId="5A066EE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Pr="007B191F" w:rsidR="00C44E98" w:rsidP="00FA0FB5" w:rsidRDefault="00B950D3" w14:paraId="3CA99F90" w14:textId="42CF29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B191F">
        <w:rPr>
          <w:rFonts w:ascii="Times New Roman" w:hAnsi="Times New Roman"/>
          <w:sz w:val="28"/>
          <w:szCs w:val="28"/>
        </w:rPr>
        <w:t>Jautājuma izskatīšanu atlikt.</w:t>
      </w:r>
    </w:p>
    <w:p w:rsidRPr="007B191F" w:rsidR="00C44E98" w:rsidP="00FA0FB5" w:rsidRDefault="00C44E98" w14:paraId="3662D8A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Pr="007B191F" w:rsidR="00C44E98" w:rsidP="00FA0FB5" w:rsidRDefault="00C44E98" w14:paraId="470BB0F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Pr="007B191F" w:rsidR="00571C80" w:rsidP="00FA0FB5" w:rsidRDefault="00571C80" w14:paraId="06D7E1F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Pr="007B191F" w:rsidR="00765B83" w:rsidP="00FA0FB5" w:rsidRDefault="004C2586" w14:paraId="611636BB" w14:textId="7A88A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91F">
        <w:rPr>
          <w:rFonts w:ascii="Times New Roman" w:hAnsi="Times New Roman"/>
          <w:sz w:val="24"/>
          <w:szCs w:val="24"/>
        </w:rPr>
        <w:t xml:space="preserve">Sēdi slēdz plkst. </w:t>
      </w:r>
      <w:r w:rsidRPr="007B191F" w:rsidR="00B950D3">
        <w:rPr>
          <w:rFonts w:ascii="Times New Roman" w:hAnsi="Times New Roman"/>
          <w:sz w:val="24"/>
          <w:szCs w:val="24"/>
        </w:rPr>
        <w:t>16:40</w:t>
      </w:r>
    </w:p>
    <w:p w:rsidRPr="007B191F" w:rsidR="00771859" w:rsidP="00FA0FB5" w:rsidRDefault="00771859" w14:paraId="4BDABE42" w14:textId="740F1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Pr="007B191F" w:rsidR="003327BD" w:rsidP="00FA0FB5" w:rsidRDefault="003327BD" w14:paraId="0204AB8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Pr="007B191F" w:rsidR="004C2586" w:rsidTr="002D5E11" w14:paraId="176F80B6" w14:textId="77777777">
        <w:tc>
          <w:tcPr>
            <w:tcW w:w="3969" w:type="dxa"/>
            <w:vAlign w:val="center"/>
          </w:tcPr>
          <w:p w:rsidRPr="007B191F" w:rsidR="004C2586" w:rsidP="00FA0FB5" w:rsidRDefault="00754D8C" w14:paraId="5D52AB1F" w14:textId="78805862">
            <w:pPr>
              <w:spacing w:after="0" w:line="240" w:lineRule="auto"/>
              <w:ind w:hanging="113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 w:rsidRPr="007B191F"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Satiksmes ministrs</w:t>
            </w:r>
          </w:p>
        </w:tc>
        <w:tc>
          <w:tcPr>
            <w:tcW w:w="2694" w:type="dxa"/>
            <w:vAlign w:val="center"/>
          </w:tcPr>
          <w:p w:rsidRPr="007B191F" w:rsidR="004C2586" w:rsidP="00FA0FB5" w:rsidRDefault="004C2586" w14:paraId="477B9D20" w14:textId="77777777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 w:rsidRPr="007B191F">
              <w:rPr>
                <w:rFonts w:ascii="Times New Roman" w:hAnsi="Times New Roman" w:eastAsia="Calibri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:rsidRPr="007B191F" w:rsidR="004C2586" w:rsidP="00FA0FB5" w:rsidRDefault="00571C80" w14:paraId="6C47BECC" w14:textId="429C05BF">
            <w:pPr>
              <w:widowControl w:val="0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 w:rsidRPr="007B191F">
              <w:rPr>
                <w:rFonts w:ascii="Times New Roman" w:hAnsi="Times New Roman" w:eastAsia="Calibri" w:cs="Times New Roman"/>
                <w:sz w:val="26"/>
                <w:szCs w:val="26"/>
              </w:rPr>
              <w:t>Artis</w:t>
            </w:r>
            <w:r w:rsidRPr="007B191F" w:rsidR="00754D8C"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</w:t>
            </w:r>
            <w:r w:rsidRPr="007B191F">
              <w:rPr>
                <w:rFonts w:ascii="Times New Roman" w:hAnsi="Times New Roman" w:eastAsia="Calibri" w:cs="Times New Roman"/>
                <w:sz w:val="26"/>
                <w:szCs w:val="26"/>
              </w:rPr>
              <w:t>Švinka</w:t>
            </w:r>
            <w:r w:rsidRPr="007B191F" w:rsidR="004C2586"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</w:t>
            </w:r>
          </w:p>
        </w:tc>
      </w:tr>
    </w:tbl>
    <w:p w:rsidRPr="007B191F" w:rsidR="004C2586" w:rsidP="00FA0FB5" w:rsidRDefault="004C2586" w14:paraId="2BA98F79" w14:textId="77777777">
      <w:pPr>
        <w:widowControl w:val="0"/>
        <w:spacing w:after="0" w:line="240" w:lineRule="auto"/>
        <w:jc w:val="both"/>
        <w:rPr>
          <w:rFonts w:ascii="Times New Roman" w:hAnsi="Times New Roman" w:eastAsia="Calibri" w:cs="Times New Roman"/>
          <w:sz w:val="16"/>
          <w:szCs w:val="16"/>
        </w:rPr>
      </w:pPr>
    </w:p>
    <w:p w:rsidR="004C2586" w:rsidP="00FA0FB5" w:rsidRDefault="00E4175B" w14:paraId="22F1E821" w14:textId="61D00903">
      <w:pPr>
        <w:widowControl w:val="0"/>
        <w:spacing w:after="0" w:line="240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  <w:r w:rsidRPr="007B191F">
        <w:rPr>
          <w:rFonts w:ascii="Times New Roman" w:hAnsi="Times New Roman" w:eastAsia="Calibri" w:cs="Times New Roman"/>
          <w:sz w:val="20"/>
          <w:szCs w:val="20"/>
        </w:rPr>
        <w:t>* Dokuments ir parakstīts ar drošu elektronisko parakstu</w:t>
      </w:r>
      <w:bookmarkEnd w:id="0"/>
      <w:bookmarkEnd w:id="1"/>
    </w:p>
    <w:p w:rsidR="00DC3541" w:rsidP="00FA0FB5" w:rsidRDefault="00DC3541" w14:paraId="78DAAA92" w14:textId="77777777">
      <w:pPr>
        <w:widowControl w:val="0"/>
        <w:spacing w:after="0" w:line="240" w:lineRule="auto"/>
        <w:jc w:val="both"/>
        <w:rPr>
          <w:rFonts w:ascii="Times New Roman" w:hAnsi="Times New Roman" w:eastAsia="Calibri" w:cs="Times New Roman"/>
          <w:sz w:val="20"/>
          <w:szCs w:val="20"/>
        </w:rPr>
      </w:pPr>
    </w:p>
    <w:sectPr w:rsidR="00DC3541" w:rsidSect="00D754C3">
      <w:headerReference w:type="even" r:id="rId8"/>
      <w:headerReference w:type="default" r:id="rId9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F3920" w14:textId="77777777" w:rsidR="00987394" w:rsidRDefault="00987394" w:rsidP="00D774B1">
      <w:pPr>
        <w:spacing w:after="0" w:line="240" w:lineRule="auto"/>
      </w:pPr>
      <w:r>
        <w:separator/>
      </w:r>
    </w:p>
  </w:endnote>
  <w:endnote w:type="continuationSeparator" w:id="0">
    <w:p w14:paraId="1A8E9F5F" w14:textId="77777777" w:rsidR="00987394" w:rsidRDefault="00987394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EBBC5" w14:textId="77777777" w:rsidR="00987394" w:rsidRDefault="00987394" w:rsidP="00D774B1">
      <w:pPr>
        <w:spacing w:after="0" w:line="240" w:lineRule="auto"/>
      </w:pPr>
      <w:r>
        <w:separator/>
      </w:r>
    </w:p>
  </w:footnote>
  <w:footnote w:type="continuationSeparator" w:id="0">
    <w:p w14:paraId="5AEB6FBE" w14:textId="77777777" w:rsidR="00987394" w:rsidRDefault="00987394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11AE9" w:rsidR="00FF4249" w:rsidP="00111AE9" w:rsidRDefault="00FF4249" w14:paraId="7E51C354" w14:textId="7958D9FF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4D520B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F4249" w:rsidP="00192FF1" w:rsidRDefault="00FF4249" w14:paraId="5A40F15B" w14:textId="22DF6A8C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7" w15:restartNumberingAfterBreak="0">
    <w:nsid w:val="2ACB6343"/>
    <w:multiLevelType w:val="hybridMultilevel"/>
    <w:tmpl w:val="084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1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2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3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9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1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8024B"/>
    <w:multiLevelType w:val="hybridMultilevel"/>
    <w:tmpl w:val="360CE6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9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31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2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4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5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6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 w16cid:durableId="509419407">
    <w:abstractNumId w:val="34"/>
  </w:num>
  <w:num w:numId="2" w16cid:durableId="1717653958">
    <w:abstractNumId w:val="29"/>
  </w:num>
  <w:num w:numId="3" w16cid:durableId="5644382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14035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64812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9373385">
    <w:abstractNumId w:val="26"/>
  </w:num>
  <w:num w:numId="7" w16cid:durableId="7029431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9210445">
    <w:abstractNumId w:val="25"/>
  </w:num>
  <w:num w:numId="9" w16cid:durableId="309097431">
    <w:abstractNumId w:val="28"/>
  </w:num>
  <w:num w:numId="10" w16cid:durableId="91553891">
    <w:abstractNumId w:val="36"/>
  </w:num>
  <w:num w:numId="11" w16cid:durableId="46284470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3825171">
    <w:abstractNumId w:val="38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05625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38266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8088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50541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636809">
    <w:abstractNumId w:val="14"/>
  </w:num>
  <w:num w:numId="18" w16cid:durableId="357122183">
    <w:abstractNumId w:val="3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6862725">
    <w:abstractNumId w:val="23"/>
  </w:num>
  <w:num w:numId="20" w16cid:durableId="1556046774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47333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98183892">
    <w:abstractNumId w:val="19"/>
  </w:num>
  <w:num w:numId="23" w16cid:durableId="120953699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75723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03097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86531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9407502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4405358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1527764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771801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11426539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943492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27914644">
    <w:abstractNumId w:val="31"/>
  </w:num>
  <w:num w:numId="34" w16cid:durableId="36852875">
    <w:abstractNumId w:val="37"/>
  </w:num>
  <w:num w:numId="35" w16cid:durableId="6905603">
    <w:abstractNumId w:val="22"/>
  </w:num>
  <w:num w:numId="36" w16cid:durableId="1114059981">
    <w:abstractNumId w:val="0"/>
  </w:num>
  <w:num w:numId="37" w16cid:durableId="18042762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3764900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934289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64846270">
    <w:abstractNumId w:val="3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61635529">
    <w:abstractNumId w:val="24"/>
  </w:num>
  <w:num w:numId="42" w16cid:durableId="7627280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727930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1CC4"/>
    <w:rsid w:val="00002162"/>
    <w:rsid w:val="00002311"/>
    <w:rsid w:val="00002653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A22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17"/>
    <w:rsid w:val="00026645"/>
    <w:rsid w:val="000269D8"/>
    <w:rsid w:val="00026A4C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C4C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14D9"/>
    <w:rsid w:val="00051A75"/>
    <w:rsid w:val="00051CB5"/>
    <w:rsid w:val="00051E4D"/>
    <w:rsid w:val="00052831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2A64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27A8"/>
    <w:rsid w:val="00073059"/>
    <w:rsid w:val="000730F3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C08"/>
    <w:rsid w:val="00075D53"/>
    <w:rsid w:val="00075D6B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5CD2"/>
    <w:rsid w:val="000868A9"/>
    <w:rsid w:val="00086AE6"/>
    <w:rsid w:val="00086C84"/>
    <w:rsid w:val="00087006"/>
    <w:rsid w:val="00087051"/>
    <w:rsid w:val="0008746F"/>
    <w:rsid w:val="000900D4"/>
    <w:rsid w:val="00090351"/>
    <w:rsid w:val="00090723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CF9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6F5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527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4979"/>
    <w:rsid w:val="000C5B92"/>
    <w:rsid w:val="000C6D5E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4C7C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3B0B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8A0"/>
    <w:rsid w:val="000E6A3F"/>
    <w:rsid w:val="000E6C19"/>
    <w:rsid w:val="000E6C9A"/>
    <w:rsid w:val="000E7165"/>
    <w:rsid w:val="000E749C"/>
    <w:rsid w:val="000E7583"/>
    <w:rsid w:val="000F00BC"/>
    <w:rsid w:val="000F01C7"/>
    <w:rsid w:val="000F04F9"/>
    <w:rsid w:val="000F059F"/>
    <w:rsid w:val="000F05CE"/>
    <w:rsid w:val="000F06BA"/>
    <w:rsid w:val="000F097C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231C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9F8"/>
    <w:rsid w:val="00132269"/>
    <w:rsid w:val="00132362"/>
    <w:rsid w:val="00132810"/>
    <w:rsid w:val="00132B9E"/>
    <w:rsid w:val="00132E7D"/>
    <w:rsid w:val="00133979"/>
    <w:rsid w:val="00134055"/>
    <w:rsid w:val="00134BD0"/>
    <w:rsid w:val="00134EEF"/>
    <w:rsid w:val="00135137"/>
    <w:rsid w:val="0013547A"/>
    <w:rsid w:val="00135FCB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B55"/>
    <w:rsid w:val="00140FC2"/>
    <w:rsid w:val="001413B2"/>
    <w:rsid w:val="00141850"/>
    <w:rsid w:val="00142968"/>
    <w:rsid w:val="00142AC7"/>
    <w:rsid w:val="00143506"/>
    <w:rsid w:val="001441EF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5084E"/>
    <w:rsid w:val="00150F2F"/>
    <w:rsid w:val="001516AB"/>
    <w:rsid w:val="00152434"/>
    <w:rsid w:val="00152B6B"/>
    <w:rsid w:val="00152EC1"/>
    <w:rsid w:val="00152F84"/>
    <w:rsid w:val="00153138"/>
    <w:rsid w:val="001533C9"/>
    <w:rsid w:val="00153468"/>
    <w:rsid w:val="00153B89"/>
    <w:rsid w:val="001542C8"/>
    <w:rsid w:val="00154360"/>
    <w:rsid w:val="00154421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FC4"/>
    <w:rsid w:val="00177232"/>
    <w:rsid w:val="00177482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0A2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4BA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493"/>
    <w:rsid w:val="001A4731"/>
    <w:rsid w:val="001A5355"/>
    <w:rsid w:val="001A5688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2BE"/>
    <w:rsid w:val="001C7413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2BBE"/>
    <w:rsid w:val="001E3FFE"/>
    <w:rsid w:val="001E4DEC"/>
    <w:rsid w:val="001E5186"/>
    <w:rsid w:val="001E51E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7C"/>
    <w:rsid w:val="00200C1B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95F"/>
    <w:rsid w:val="00204D30"/>
    <w:rsid w:val="00205930"/>
    <w:rsid w:val="002063D5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1139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5D4"/>
    <w:rsid w:val="00225A9F"/>
    <w:rsid w:val="00226682"/>
    <w:rsid w:val="002267D8"/>
    <w:rsid w:val="00226A5A"/>
    <w:rsid w:val="00227627"/>
    <w:rsid w:val="0022779C"/>
    <w:rsid w:val="00227B18"/>
    <w:rsid w:val="00227ED0"/>
    <w:rsid w:val="00230AE6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3EA"/>
    <w:rsid w:val="00242AF7"/>
    <w:rsid w:val="00242E02"/>
    <w:rsid w:val="0024301B"/>
    <w:rsid w:val="0024353E"/>
    <w:rsid w:val="002439E6"/>
    <w:rsid w:val="00243A6F"/>
    <w:rsid w:val="00243BAE"/>
    <w:rsid w:val="0024400D"/>
    <w:rsid w:val="002440BA"/>
    <w:rsid w:val="002442F6"/>
    <w:rsid w:val="00244573"/>
    <w:rsid w:val="00244940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52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4EFA"/>
    <w:rsid w:val="00255827"/>
    <w:rsid w:val="00255B96"/>
    <w:rsid w:val="00255BFB"/>
    <w:rsid w:val="00255F19"/>
    <w:rsid w:val="0025609E"/>
    <w:rsid w:val="00257147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BE2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130"/>
    <w:rsid w:val="00276696"/>
    <w:rsid w:val="00276B61"/>
    <w:rsid w:val="00276F48"/>
    <w:rsid w:val="00277039"/>
    <w:rsid w:val="002774A4"/>
    <w:rsid w:val="00277509"/>
    <w:rsid w:val="002779B7"/>
    <w:rsid w:val="00277FEB"/>
    <w:rsid w:val="002802D1"/>
    <w:rsid w:val="0028063F"/>
    <w:rsid w:val="00280BDC"/>
    <w:rsid w:val="00280C7C"/>
    <w:rsid w:val="00280DC5"/>
    <w:rsid w:val="0028177B"/>
    <w:rsid w:val="002818CF"/>
    <w:rsid w:val="00281AC8"/>
    <w:rsid w:val="00281B13"/>
    <w:rsid w:val="00282069"/>
    <w:rsid w:val="0028226D"/>
    <w:rsid w:val="002826A8"/>
    <w:rsid w:val="002828A3"/>
    <w:rsid w:val="002829D2"/>
    <w:rsid w:val="00282A62"/>
    <w:rsid w:val="00283506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E3A"/>
    <w:rsid w:val="00292317"/>
    <w:rsid w:val="0029237A"/>
    <w:rsid w:val="00292423"/>
    <w:rsid w:val="002929B3"/>
    <w:rsid w:val="00292ACD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B8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5D5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5BE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0E6"/>
    <w:rsid w:val="002D4252"/>
    <w:rsid w:val="002D46CD"/>
    <w:rsid w:val="002D480A"/>
    <w:rsid w:val="002D4C1A"/>
    <w:rsid w:val="002D5E11"/>
    <w:rsid w:val="002D5EC9"/>
    <w:rsid w:val="002D67BD"/>
    <w:rsid w:val="002D69E5"/>
    <w:rsid w:val="002D6C07"/>
    <w:rsid w:val="002D6E32"/>
    <w:rsid w:val="002D7421"/>
    <w:rsid w:val="002D7A86"/>
    <w:rsid w:val="002E058B"/>
    <w:rsid w:val="002E06CF"/>
    <w:rsid w:val="002E074B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3512"/>
    <w:rsid w:val="0030362D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58B7"/>
    <w:rsid w:val="00306158"/>
    <w:rsid w:val="0030633C"/>
    <w:rsid w:val="003063D6"/>
    <w:rsid w:val="003067D1"/>
    <w:rsid w:val="00306885"/>
    <w:rsid w:val="0030697D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105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583"/>
    <w:rsid w:val="00324B39"/>
    <w:rsid w:val="00324D2C"/>
    <w:rsid w:val="00324E2D"/>
    <w:rsid w:val="00324F6F"/>
    <w:rsid w:val="00325333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E6"/>
    <w:rsid w:val="00345C94"/>
    <w:rsid w:val="00345D70"/>
    <w:rsid w:val="00345EA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3C8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1C"/>
    <w:rsid w:val="00370122"/>
    <w:rsid w:val="0037015D"/>
    <w:rsid w:val="00370333"/>
    <w:rsid w:val="0037060D"/>
    <w:rsid w:val="0037068B"/>
    <w:rsid w:val="00370D45"/>
    <w:rsid w:val="00370FD0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1FBE"/>
    <w:rsid w:val="003921A8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3F8"/>
    <w:rsid w:val="003A07CB"/>
    <w:rsid w:val="003A15EA"/>
    <w:rsid w:val="003A175D"/>
    <w:rsid w:val="003A1DC1"/>
    <w:rsid w:val="003A1E64"/>
    <w:rsid w:val="003A272D"/>
    <w:rsid w:val="003A2A54"/>
    <w:rsid w:val="003A2A9B"/>
    <w:rsid w:val="003A333E"/>
    <w:rsid w:val="003A369B"/>
    <w:rsid w:val="003A402A"/>
    <w:rsid w:val="003A53F8"/>
    <w:rsid w:val="003A540B"/>
    <w:rsid w:val="003A5991"/>
    <w:rsid w:val="003A6350"/>
    <w:rsid w:val="003A6385"/>
    <w:rsid w:val="003A665A"/>
    <w:rsid w:val="003A66C1"/>
    <w:rsid w:val="003A6792"/>
    <w:rsid w:val="003A6B4C"/>
    <w:rsid w:val="003A7727"/>
    <w:rsid w:val="003A77EC"/>
    <w:rsid w:val="003A7C74"/>
    <w:rsid w:val="003A7C99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8FB"/>
    <w:rsid w:val="003B4EE0"/>
    <w:rsid w:val="003B5218"/>
    <w:rsid w:val="003B5635"/>
    <w:rsid w:val="003B568A"/>
    <w:rsid w:val="003B5DF0"/>
    <w:rsid w:val="003B661F"/>
    <w:rsid w:val="003B72F8"/>
    <w:rsid w:val="003B76DF"/>
    <w:rsid w:val="003B7A18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5E17"/>
    <w:rsid w:val="003D612C"/>
    <w:rsid w:val="003D65EA"/>
    <w:rsid w:val="003D6836"/>
    <w:rsid w:val="003D6E65"/>
    <w:rsid w:val="003D7592"/>
    <w:rsid w:val="003D762D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6B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3B5B"/>
    <w:rsid w:val="00404ADA"/>
    <w:rsid w:val="00404D09"/>
    <w:rsid w:val="00404F94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0593"/>
    <w:rsid w:val="00410AC8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63E9"/>
    <w:rsid w:val="00416488"/>
    <w:rsid w:val="00417498"/>
    <w:rsid w:val="00417580"/>
    <w:rsid w:val="00417FD0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477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99F"/>
    <w:rsid w:val="00432B72"/>
    <w:rsid w:val="0043351D"/>
    <w:rsid w:val="0043460C"/>
    <w:rsid w:val="004347DD"/>
    <w:rsid w:val="0043542F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3E5"/>
    <w:rsid w:val="004546C4"/>
    <w:rsid w:val="00454C13"/>
    <w:rsid w:val="00455626"/>
    <w:rsid w:val="0045569F"/>
    <w:rsid w:val="00456086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689"/>
    <w:rsid w:val="00465817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59A8"/>
    <w:rsid w:val="004861C8"/>
    <w:rsid w:val="004866BF"/>
    <w:rsid w:val="004867E2"/>
    <w:rsid w:val="0049046C"/>
    <w:rsid w:val="0049094F"/>
    <w:rsid w:val="00490C14"/>
    <w:rsid w:val="00491521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6203"/>
    <w:rsid w:val="00496601"/>
    <w:rsid w:val="004967FE"/>
    <w:rsid w:val="00496CF4"/>
    <w:rsid w:val="004973DB"/>
    <w:rsid w:val="0049762A"/>
    <w:rsid w:val="00497F49"/>
    <w:rsid w:val="004A02CF"/>
    <w:rsid w:val="004A03A8"/>
    <w:rsid w:val="004A0677"/>
    <w:rsid w:val="004A1621"/>
    <w:rsid w:val="004A1718"/>
    <w:rsid w:val="004A1C64"/>
    <w:rsid w:val="004A30B5"/>
    <w:rsid w:val="004A3101"/>
    <w:rsid w:val="004A31FC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3BE"/>
    <w:rsid w:val="004B64C3"/>
    <w:rsid w:val="004B68F9"/>
    <w:rsid w:val="004B7C7D"/>
    <w:rsid w:val="004C0C0E"/>
    <w:rsid w:val="004C0D22"/>
    <w:rsid w:val="004C0DBE"/>
    <w:rsid w:val="004C0E01"/>
    <w:rsid w:val="004C0EBF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20B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48F"/>
    <w:rsid w:val="004E19EE"/>
    <w:rsid w:val="004E1ABC"/>
    <w:rsid w:val="004E1B2C"/>
    <w:rsid w:val="004E1CAF"/>
    <w:rsid w:val="004E1EDF"/>
    <w:rsid w:val="004E20BD"/>
    <w:rsid w:val="004E2481"/>
    <w:rsid w:val="004E24BE"/>
    <w:rsid w:val="004E2561"/>
    <w:rsid w:val="004E2772"/>
    <w:rsid w:val="004E2FDC"/>
    <w:rsid w:val="004E346E"/>
    <w:rsid w:val="004E3D0A"/>
    <w:rsid w:val="004E3F3E"/>
    <w:rsid w:val="004E437D"/>
    <w:rsid w:val="004E55D2"/>
    <w:rsid w:val="004E593A"/>
    <w:rsid w:val="004E5A51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BCF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2B7"/>
    <w:rsid w:val="004F75F2"/>
    <w:rsid w:val="004F783A"/>
    <w:rsid w:val="00500194"/>
    <w:rsid w:val="00500366"/>
    <w:rsid w:val="00500523"/>
    <w:rsid w:val="005005C0"/>
    <w:rsid w:val="00500E42"/>
    <w:rsid w:val="00501218"/>
    <w:rsid w:val="00501D34"/>
    <w:rsid w:val="0050220F"/>
    <w:rsid w:val="0050227F"/>
    <w:rsid w:val="005022C8"/>
    <w:rsid w:val="0050245F"/>
    <w:rsid w:val="005031D5"/>
    <w:rsid w:val="0050341F"/>
    <w:rsid w:val="0050375F"/>
    <w:rsid w:val="00503DE0"/>
    <w:rsid w:val="005040B7"/>
    <w:rsid w:val="005041DD"/>
    <w:rsid w:val="00504283"/>
    <w:rsid w:val="005048EA"/>
    <w:rsid w:val="005050BC"/>
    <w:rsid w:val="0050518F"/>
    <w:rsid w:val="0050535E"/>
    <w:rsid w:val="00506532"/>
    <w:rsid w:val="00506F26"/>
    <w:rsid w:val="00507753"/>
    <w:rsid w:val="00507CE1"/>
    <w:rsid w:val="0051031F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883"/>
    <w:rsid w:val="005250AE"/>
    <w:rsid w:val="005261F3"/>
    <w:rsid w:val="00526E24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3560"/>
    <w:rsid w:val="005345AA"/>
    <w:rsid w:val="0053486B"/>
    <w:rsid w:val="00534C21"/>
    <w:rsid w:val="00534D38"/>
    <w:rsid w:val="00534F10"/>
    <w:rsid w:val="00534FF8"/>
    <w:rsid w:val="00535323"/>
    <w:rsid w:val="0053548D"/>
    <w:rsid w:val="00535654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F5B"/>
    <w:rsid w:val="0055315C"/>
    <w:rsid w:val="00553AB7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6E6"/>
    <w:rsid w:val="00560EA0"/>
    <w:rsid w:val="00560F18"/>
    <w:rsid w:val="005610DD"/>
    <w:rsid w:val="005611C2"/>
    <w:rsid w:val="005615FF"/>
    <w:rsid w:val="00561A2E"/>
    <w:rsid w:val="00562327"/>
    <w:rsid w:val="00562AE7"/>
    <w:rsid w:val="00562EBE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1C80"/>
    <w:rsid w:val="005720AD"/>
    <w:rsid w:val="005721A3"/>
    <w:rsid w:val="005721A9"/>
    <w:rsid w:val="00572601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44"/>
    <w:rsid w:val="005A7A9D"/>
    <w:rsid w:val="005A7AC6"/>
    <w:rsid w:val="005A7FDE"/>
    <w:rsid w:val="005B0701"/>
    <w:rsid w:val="005B0ABD"/>
    <w:rsid w:val="005B1218"/>
    <w:rsid w:val="005B1637"/>
    <w:rsid w:val="005B1747"/>
    <w:rsid w:val="005B1BF5"/>
    <w:rsid w:val="005B1E9B"/>
    <w:rsid w:val="005B1F64"/>
    <w:rsid w:val="005B210F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9A"/>
    <w:rsid w:val="005C01F8"/>
    <w:rsid w:val="005C03E0"/>
    <w:rsid w:val="005C0994"/>
    <w:rsid w:val="005C1080"/>
    <w:rsid w:val="005C14D5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3E10"/>
    <w:rsid w:val="005D41A2"/>
    <w:rsid w:val="005D4566"/>
    <w:rsid w:val="005D48B9"/>
    <w:rsid w:val="005D4AEB"/>
    <w:rsid w:val="005D4B00"/>
    <w:rsid w:val="005D586D"/>
    <w:rsid w:val="005D5888"/>
    <w:rsid w:val="005D5DCF"/>
    <w:rsid w:val="005D6D24"/>
    <w:rsid w:val="005D7691"/>
    <w:rsid w:val="005D7AA4"/>
    <w:rsid w:val="005D7B65"/>
    <w:rsid w:val="005D7B81"/>
    <w:rsid w:val="005D7BE9"/>
    <w:rsid w:val="005D7CE5"/>
    <w:rsid w:val="005E011B"/>
    <w:rsid w:val="005E01E0"/>
    <w:rsid w:val="005E02AE"/>
    <w:rsid w:val="005E056F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F03BA"/>
    <w:rsid w:val="005F0A53"/>
    <w:rsid w:val="005F0AF6"/>
    <w:rsid w:val="005F0D1A"/>
    <w:rsid w:val="005F1160"/>
    <w:rsid w:val="005F1204"/>
    <w:rsid w:val="005F1898"/>
    <w:rsid w:val="005F26C2"/>
    <w:rsid w:val="005F334A"/>
    <w:rsid w:val="005F33D1"/>
    <w:rsid w:val="005F3786"/>
    <w:rsid w:val="005F3794"/>
    <w:rsid w:val="005F4903"/>
    <w:rsid w:val="005F4E5B"/>
    <w:rsid w:val="005F56F4"/>
    <w:rsid w:val="005F5B97"/>
    <w:rsid w:val="005F5C8D"/>
    <w:rsid w:val="005F5F4A"/>
    <w:rsid w:val="005F665A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7188"/>
    <w:rsid w:val="006074D5"/>
    <w:rsid w:val="0060771C"/>
    <w:rsid w:val="006079D3"/>
    <w:rsid w:val="006100E7"/>
    <w:rsid w:val="006109B9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54"/>
    <w:rsid w:val="006163CE"/>
    <w:rsid w:val="00616678"/>
    <w:rsid w:val="0061671A"/>
    <w:rsid w:val="00616A55"/>
    <w:rsid w:val="00616FEA"/>
    <w:rsid w:val="0061723C"/>
    <w:rsid w:val="00617C57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3F17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C10"/>
    <w:rsid w:val="00635D0E"/>
    <w:rsid w:val="00636844"/>
    <w:rsid w:val="00636EBB"/>
    <w:rsid w:val="00637282"/>
    <w:rsid w:val="0063747D"/>
    <w:rsid w:val="0063768B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E6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6882"/>
    <w:rsid w:val="00646A88"/>
    <w:rsid w:val="00646FC6"/>
    <w:rsid w:val="006473D0"/>
    <w:rsid w:val="0064741C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73C"/>
    <w:rsid w:val="006559C8"/>
    <w:rsid w:val="00655EEC"/>
    <w:rsid w:val="00656101"/>
    <w:rsid w:val="0065621A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D7A"/>
    <w:rsid w:val="00666E8C"/>
    <w:rsid w:val="006673E2"/>
    <w:rsid w:val="00667B25"/>
    <w:rsid w:val="00667BC3"/>
    <w:rsid w:val="00667C11"/>
    <w:rsid w:val="00667ED0"/>
    <w:rsid w:val="0067004B"/>
    <w:rsid w:val="006703F7"/>
    <w:rsid w:val="0067072C"/>
    <w:rsid w:val="00671375"/>
    <w:rsid w:val="006717C4"/>
    <w:rsid w:val="00671867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595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3FD"/>
    <w:rsid w:val="00685669"/>
    <w:rsid w:val="00686056"/>
    <w:rsid w:val="006861E6"/>
    <w:rsid w:val="00686C1A"/>
    <w:rsid w:val="00686C5D"/>
    <w:rsid w:val="00686EB0"/>
    <w:rsid w:val="006875F4"/>
    <w:rsid w:val="006878C0"/>
    <w:rsid w:val="006901C4"/>
    <w:rsid w:val="00690646"/>
    <w:rsid w:val="006909EB"/>
    <w:rsid w:val="00690CE6"/>
    <w:rsid w:val="006910B3"/>
    <w:rsid w:val="0069177C"/>
    <w:rsid w:val="006917AD"/>
    <w:rsid w:val="00691BB0"/>
    <w:rsid w:val="0069250D"/>
    <w:rsid w:val="006929E4"/>
    <w:rsid w:val="00692DF4"/>
    <w:rsid w:val="00692EFC"/>
    <w:rsid w:val="00693418"/>
    <w:rsid w:val="00693443"/>
    <w:rsid w:val="006934D9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A09FF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16B"/>
    <w:rsid w:val="006A523A"/>
    <w:rsid w:val="006A574F"/>
    <w:rsid w:val="006A5B5F"/>
    <w:rsid w:val="006A5E23"/>
    <w:rsid w:val="006A5E73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2D2"/>
    <w:rsid w:val="006F07BE"/>
    <w:rsid w:val="006F0A0E"/>
    <w:rsid w:val="006F0FA8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E84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0953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182B"/>
    <w:rsid w:val="007118BE"/>
    <w:rsid w:val="00712519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520"/>
    <w:rsid w:val="007169EA"/>
    <w:rsid w:val="00716C39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4DE4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EE0"/>
    <w:rsid w:val="007346A7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434"/>
    <w:rsid w:val="00745771"/>
    <w:rsid w:val="00745BA1"/>
    <w:rsid w:val="00745F20"/>
    <w:rsid w:val="00746639"/>
    <w:rsid w:val="0074670F"/>
    <w:rsid w:val="00746759"/>
    <w:rsid w:val="00746774"/>
    <w:rsid w:val="00746B8E"/>
    <w:rsid w:val="00746DA3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4D8C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4EDB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34E"/>
    <w:rsid w:val="00785437"/>
    <w:rsid w:val="0078545A"/>
    <w:rsid w:val="00785DD8"/>
    <w:rsid w:val="00785E66"/>
    <w:rsid w:val="0078606E"/>
    <w:rsid w:val="007861E4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D1"/>
    <w:rsid w:val="007A29AD"/>
    <w:rsid w:val="007A2A15"/>
    <w:rsid w:val="007A347B"/>
    <w:rsid w:val="007A45F6"/>
    <w:rsid w:val="007A4BEE"/>
    <w:rsid w:val="007A5A58"/>
    <w:rsid w:val="007A5AB0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1F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EA5"/>
    <w:rsid w:val="007B3FF7"/>
    <w:rsid w:val="007B5037"/>
    <w:rsid w:val="007B5689"/>
    <w:rsid w:val="007B5D00"/>
    <w:rsid w:val="007B62C7"/>
    <w:rsid w:val="007B683A"/>
    <w:rsid w:val="007B70C0"/>
    <w:rsid w:val="007C0F89"/>
    <w:rsid w:val="007C14AB"/>
    <w:rsid w:val="007C1820"/>
    <w:rsid w:val="007C248A"/>
    <w:rsid w:val="007C25E5"/>
    <w:rsid w:val="007C2811"/>
    <w:rsid w:val="007C2CFB"/>
    <w:rsid w:val="007C2F8A"/>
    <w:rsid w:val="007C315E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7D68"/>
    <w:rsid w:val="007C7DAA"/>
    <w:rsid w:val="007D02DE"/>
    <w:rsid w:val="007D02F3"/>
    <w:rsid w:val="007D061E"/>
    <w:rsid w:val="007D08CE"/>
    <w:rsid w:val="007D1CF3"/>
    <w:rsid w:val="007D1D45"/>
    <w:rsid w:val="007D2122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C8F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45E"/>
    <w:rsid w:val="007E1675"/>
    <w:rsid w:val="007E177C"/>
    <w:rsid w:val="007E1963"/>
    <w:rsid w:val="007E304F"/>
    <w:rsid w:val="007E326F"/>
    <w:rsid w:val="007E34D9"/>
    <w:rsid w:val="007E37F5"/>
    <w:rsid w:val="007E37F6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41E"/>
    <w:rsid w:val="007F6E01"/>
    <w:rsid w:val="008002E5"/>
    <w:rsid w:val="008004BA"/>
    <w:rsid w:val="00800766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F9D"/>
    <w:rsid w:val="00812871"/>
    <w:rsid w:val="0081297B"/>
    <w:rsid w:val="00812D1E"/>
    <w:rsid w:val="00813749"/>
    <w:rsid w:val="008138BC"/>
    <w:rsid w:val="008139F2"/>
    <w:rsid w:val="00813FE4"/>
    <w:rsid w:val="0081451F"/>
    <w:rsid w:val="0081470D"/>
    <w:rsid w:val="00814A1D"/>
    <w:rsid w:val="00814EF9"/>
    <w:rsid w:val="00815DCA"/>
    <w:rsid w:val="0081623A"/>
    <w:rsid w:val="00816AD0"/>
    <w:rsid w:val="00816D78"/>
    <w:rsid w:val="008172BC"/>
    <w:rsid w:val="00817872"/>
    <w:rsid w:val="00817C3F"/>
    <w:rsid w:val="00820490"/>
    <w:rsid w:val="00820D03"/>
    <w:rsid w:val="008214EE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85B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605"/>
    <w:rsid w:val="00831A02"/>
    <w:rsid w:val="008324A7"/>
    <w:rsid w:val="00832521"/>
    <w:rsid w:val="00832538"/>
    <w:rsid w:val="00832818"/>
    <w:rsid w:val="008328C6"/>
    <w:rsid w:val="008330AF"/>
    <w:rsid w:val="008338A9"/>
    <w:rsid w:val="0083390D"/>
    <w:rsid w:val="00833961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435"/>
    <w:rsid w:val="008429B7"/>
    <w:rsid w:val="00843320"/>
    <w:rsid w:val="00843562"/>
    <w:rsid w:val="00843DED"/>
    <w:rsid w:val="00844441"/>
    <w:rsid w:val="00844AAD"/>
    <w:rsid w:val="008458A8"/>
    <w:rsid w:val="0084625E"/>
    <w:rsid w:val="008466DB"/>
    <w:rsid w:val="00846A4D"/>
    <w:rsid w:val="00846CA0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57BC5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1FA1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AA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5DC"/>
    <w:rsid w:val="00892A14"/>
    <w:rsid w:val="00892A31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C94"/>
    <w:rsid w:val="00897D24"/>
    <w:rsid w:val="00897EEE"/>
    <w:rsid w:val="008A0032"/>
    <w:rsid w:val="008A052B"/>
    <w:rsid w:val="008A0FB7"/>
    <w:rsid w:val="008A1211"/>
    <w:rsid w:val="008A17E0"/>
    <w:rsid w:val="008A3576"/>
    <w:rsid w:val="008A3798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CE"/>
    <w:rsid w:val="008A78F4"/>
    <w:rsid w:val="008A794E"/>
    <w:rsid w:val="008A7A50"/>
    <w:rsid w:val="008A7B64"/>
    <w:rsid w:val="008B0005"/>
    <w:rsid w:val="008B0424"/>
    <w:rsid w:val="008B0BBB"/>
    <w:rsid w:val="008B0EC1"/>
    <w:rsid w:val="008B1414"/>
    <w:rsid w:val="008B1773"/>
    <w:rsid w:val="008B1791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D79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70C"/>
    <w:rsid w:val="008F5B47"/>
    <w:rsid w:val="008F5D48"/>
    <w:rsid w:val="008F6017"/>
    <w:rsid w:val="008F614A"/>
    <w:rsid w:val="008F6B0F"/>
    <w:rsid w:val="008F6B9B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369"/>
    <w:rsid w:val="0091258D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12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36195"/>
    <w:rsid w:val="00937BB2"/>
    <w:rsid w:val="00937D81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BE0"/>
    <w:rsid w:val="00944CBB"/>
    <w:rsid w:val="00944F99"/>
    <w:rsid w:val="00945973"/>
    <w:rsid w:val="00945BEF"/>
    <w:rsid w:val="00945C0E"/>
    <w:rsid w:val="0094739C"/>
    <w:rsid w:val="00947E05"/>
    <w:rsid w:val="009506DE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3EF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378"/>
    <w:rsid w:val="0097256F"/>
    <w:rsid w:val="0097258A"/>
    <w:rsid w:val="009729BE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33C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1FD0"/>
    <w:rsid w:val="009830C2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394"/>
    <w:rsid w:val="009874B2"/>
    <w:rsid w:val="00987B61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BC3"/>
    <w:rsid w:val="00993D15"/>
    <w:rsid w:val="00994462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E22"/>
    <w:rsid w:val="009A110C"/>
    <w:rsid w:val="009A13F1"/>
    <w:rsid w:val="009A163F"/>
    <w:rsid w:val="009A17FD"/>
    <w:rsid w:val="009A1EE0"/>
    <w:rsid w:val="009A1F42"/>
    <w:rsid w:val="009A2BD5"/>
    <w:rsid w:val="009A354A"/>
    <w:rsid w:val="009A38FF"/>
    <w:rsid w:val="009A43CD"/>
    <w:rsid w:val="009A44F5"/>
    <w:rsid w:val="009A4A5B"/>
    <w:rsid w:val="009A4D09"/>
    <w:rsid w:val="009A532B"/>
    <w:rsid w:val="009A57E7"/>
    <w:rsid w:val="009A5B0A"/>
    <w:rsid w:val="009A5CEA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5B"/>
    <w:rsid w:val="009B49B2"/>
    <w:rsid w:val="009B5020"/>
    <w:rsid w:val="009B5158"/>
    <w:rsid w:val="009B5690"/>
    <w:rsid w:val="009B5C4C"/>
    <w:rsid w:val="009B6552"/>
    <w:rsid w:val="009B6843"/>
    <w:rsid w:val="009B6B1F"/>
    <w:rsid w:val="009B6E9D"/>
    <w:rsid w:val="009B79F9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0D"/>
    <w:rsid w:val="009C6B5B"/>
    <w:rsid w:val="009C7257"/>
    <w:rsid w:val="009C7944"/>
    <w:rsid w:val="009C7FCD"/>
    <w:rsid w:val="009D0083"/>
    <w:rsid w:val="009D0D3A"/>
    <w:rsid w:val="009D0EB9"/>
    <w:rsid w:val="009D10DE"/>
    <w:rsid w:val="009D1777"/>
    <w:rsid w:val="009D1890"/>
    <w:rsid w:val="009D18A5"/>
    <w:rsid w:val="009D1DAA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17D"/>
    <w:rsid w:val="009F0A11"/>
    <w:rsid w:val="009F0F45"/>
    <w:rsid w:val="009F1E4A"/>
    <w:rsid w:val="009F2C23"/>
    <w:rsid w:val="009F2EEA"/>
    <w:rsid w:val="009F341F"/>
    <w:rsid w:val="009F34B8"/>
    <w:rsid w:val="009F4103"/>
    <w:rsid w:val="009F41A4"/>
    <w:rsid w:val="009F4221"/>
    <w:rsid w:val="009F435D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BB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074F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4F0C"/>
    <w:rsid w:val="00A1544B"/>
    <w:rsid w:val="00A15D0C"/>
    <w:rsid w:val="00A161C8"/>
    <w:rsid w:val="00A16CC8"/>
    <w:rsid w:val="00A170F1"/>
    <w:rsid w:val="00A17683"/>
    <w:rsid w:val="00A1775A"/>
    <w:rsid w:val="00A203D9"/>
    <w:rsid w:val="00A20C2E"/>
    <w:rsid w:val="00A20C68"/>
    <w:rsid w:val="00A216B4"/>
    <w:rsid w:val="00A21729"/>
    <w:rsid w:val="00A21F4B"/>
    <w:rsid w:val="00A22697"/>
    <w:rsid w:val="00A226E8"/>
    <w:rsid w:val="00A22886"/>
    <w:rsid w:val="00A23D0D"/>
    <w:rsid w:val="00A23F0A"/>
    <w:rsid w:val="00A23F7D"/>
    <w:rsid w:val="00A245C6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28F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1FD5"/>
    <w:rsid w:val="00A44004"/>
    <w:rsid w:val="00A4428E"/>
    <w:rsid w:val="00A44609"/>
    <w:rsid w:val="00A44703"/>
    <w:rsid w:val="00A44B93"/>
    <w:rsid w:val="00A44E70"/>
    <w:rsid w:val="00A44E7F"/>
    <w:rsid w:val="00A45040"/>
    <w:rsid w:val="00A45264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0C0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0DC"/>
    <w:rsid w:val="00A60AF1"/>
    <w:rsid w:val="00A60FFE"/>
    <w:rsid w:val="00A610E0"/>
    <w:rsid w:val="00A6196D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793"/>
    <w:rsid w:val="00A86924"/>
    <w:rsid w:val="00A86B8B"/>
    <w:rsid w:val="00A86E66"/>
    <w:rsid w:val="00A90645"/>
    <w:rsid w:val="00A91A67"/>
    <w:rsid w:val="00A91CC1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1D60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A57"/>
    <w:rsid w:val="00AB5BD7"/>
    <w:rsid w:val="00AB6DDE"/>
    <w:rsid w:val="00AB6E35"/>
    <w:rsid w:val="00AB70AD"/>
    <w:rsid w:val="00AB70DD"/>
    <w:rsid w:val="00AB7287"/>
    <w:rsid w:val="00AB777F"/>
    <w:rsid w:val="00AB77D4"/>
    <w:rsid w:val="00AC01BF"/>
    <w:rsid w:val="00AC0449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6EEE"/>
    <w:rsid w:val="00AC71DD"/>
    <w:rsid w:val="00AC7415"/>
    <w:rsid w:val="00AC76EB"/>
    <w:rsid w:val="00AC78A0"/>
    <w:rsid w:val="00AC7C26"/>
    <w:rsid w:val="00AC7C81"/>
    <w:rsid w:val="00AC7EA7"/>
    <w:rsid w:val="00AD04A7"/>
    <w:rsid w:val="00AD07F7"/>
    <w:rsid w:val="00AD0B64"/>
    <w:rsid w:val="00AD0BBE"/>
    <w:rsid w:val="00AD0E0A"/>
    <w:rsid w:val="00AD0F9A"/>
    <w:rsid w:val="00AD157E"/>
    <w:rsid w:val="00AD1D7D"/>
    <w:rsid w:val="00AD275D"/>
    <w:rsid w:val="00AD28AA"/>
    <w:rsid w:val="00AD28ED"/>
    <w:rsid w:val="00AD29CF"/>
    <w:rsid w:val="00AD2BB3"/>
    <w:rsid w:val="00AD31FD"/>
    <w:rsid w:val="00AD34AC"/>
    <w:rsid w:val="00AD3A8A"/>
    <w:rsid w:val="00AD3CA2"/>
    <w:rsid w:val="00AD3EDF"/>
    <w:rsid w:val="00AD4048"/>
    <w:rsid w:val="00AD52B8"/>
    <w:rsid w:val="00AD54FC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1D9E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4A7"/>
    <w:rsid w:val="00B22CE1"/>
    <w:rsid w:val="00B22CFF"/>
    <w:rsid w:val="00B22E2A"/>
    <w:rsid w:val="00B22FB1"/>
    <w:rsid w:val="00B23022"/>
    <w:rsid w:val="00B25799"/>
    <w:rsid w:val="00B257F5"/>
    <w:rsid w:val="00B26142"/>
    <w:rsid w:val="00B26859"/>
    <w:rsid w:val="00B26C9F"/>
    <w:rsid w:val="00B277FE"/>
    <w:rsid w:val="00B27E67"/>
    <w:rsid w:val="00B27EDF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7E1"/>
    <w:rsid w:val="00B44953"/>
    <w:rsid w:val="00B449FF"/>
    <w:rsid w:val="00B44A0F"/>
    <w:rsid w:val="00B45007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95E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0FE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E7F"/>
    <w:rsid w:val="00B920DB"/>
    <w:rsid w:val="00B9250D"/>
    <w:rsid w:val="00B92777"/>
    <w:rsid w:val="00B93691"/>
    <w:rsid w:val="00B937FF"/>
    <w:rsid w:val="00B93998"/>
    <w:rsid w:val="00B94936"/>
    <w:rsid w:val="00B94F22"/>
    <w:rsid w:val="00B950D3"/>
    <w:rsid w:val="00B96099"/>
    <w:rsid w:val="00B96149"/>
    <w:rsid w:val="00B965D3"/>
    <w:rsid w:val="00B96754"/>
    <w:rsid w:val="00B96B9B"/>
    <w:rsid w:val="00B96F4A"/>
    <w:rsid w:val="00B979FE"/>
    <w:rsid w:val="00B97AD4"/>
    <w:rsid w:val="00BA00CC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B8C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7A"/>
    <w:rsid w:val="00BD0914"/>
    <w:rsid w:val="00BD121C"/>
    <w:rsid w:val="00BD1A5B"/>
    <w:rsid w:val="00BD1AE0"/>
    <w:rsid w:val="00BD273F"/>
    <w:rsid w:val="00BD278C"/>
    <w:rsid w:val="00BD2897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D77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6A57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3DF1"/>
    <w:rsid w:val="00C14051"/>
    <w:rsid w:val="00C144F6"/>
    <w:rsid w:val="00C14A6B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3D1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4D5B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E98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DC1"/>
    <w:rsid w:val="00C63056"/>
    <w:rsid w:val="00C63242"/>
    <w:rsid w:val="00C637FB"/>
    <w:rsid w:val="00C639C1"/>
    <w:rsid w:val="00C640D7"/>
    <w:rsid w:val="00C642C9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463"/>
    <w:rsid w:val="00C70992"/>
    <w:rsid w:val="00C70DB0"/>
    <w:rsid w:val="00C70EFF"/>
    <w:rsid w:val="00C7144D"/>
    <w:rsid w:val="00C71535"/>
    <w:rsid w:val="00C71A49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814"/>
    <w:rsid w:val="00C97A63"/>
    <w:rsid w:val="00C97C40"/>
    <w:rsid w:val="00C97E15"/>
    <w:rsid w:val="00CA02C0"/>
    <w:rsid w:val="00CA0D7A"/>
    <w:rsid w:val="00CA0ED8"/>
    <w:rsid w:val="00CA143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5D8A"/>
    <w:rsid w:val="00CC6C3B"/>
    <w:rsid w:val="00CC75FD"/>
    <w:rsid w:val="00CC7740"/>
    <w:rsid w:val="00CC7D4C"/>
    <w:rsid w:val="00CC7F7D"/>
    <w:rsid w:val="00CD0147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0F4"/>
    <w:rsid w:val="00CD21DF"/>
    <w:rsid w:val="00CD284A"/>
    <w:rsid w:val="00CD298E"/>
    <w:rsid w:val="00CD2D45"/>
    <w:rsid w:val="00CD319C"/>
    <w:rsid w:val="00CD54EF"/>
    <w:rsid w:val="00CD57E5"/>
    <w:rsid w:val="00CD5AE4"/>
    <w:rsid w:val="00CD5DD8"/>
    <w:rsid w:val="00CD5FA9"/>
    <w:rsid w:val="00CD617D"/>
    <w:rsid w:val="00CD6BD2"/>
    <w:rsid w:val="00CD734A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E7A2B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0CE"/>
    <w:rsid w:val="00D02537"/>
    <w:rsid w:val="00D02E21"/>
    <w:rsid w:val="00D0303B"/>
    <w:rsid w:val="00D0329A"/>
    <w:rsid w:val="00D0394F"/>
    <w:rsid w:val="00D03C9E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911"/>
    <w:rsid w:val="00D20BF2"/>
    <w:rsid w:val="00D21218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7B6"/>
    <w:rsid w:val="00D308F9"/>
    <w:rsid w:val="00D30A60"/>
    <w:rsid w:val="00D30B36"/>
    <w:rsid w:val="00D30CC0"/>
    <w:rsid w:val="00D31405"/>
    <w:rsid w:val="00D3160E"/>
    <w:rsid w:val="00D32A17"/>
    <w:rsid w:val="00D32CE5"/>
    <w:rsid w:val="00D331F2"/>
    <w:rsid w:val="00D3325C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68B4"/>
    <w:rsid w:val="00D36D59"/>
    <w:rsid w:val="00D370FE"/>
    <w:rsid w:val="00D373EA"/>
    <w:rsid w:val="00D374BC"/>
    <w:rsid w:val="00D37C86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11"/>
    <w:rsid w:val="00D479D9"/>
    <w:rsid w:val="00D503D6"/>
    <w:rsid w:val="00D50468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02B4"/>
    <w:rsid w:val="00D61021"/>
    <w:rsid w:val="00D6123F"/>
    <w:rsid w:val="00D6158E"/>
    <w:rsid w:val="00D61F45"/>
    <w:rsid w:val="00D62164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7C5"/>
    <w:rsid w:val="00D73A4B"/>
    <w:rsid w:val="00D73DCB"/>
    <w:rsid w:val="00D74063"/>
    <w:rsid w:val="00D740A3"/>
    <w:rsid w:val="00D75194"/>
    <w:rsid w:val="00D752B3"/>
    <w:rsid w:val="00D754C3"/>
    <w:rsid w:val="00D75E7A"/>
    <w:rsid w:val="00D762AC"/>
    <w:rsid w:val="00D76478"/>
    <w:rsid w:val="00D774B1"/>
    <w:rsid w:val="00D776BA"/>
    <w:rsid w:val="00D77A4C"/>
    <w:rsid w:val="00D77B91"/>
    <w:rsid w:val="00D77BA3"/>
    <w:rsid w:val="00D77C7E"/>
    <w:rsid w:val="00D8047A"/>
    <w:rsid w:val="00D80AA9"/>
    <w:rsid w:val="00D80FF3"/>
    <w:rsid w:val="00D81360"/>
    <w:rsid w:val="00D815DA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6B0"/>
    <w:rsid w:val="00D8493E"/>
    <w:rsid w:val="00D849B2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2290"/>
    <w:rsid w:val="00D9261A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A26"/>
    <w:rsid w:val="00D97DB5"/>
    <w:rsid w:val="00D97FE1"/>
    <w:rsid w:val="00DA0723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7FD"/>
    <w:rsid w:val="00DB0877"/>
    <w:rsid w:val="00DB0B1A"/>
    <w:rsid w:val="00DB1486"/>
    <w:rsid w:val="00DB2410"/>
    <w:rsid w:val="00DB256C"/>
    <w:rsid w:val="00DB2751"/>
    <w:rsid w:val="00DB33A5"/>
    <w:rsid w:val="00DB36F8"/>
    <w:rsid w:val="00DB395C"/>
    <w:rsid w:val="00DB3E71"/>
    <w:rsid w:val="00DB41DB"/>
    <w:rsid w:val="00DB490A"/>
    <w:rsid w:val="00DB4988"/>
    <w:rsid w:val="00DB49FF"/>
    <w:rsid w:val="00DB525E"/>
    <w:rsid w:val="00DB530A"/>
    <w:rsid w:val="00DB558F"/>
    <w:rsid w:val="00DB5A22"/>
    <w:rsid w:val="00DB5DE6"/>
    <w:rsid w:val="00DB5ED7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C5D"/>
    <w:rsid w:val="00DC1D1E"/>
    <w:rsid w:val="00DC2033"/>
    <w:rsid w:val="00DC22DA"/>
    <w:rsid w:val="00DC2E75"/>
    <w:rsid w:val="00DC2F6E"/>
    <w:rsid w:val="00DC3541"/>
    <w:rsid w:val="00DC3D4F"/>
    <w:rsid w:val="00DC5132"/>
    <w:rsid w:val="00DC63C1"/>
    <w:rsid w:val="00DC642B"/>
    <w:rsid w:val="00DC7154"/>
    <w:rsid w:val="00DC7811"/>
    <w:rsid w:val="00DD0828"/>
    <w:rsid w:val="00DD1DB7"/>
    <w:rsid w:val="00DD21DE"/>
    <w:rsid w:val="00DD24EB"/>
    <w:rsid w:val="00DD2A17"/>
    <w:rsid w:val="00DD2CC2"/>
    <w:rsid w:val="00DD2D21"/>
    <w:rsid w:val="00DD380F"/>
    <w:rsid w:val="00DD433E"/>
    <w:rsid w:val="00DD46C2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F0801"/>
    <w:rsid w:val="00DF0E47"/>
    <w:rsid w:val="00DF1387"/>
    <w:rsid w:val="00DF1EAA"/>
    <w:rsid w:val="00DF36E1"/>
    <w:rsid w:val="00DF3A25"/>
    <w:rsid w:val="00DF3E25"/>
    <w:rsid w:val="00DF422B"/>
    <w:rsid w:val="00DF427F"/>
    <w:rsid w:val="00DF4F75"/>
    <w:rsid w:val="00DF529D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15C8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AA5"/>
    <w:rsid w:val="00E14E99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1942"/>
    <w:rsid w:val="00E220EB"/>
    <w:rsid w:val="00E2290D"/>
    <w:rsid w:val="00E22A45"/>
    <w:rsid w:val="00E24773"/>
    <w:rsid w:val="00E24AC6"/>
    <w:rsid w:val="00E24EB1"/>
    <w:rsid w:val="00E24FFA"/>
    <w:rsid w:val="00E2539B"/>
    <w:rsid w:val="00E263EF"/>
    <w:rsid w:val="00E2649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C6"/>
    <w:rsid w:val="00E366F0"/>
    <w:rsid w:val="00E36C7C"/>
    <w:rsid w:val="00E36F2B"/>
    <w:rsid w:val="00E37522"/>
    <w:rsid w:val="00E375A7"/>
    <w:rsid w:val="00E3769E"/>
    <w:rsid w:val="00E3792F"/>
    <w:rsid w:val="00E37C59"/>
    <w:rsid w:val="00E4005E"/>
    <w:rsid w:val="00E4136C"/>
    <w:rsid w:val="00E41740"/>
    <w:rsid w:val="00E4175B"/>
    <w:rsid w:val="00E425F9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6E2"/>
    <w:rsid w:val="00E45EB2"/>
    <w:rsid w:val="00E465C2"/>
    <w:rsid w:val="00E466E1"/>
    <w:rsid w:val="00E46870"/>
    <w:rsid w:val="00E46C5D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6E92"/>
    <w:rsid w:val="00E5728F"/>
    <w:rsid w:val="00E6068A"/>
    <w:rsid w:val="00E60A9D"/>
    <w:rsid w:val="00E60AA1"/>
    <w:rsid w:val="00E6148A"/>
    <w:rsid w:val="00E6168F"/>
    <w:rsid w:val="00E61739"/>
    <w:rsid w:val="00E61852"/>
    <w:rsid w:val="00E61A85"/>
    <w:rsid w:val="00E61EB6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5DF7"/>
    <w:rsid w:val="00E66309"/>
    <w:rsid w:val="00E66ADD"/>
    <w:rsid w:val="00E66E08"/>
    <w:rsid w:val="00E678C0"/>
    <w:rsid w:val="00E7051C"/>
    <w:rsid w:val="00E70606"/>
    <w:rsid w:val="00E70686"/>
    <w:rsid w:val="00E71A62"/>
    <w:rsid w:val="00E71C98"/>
    <w:rsid w:val="00E727AB"/>
    <w:rsid w:val="00E734C7"/>
    <w:rsid w:val="00E7377E"/>
    <w:rsid w:val="00E738C4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55C"/>
    <w:rsid w:val="00E84F59"/>
    <w:rsid w:val="00E85864"/>
    <w:rsid w:val="00E85912"/>
    <w:rsid w:val="00E85960"/>
    <w:rsid w:val="00E85D4B"/>
    <w:rsid w:val="00E85E9A"/>
    <w:rsid w:val="00E86895"/>
    <w:rsid w:val="00E8692F"/>
    <w:rsid w:val="00E86975"/>
    <w:rsid w:val="00E86FFC"/>
    <w:rsid w:val="00E878E4"/>
    <w:rsid w:val="00E87D1A"/>
    <w:rsid w:val="00E9020F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546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84C"/>
    <w:rsid w:val="00EB1A7B"/>
    <w:rsid w:val="00EB1F19"/>
    <w:rsid w:val="00EB239B"/>
    <w:rsid w:val="00EB24B9"/>
    <w:rsid w:val="00EB2697"/>
    <w:rsid w:val="00EB284A"/>
    <w:rsid w:val="00EB2B53"/>
    <w:rsid w:val="00EB2D72"/>
    <w:rsid w:val="00EB36D4"/>
    <w:rsid w:val="00EB3FB3"/>
    <w:rsid w:val="00EB5880"/>
    <w:rsid w:val="00EB58A4"/>
    <w:rsid w:val="00EB5A8C"/>
    <w:rsid w:val="00EB63BA"/>
    <w:rsid w:val="00EB691D"/>
    <w:rsid w:val="00EB6B1D"/>
    <w:rsid w:val="00EB6D37"/>
    <w:rsid w:val="00EB794D"/>
    <w:rsid w:val="00EB7DF1"/>
    <w:rsid w:val="00EB7DF8"/>
    <w:rsid w:val="00EB7E1C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0FDD"/>
    <w:rsid w:val="00EF1D86"/>
    <w:rsid w:val="00EF2AEA"/>
    <w:rsid w:val="00EF2D28"/>
    <w:rsid w:val="00EF2D2A"/>
    <w:rsid w:val="00EF2E16"/>
    <w:rsid w:val="00EF3551"/>
    <w:rsid w:val="00EF397D"/>
    <w:rsid w:val="00EF39A6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743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7DA"/>
    <w:rsid w:val="00F03DC1"/>
    <w:rsid w:val="00F03E9D"/>
    <w:rsid w:val="00F040CD"/>
    <w:rsid w:val="00F04516"/>
    <w:rsid w:val="00F04541"/>
    <w:rsid w:val="00F04710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102"/>
    <w:rsid w:val="00F352E7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2EDE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81C"/>
    <w:rsid w:val="00F47A82"/>
    <w:rsid w:val="00F504A3"/>
    <w:rsid w:val="00F508D6"/>
    <w:rsid w:val="00F5116F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D6"/>
    <w:rsid w:val="00F760B8"/>
    <w:rsid w:val="00F76183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5CCD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0FB5"/>
    <w:rsid w:val="00FA10A1"/>
    <w:rsid w:val="00FA15C0"/>
    <w:rsid w:val="00FA188B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561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5D7"/>
    <w:rsid w:val="00FB6885"/>
    <w:rsid w:val="00FB696B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32E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2BA8"/>
    <w:rsid w:val="00FD32E9"/>
    <w:rsid w:val="00FD3451"/>
    <w:rsid w:val="00FD3610"/>
    <w:rsid w:val="00FD3A50"/>
    <w:rsid w:val="00FD46B2"/>
    <w:rsid w:val="00FD5966"/>
    <w:rsid w:val="00FD601E"/>
    <w:rsid w:val="00FD69E6"/>
    <w:rsid w:val="00FD795D"/>
    <w:rsid w:val="00FD7BA2"/>
    <w:rsid w:val="00FD7E72"/>
    <w:rsid w:val="00FE034B"/>
    <w:rsid w:val="00FE089A"/>
    <w:rsid w:val="00FE0A90"/>
    <w:rsid w:val="00FE0BAA"/>
    <w:rsid w:val="00FE0C89"/>
    <w:rsid w:val="00FE1556"/>
    <w:rsid w:val="00FE1577"/>
    <w:rsid w:val="00FE1C0B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152"/>
    <w:rsid w:val="00FE7228"/>
    <w:rsid w:val="00FE7860"/>
    <w:rsid w:val="00FE7A15"/>
    <w:rsid w:val="00FE7E43"/>
    <w:rsid w:val="00FF0EA5"/>
    <w:rsid w:val="00FF0EFD"/>
    <w:rsid w:val="00FF1F42"/>
    <w:rsid w:val="00FF234B"/>
    <w:rsid w:val="00FF2854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  <w:style w:type="paragraph" w:styleId="Revision">
    <w:name w:val="Revision"/>
    <w:hidden/>
    <w:uiPriority w:val="99"/>
    <w:semiHidden/>
    <w:rsid w:val="00FA0F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47E18-733A-4D2B-8CE9-D373C0CF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3465</Words>
  <Characters>1976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Kristīne Malnača</cp:lastModifiedBy>
  <cp:revision>6</cp:revision>
  <cp:lastPrinted>2025-05-08T12:23:00Z</cp:lastPrinted>
  <dcterms:created xsi:type="dcterms:W3CDTF">2025-05-15T08:10:00Z</dcterms:created>
  <dcterms:modified xsi:type="dcterms:W3CDTF">2025-05-15T13:58:00Z</dcterms:modified>
</cp:coreProperties>
</file>