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8BD3" w14:textId="1888DE91" w:rsidR="00726FC2" w:rsidRDefault="00726FC2" w:rsidP="006A0F24">
      <w:pPr>
        <w:jc w:val="center"/>
        <w:rPr>
          <w:rFonts w:ascii="Times New Roman" w:hAnsi="Times New Roman" w:cs="Times New Roman"/>
          <w:b/>
          <w:bCs/>
          <w:sz w:val="28"/>
          <w:szCs w:val="28"/>
        </w:rPr>
      </w:pPr>
      <w:bookmarkStart w:id="0" w:name="_GoBack"/>
      <w:bookmarkEnd w:id="0"/>
      <w:r w:rsidRPr="004A06CE">
        <w:rPr>
          <w:rFonts w:ascii="Times New Roman" w:hAnsi="Times New Roman" w:cs="Times New Roman"/>
          <w:b/>
          <w:bCs/>
          <w:sz w:val="28"/>
          <w:szCs w:val="28"/>
        </w:rPr>
        <w:t xml:space="preserve">Informācija par aktuālo situāciju saistībā ar </w:t>
      </w:r>
      <w:r w:rsidR="00C156DE">
        <w:rPr>
          <w:rFonts w:ascii="Times New Roman" w:hAnsi="Times New Roman" w:cs="Times New Roman"/>
          <w:b/>
          <w:bCs/>
          <w:sz w:val="28"/>
          <w:szCs w:val="28"/>
        </w:rPr>
        <w:t xml:space="preserve">COVID-19 </w:t>
      </w:r>
      <w:r w:rsidR="00286C35">
        <w:rPr>
          <w:rFonts w:ascii="Times New Roman" w:hAnsi="Times New Roman" w:cs="Times New Roman"/>
          <w:b/>
          <w:bCs/>
          <w:sz w:val="28"/>
          <w:szCs w:val="28"/>
        </w:rPr>
        <w:t xml:space="preserve">infekcijas </w:t>
      </w:r>
      <w:r w:rsidRPr="004A06CE">
        <w:rPr>
          <w:rFonts w:ascii="Times New Roman" w:hAnsi="Times New Roman" w:cs="Times New Roman"/>
          <w:b/>
          <w:bCs/>
          <w:sz w:val="28"/>
          <w:szCs w:val="28"/>
        </w:rPr>
        <w:t>izplatību</w:t>
      </w:r>
      <w:r w:rsidR="00C156DE">
        <w:rPr>
          <w:rFonts w:ascii="Times New Roman" w:hAnsi="Times New Roman" w:cs="Times New Roman"/>
          <w:b/>
          <w:bCs/>
          <w:sz w:val="28"/>
          <w:szCs w:val="28"/>
        </w:rPr>
        <w:t xml:space="preserve">, kā arī </w:t>
      </w:r>
      <w:r w:rsidRPr="004A06CE">
        <w:rPr>
          <w:rFonts w:ascii="Times New Roman" w:hAnsi="Times New Roman" w:cs="Times New Roman"/>
          <w:b/>
          <w:bCs/>
          <w:sz w:val="28"/>
          <w:szCs w:val="28"/>
        </w:rPr>
        <w:t>atbildīgo institūciju veiktajiem un plānotajiem pasākumiem</w:t>
      </w:r>
    </w:p>
    <w:p w14:paraId="55CF2935" w14:textId="77777777" w:rsidR="00C0693E" w:rsidRDefault="00C0693E" w:rsidP="006A0F24">
      <w:pPr>
        <w:jc w:val="center"/>
        <w:rPr>
          <w:rFonts w:ascii="Times New Roman" w:hAnsi="Times New Roman" w:cs="Times New Roman"/>
          <w:b/>
          <w:bCs/>
          <w:sz w:val="28"/>
          <w:szCs w:val="28"/>
        </w:rPr>
      </w:pPr>
    </w:p>
    <w:p w14:paraId="16452592" w14:textId="7FF7D1BF" w:rsidR="00073629" w:rsidRDefault="00483BB3" w:rsidP="00483BB3">
      <w:pPr>
        <w:jc w:val="both"/>
        <w:rPr>
          <w:rFonts w:ascii="Times New Roman" w:hAnsi="Times New Roman" w:cs="Times New Roman"/>
          <w:b/>
          <w:bCs/>
          <w:sz w:val="24"/>
          <w:szCs w:val="24"/>
        </w:rPr>
      </w:pPr>
      <w:r w:rsidRPr="00483BB3">
        <w:rPr>
          <w:rFonts w:ascii="Times New Roman" w:hAnsi="Times New Roman" w:cs="Times New Roman"/>
          <w:b/>
          <w:bCs/>
          <w:sz w:val="24"/>
          <w:szCs w:val="24"/>
        </w:rPr>
        <w:t>1.</w:t>
      </w:r>
      <w:r w:rsidR="00C84705">
        <w:rPr>
          <w:rFonts w:ascii="Times New Roman" w:hAnsi="Times New Roman" w:cs="Times New Roman"/>
          <w:b/>
          <w:bCs/>
          <w:sz w:val="24"/>
          <w:szCs w:val="24"/>
        </w:rPr>
        <w:t xml:space="preserve"> </w:t>
      </w:r>
      <w:r w:rsidR="00C156DE">
        <w:rPr>
          <w:rFonts w:ascii="Times New Roman" w:hAnsi="Times New Roman" w:cs="Times New Roman"/>
          <w:b/>
          <w:bCs/>
          <w:sz w:val="24"/>
          <w:szCs w:val="24"/>
        </w:rPr>
        <w:t>Epidemioloģiskās s</w:t>
      </w:r>
      <w:r w:rsidR="00073629" w:rsidRPr="00483BB3">
        <w:rPr>
          <w:rFonts w:ascii="Times New Roman" w:hAnsi="Times New Roman" w:cs="Times New Roman"/>
          <w:b/>
          <w:bCs/>
          <w:sz w:val="24"/>
          <w:szCs w:val="24"/>
        </w:rPr>
        <w:t>ituācijas apraksts</w:t>
      </w:r>
      <w:r w:rsidR="00726FC2">
        <w:rPr>
          <w:rFonts w:ascii="Times New Roman" w:hAnsi="Times New Roman" w:cs="Times New Roman"/>
          <w:b/>
          <w:bCs/>
          <w:sz w:val="24"/>
          <w:szCs w:val="24"/>
        </w:rPr>
        <w:t xml:space="preserve"> uz 2020.gada </w:t>
      </w:r>
      <w:r w:rsidR="005C5DEF" w:rsidRPr="008B4FAB">
        <w:rPr>
          <w:rFonts w:ascii="Times New Roman" w:hAnsi="Times New Roman" w:cs="Times New Roman"/>
          <w:b/>
          <w:bCs/>
          <w:sz w:val="24"/>
          <w:szCs w:val="24"/>
        </w:rPr>
        <w:t>9</w:t>
      </w:r>
      <w:r w:rsidR="00726FC2" w:rsidRPr="008B4FAB">
        <w:rPr>
          <w:rFonts w:ascii="Times New Roman" w:hAnsi="Times New Roman" w:cs="Times New Roman"/>
          <w:b/>
          <w:bCs/>
          <w:sz w:val="24"/>
          <w:szCs w:val="24"/>
        </w:rPr>
        <w:t>.martu</w:t>
      </w:r>
    </w:p>
    <w:p w14:paraId="43198F96" w14:textId="6A474FC7" w:rsidR="0069764A" w:rsidRDefault="005C5DEF" w:rsidP="00E06E3D">
      <w:pPr>
        <w:jc w:val="both"/>
        <w:rPr>
          <w:rFonts w:ascii="Times New Roman" w:hAnsi="Times New Roman" w:cs="Times New Roman"/>
          <w:sz w:val="24"/>
          <w:szCs w:val="24"/>
        </w:rPr>
      </w:pPr>
      <w:r w:rsidRPr="008B4FAB">
        <w:rPr>
          <w:rFonts w:ascii="Times New Roman" w:hAnsi="Times New Roman" w:cs="Times New Roman"/>
          <w:sz w:val="24"/>
          <w:szCs w:val="24"/>
        </w:rPr>
        <w:t>Saskaņā ar Eiropas slimību profilakses un kontroles centra (turpmāk – ECDC) datiem k</w:t>
      </w:r>
      <w:r w:rsidR="00B62A8B" w:rsidRPr="008B4FAB">
        <w:rPr>
          <w:rFonts w:ascii="Times New Roman" w:hAnsi="Times New Roman" w:cs="Times New Roman"/>
          <w:sz w:val="24"/>
          <w:szCs w:val="24"/>
        </w:rPr>
        <w:t>opumā pasaulē no 2019. gada 31. decembra līdz 2020. gada 8. martam ziņots par 10</w:t>
      </w:r>
      <w:r w:rsidR="002F3B8F">
        <w:rPr>
          <w:rFonts w:ascii="Times New Roman" w:hAnsi="Times New Roman" w:cs="Times New Roman"/>
          <w:sz w:val="24"/>
          <w:szCs w:val="24"/>
        </w:rPr>
        <w:t>9</w:t>
      </w:r>
      <w:r w:rsidR="00B62A8B" w:rsidRPr="008B4FAB">
        <w:rPr>
          <w:rFonts w:ascii="Times New Roman" w:hAnsi="Times New Roman" w:cs="Times New Roman"/>
          <w:sz w:val="24"/>
          <w:szCs w:val="24"/>
        </w:rPr>
        <w:t xml:space="preserve"> </w:t>
      </w:r>
      <w:r w:rsidR="002F3B8F">
        <w:rPr>
          <w:rFonts w:ascii="Times New Roman" w:hAnsi="Times New Roman" w:cs="Times New Roman"/>
          <w:sz w:val="24"/>
          <w:szCs w:val="24"/>
        </w:rPr>
        <w:t>695</w:t>
      </w:r>
      <w:r w:rsidR="00B62A8B" w:rsidRPr="008B4FAB">
        <w:rPr>
          <w:rFonts w:ascii="Times New Roman" w:hAnsi="Times New Roman" w:cs="Times New Roman"/>
          <w:sz w:val="24"/>
          <w:szCs w:val="24"/>
        </w:rPr>
        <w:t xml:space="preserve"> laboratoriski apstiprinātiem saslimšanas gadījumiem ar COVID-19 infekciju, ko raisīja jauns koronavīruss (COVID-19). 38</w:t>
      </w:r>
      <w:r w:rsidR="002F3B8F">
        <w:rPr>
          <w:rFonts w:ascii="Times New Roman" w:hAnsi="Times New Roman" w:cs="Times New Roman"/>
          <w:sz w:val="24"/>
          <w:szCs w:val="24"/>
        </w:rPr>
        <w:t>11</w:t>
      </w:r>
      <w:r w:rsidR="00B62A8B" w:rsidRPr="008B4FAB">
        <w:rPr>
          <w:rFonts w:ascii="Times New Roman" w:hAnsi="Times New Roman" w:cs="Times New Roman"/>
          <w:sz w:val="24"/>
          <w:szCs w:val="24"/>
        </w:rPr>
        <w:t xml:space="preserve"> pacienti ar nopietnām blakusslimībām ir miruši.</w:t>
      </w:r>
      <w:r w:rsidRPr="008B4FAB">
        <w:rPr>
          <w:rFonts w:ascii="Times New Roman" w:hAnsi="Times New Roman" w:cs="Times New Roman"/>
          <w:sz w:val="24"/>
          <w:szCs w:val="24"/>
        </w:rPr>
        <w:t xml:space="preserve"> </w:t>
      </w:r>
      <w:r w:rsidR="00E06E3D" w:rsidRPr="008B4FAB">
        <w:rPr>
          <w:rFonts w:ascii="Times New Roman" w:hAnsi="Times New Roman" w:cs="Times New Roman"/>
          <w:sz w:val="24"/>
          <w:szCs w:val="24"/>
        </w:rPr>
        <w:t>Pieaudzis arī apstiprināto saslimšanas gadījumu skaits Eiropas valstīs</w:t>
      </w:r>
      <w:r w:rsidR="00C84705" w:rsidRPr="008B4FAB">
        <w:rPr>
          <w:rFonts w:ascii="Times New Roman" w:hAnsi="Times New Roman" w:cs="Times New Roman"/>
          <w:sz w:val="24"/>
          <w:szCs w:val="24"/>
        </w:rPr>
        <w:t xml:space="preserve"> (</w:t>
      </w:r>
      <w:r w:rsidRPr="008B4FAB">
        <w:rPr>
          <w:rFonts w:ascii="Times New Roman" w:hAnsi="Times New Roman" w:cs="Times New Roman"/>
          <w:sz w:val="24"/>
          <w:szCs w:val="24"/>
        </w:rPr>
        <w:t>E</w:t>
      </w:r>
      <w:r w:rsidR="00E65D65" w:rsidRPr="008B4FAB">
        <w:rPr>
          <w:rFonts w:ascii="Times New Roman" w:hAnsi="Times New Roman" w:cs="Times New Roman"/>
          <w:sz w:val="24"/>
          <w:szCs w:val="24"/>
        </w:rPr>
        <w:t xml:space="preserve">CDC </w:t>
      </w:r>
      <w:r w:rsidR="00C84705" w:rsidRPr="008B4FAB">
        <w:rPr>
          <w:rFonts w:ascii="Times New Roman" w:hAnsi="Times New Roman" w:cs="Times New Roman"/>
          <w:sz w:val="24"/>
          <w:szCs w:val="24"/>
        </w:rPr>
        <w:t xml:space="preserve">dati uz </w:t>
      </w:r>
      <w:r w:rsidR="00A5636D" w:rsidRPr="008B4FAB">
        <w:rPr>
          <w:rFonts w:ascii="Times New Roman" w:hAnsi="Times New Roman" w:cs="Times New Roman"/>
          <w:sz w:val="24"/>
          <w:szCs w:val="24"/>
        </w:rPr>
        <w:t>0</w:t>
      </w:r>
      <w:r w:rsidR="00B62A8B" w:rsidRPr="008B4FAB">
        <w:rPr>
          <w:rFonts w:ascii="Times New Roman" w:hAnsi="Times New Roman" w:cs="Times New Roman"/>
          <w:sz w:val="24"/>
          <w:szCs w:val="24"/>
        </w:rPr>
        <w:t>8</w:t>
      </w:r>
      <w:r w:rsidR="00C84705" w:rsidRPr="008B4FAB">
        <w:rPr>
          <w:rFonts w:ascii="Times New Roman" w:hAnsi="Times New Roman" w:cs="Times New Roman"/>
          <w:sz w:val="24"/>
          <w:szCs w:val="24"/>
        </w:rPr>
        <w:t>.0</w:t>
      </w:r>
      <w:r w:rsidR="00A5636D" w:rsidRPr="008B4FAB">
        <w:rPr>
          <w:rFonts w:ascii="Times New Roman" w:hAnsi="Times New Roman" w:cs="Times New Roman"/>
          <w:sz w:val="24"/>
          <w:szCs w:val="24"/>
        </w:rPr>
        <w:t>3</w:t>
      </w:r>
      <w:r w:rsidR="00C84705" w:rsidRPr="008B4FAB">
        <w:rPr>
          <w:rFonts w:ascii="Times New Roman" w:hAnsi="Times New Roman" w:cs="Times New Roman"/>
          <w:sz w:val="24"/>
          <w:szCs w:val="24"/>
        </w:rPr>
        <w:t>.2020.)</w:t>
      </w:r>
      <w:r w:rsidR="00E06E3D" w:rsidRPr="008B4FAB">
        <w:rPr>
          <w:rFonts w:ascii="Times New Roman" w:hAnsi="Times New Roman" w:cs="Times New Roman"/>
          <w:sz w:val="24"/>
          <w:szCs w:val="24"/>
        </w:rPr>
        <w:t>:</w:t>
      </w:r>
      <w:r w:rsidR="00E06E3D" w:rsidRPr="008B4FAB">
        <w:rPr>
          <w:rFonts w:ascii="Times New Roman" w:hAnsi="Times New Roman" w:cs="Times New Roman"/>
          <w:b/>
          <w:bCs/>
          <w:sz w:val="24"/>
          <w:szCs w:val="24"/>
        </w:rPr>
        <w:t xml:space="preserve"> </w:t>
      </w:r>
      <w:r w:rsidR="00E06E3D" w:rsidRPr="008B4FAB">
        <w:rPr>
          <w:rFonts w:ascii="Times New Roman" w:hAnsi="Times New Roman" w:cs="Times New Roman"/>
          <w:sz w:val="24"/>
          <w:szCs w:val="24"/>
        </w:rPr>
        <w:t>Itālija (</w:t>
      </w:r>
      <w:r w:rsidR="002F3B8F">
        <w:rPr>
          <w:rFonts w:ascii="Times New Roman" w:hAnsi="Times New Roman" w:cs="Times New Roman"/>
          <w:sz w:val="24"/>
          <w:szCs w:val="24"/>
        </w:rPr>
        <w:t>7375</w:t>
      </w:r>
      <w:r w:rsidR="00E06E3D"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Francija (</w:t>
      </w:r>
      <w:r w:rsidR="002F3B8F">
        <w:rPr>
          <w:rFonts w:ascii="Times New Roman" w:hAnsi="Times New Roman" w:cs="Times New Roman"/>
          <w:sz w:val="24"/>
          <w:szCs w:val="24"/>
        </w:rPr>
        <w:t>1126</w:t>
      </w:r>
      <w:r w:rsidR="002F3B8F" w:rsidRPr="008B4FAB">
        <w:rPr>
          <w:rFonts w:ascii="Times New Roman" w:hAnsi="Times New Roman" w:cs="Times New Roman"/>
          <w:sz w:val="24"/>
          <w:szCs w:val="24"/>
        </w:rPr>
        <w:t xml:space="preserve">), </w:t>
      </w:r>
      <w:r w:rsidR="00A5636D" w:rsidRPr="008B4FAB">
        <w:rPr>
          <w:rFonts w:ascii="Times New Roman" w:hAnsi="Times New Roman" w:cs="Times New Roman"/>
          <w:sz w:val="24"/>
          <w:szCs w:val="24"/>
        </w:rPr>
        <w:t>Vācija (</w:t>
      </w:r>
      <w:r w:rsidR="002F3B8F">
        <w:rPr>
          <w:rFonts w:ascii="Times New Roman" w:hAnsi="Times New Roman" w:cs="Times New Roman"/>
          <w:sz w:val="24"/>
          <w:szCs w:val="24"/>
        </w:rPr>
        <w:t>902</w:t>
      </w:r>
      <w:r w:rsidR="00A5636D"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Spānija (</w:t>
      </w:r>
      <w:r w:rsidR="002F3B8F">
        <w:rPr>
          <w:rFonts w:ascii="Times New Roman" w:hAnsi="Times New Roman" w:cs="Times New Roman"/>
          <w:sz w:val="24"/>
          <w:szCs w:val="24"/>
        </w:rPr>
        <w:t>589</w:t>
      </w:r>
      <w:r w:rsidR="002F3B8F" w:rsidRPr="008B4FAB">
        <w:rPr>
          <w:rFonts w:ascii="Times New Roman" w:hAnsi="Times New Roman" w:cs="Times New Roman"/>
          <w:sz w:val="24"/>
          <w:szCs w:val="24"/>
        </w:rPr>
        <w:t>), Šveice (</w:t>
      </w:r>
      <w:r w:rsidR="002F3B8F">
        <w:rPr>
          <w:rFonts w:ascii="Times New Roman" w:hAnsi="Times New Roman" w:cs="Times New Roman"/>
          <w:sz w:val="24"/>
          <w:szCs w:val="24"/>
        </w:rPr>
        <w:t>332</w:t>
      </w:r>
      <w:r w:rsidR="002F3B8F" w:rsidRPr="008B4FAB">
        <w:rPr>
          <w:rFonts w:ascii="Times New Roman" w:hAnsi="Times New Roman" w:cs="Times New Roman"/>
          <w:sz w:val="24"/>
          <w:szCs w:val="24"/>
        </w:rPr>
        <w:t>),</w:t>
      </w:r>
      <w:r w:rsidR="002F3B8F" w:rsidRPr="002F3B8F">
        <w:rPr>
          <w:rFonts w:ascii="Times New Roman" w:hAnsi="Times New Roman" w:cs="Times New Roman"/>
          <w:sz w:val="24"/>
          <w:szCs w:val="24"/>
        </w:rPr>
        <w:t xml:space="preserve"> </w:t>
      </w:r>
      <w:r w:rsidR="002F3B8F" w:rsidRPr="008B4FAB">
        <w:rPr>
          <w:rFonts w:ascii="Times New Roman" w:hAnsi="Times New Roman" w:cs="Times New Roman"/>
          <w:sz w:val="24"/>
          <w:szCs w:val="24"/>
        </w:rPr>
        <w:t>Lielbritānija (2</w:t>
      </w:r>
      <w:r w:rsidR="002F3B8F">
        <w:rPr>
          <w:rFonts w:ascii="Times New Roman" w:hAnsi="Times New Roman" w:cs="Times New Roman"/>
          <w:sz w:val="24"/>
          <w:szCs w:val="24"/>
        </w:rPr>
        <w:t>73</w:t>
      </w:r>
      <w:r w:rsidR="002F3B8F" w:rsidRPr="008B4FAB">
        <w:rPr>
          <w:rFonts w:ascii="Times New Roman" w:hAnsi="Times New Roman" w:cs="Times New Roman"/>
          <w:sz w:val="24"/>
          <w:szCs w:val="24"/>
        </w:rPr>
        <w:t>),</w:t>
      </w:r>
      <w:r w:rsidR="002F3B8F" w:rsidRPr="002F3B8F">
        <w:rPr>
          <w:rFonts w:ascii="Times New Roman" w:hAnsi="Times New Roman" w:cs="Times New Roman"/>
          <w:sz w:val="24"/>
          <w:szCs w:val="24"/>
        </w:rPr>
        <w:t xml:space="preserve"> </w:t>
      </w:r>
      <w:r w:rsidR="002F3B8F" w:rsidRPr="008B4FAB">
        <w:rPr>
          <w:rFonts w:ascii="Times New Roman" w:hAnsi="Times New Roman" w:cs="Times New Roman"/>
          <w:sz w:val="24"/>
          <w:szCs w:val="24"/>
        </w:rPr>
        <w:t>Nīderlande (</w:t>
      </w:r>
      <w:r w:rsidR="002F3B8F">
        <w:rPr>
          <w:rFonts w:ascii="Times New Roman" w:hAnsi="Times New Roman" w:cs="Times New Roman"/>
          <w:sz w:val="24"/>
          <w:szCs w:val="24"/>
        </w:rPr>
        <w:t>265</w:t>
      </w:r>
      <w:r w:rsidR="002F3B8F" w:rsidRPr="008B4FAB">
        <w:rPr>
          <w:rFonts w:ascii="Times New Roman" w:hAnsi="Times New Roman" w:cs="Times New Roman"/>
          <w:sz w:val="24"/>
          <w:szCs w:val="24"/>
        </w:rPr>
        <w:t>), Zviedrija (</w:t>
      </w:r>
      <w:r w:rsidR="002F3B8F">
        <w:rPr>
          <w:rFonts w:ascii="Times New Roman" w:hAnsi="Times New Roman" w:cs="Times New Roman"/>
          <w:sz w:val="24"/>
          <w:szCs w:val="24"/>
        </w:rPr>
        <w:t>203</w:t>
      </w:r>
      <w:r w:rsidR="002F3B8F" w:rsidRPr="008B4FAB">
        <w:rPr>
          <w:rFonts w:ascii="Times New Roman" w:hAnsi="Times New Roman" w:cs="Times New Roman"/>
          <w:sz w:val="24"/>
          <w:szCs w:val="24"/>
        </w:rPr>
        <w:t>), Beļģija (</w:t>
      </w:r>
      <w:r w:rsidR="002F3B8F">
        <w:rPr>
          <w:rFonts w:ascii="Times New Roman" w:hAnsi="Times New Roman" w:cs="Times New Roman"/>
          <w:sz w:val="24"/>
          <w:szCs w:val="24"/>
        </w:rPr>
        <w:t>200</w:t>
      </w:r>
      <w:r w:rsidR="002F3B8F" w:rsidRPr="008B4FAB">
        <w:rPr>
          <w:rFonts w:ascii="Times New Roman" w:hAnsi="Times New Roman" w:cs="Times New Roman"/>
          <w:sz w:val="24"/>
          <w:szCs w:val="24"/>
        </w:rPr>
        <w:t>), Norvēģija (1</w:t>
      </w:r>
      <w:r w:rsidR="002F3B8F">
        <w:rPr>
          <w:rFonts w:ascii="Times New Roman" w:hAnsi="Times New Roman" w:cs="Times New Roman"/>
          <w:sz w:val="24"/>
          <w:szCs w:val="24"/>
        </w:rPr>
        <w:t>69</w:t>
      </w:r>
      <w:r w:rsidR="002F3B8F" w:rsidRPr="008B4FAB">
        <w:rPr>
          <w:rFonts w:ascii="Times New Roman" w:hAnsi="Times New Roman" w:cs="Times New Roman"/>
          <w:sz w:val="24"/>
          <w:szCs w:val="24"/>
        </w:rPr>
        <w:t>), Austrija (10</w:t>
      </w:r>
      <w:r w:rsidR="002F3B8F">
        <w:rPr>
          <w:rFonts w:ascii="Times New Roman" w:hAnsi="Times New Roman" w:cs="Times New Roman"/>
          <w:sz w:val="24"/>
          <w:szCs w:val="24"/>
        </w:rPr>
        <w:t>2</w:t>
      </w:r>
      <w:r w:rsidR="002F3B8F" w:rsidRPr="008B4FAB">
        <w:rPr>
          <w:rFonts w:ascii="Times New Roman" w:hAnsi="Times New Roman" w:cs="Times New Roman"/>
          <w:sz w:val="24"/>
          <w:szCs w:val="24"/>
        </w:rPr>
        <w:t>), Grieķija (</w:t>
      </w:r>
      <w:r w:rsidR="002F3B8F">
        <w:rPr>
          <w:rFonts w:ascii="Times New Roman" w:hAnsi="Times New Roman" w:cs="Times New Roman"/>
          <w:sz w:val="24"/>
          <w:szCs w:val="24"/>
        </w:rPr>
        <w:t>73</w:t>
      </w:r>
      <w:r w:rsidR="002F3B8F" w:rsidRPr="008B4FAB">
        <w:rPr>
          <w:rFonts w:ascii="Times New Roman" w:hAnsi="Times New Roman" w:cs="Times New Roman"/>
          <w:sz w:val="24"/>
          <w:szCs w:val="24"/>
        </w:rPr>
        <w:t>), Islande (5</w:t>
      </w:r>
      <w:r w:rsidR="002F3B8F">
        <w:rPr>
          <w:rFonts w:ascii="Times New Roman" w:hAnsi="Times New Roman" w:cs="Times New Roman"/>
          <w:sz w:val="24"/>
          <w:szCs w:val="24"/>
        </w:rPr>
        <w:t>5</w:t>
      </w:r>
      <w:r w:rsidR="002F3B8F" w:rsidRPr="008B4FAB">
        <w:rPr>
          <w:rFonts w:ascii="Times New Roman" w:hAnsi="Times New Roman" w:cs="Times New Roman"/>
          <w:sz w:val="24"/>
          <w:szCs w:val="24"/>
        </w:rPr>
        <w:t>), Dānija (3</w:t>
      </w:r>
      <w:r w:rsidR="002F3B8F">
        <w:rPr>
          <w:rFonts w:ascii="Times New Roman" w:hAnsi="Times New Roman" w:cs="Times New Roman"/>
          <w:sz w:val="24"/>
          <w:szCs w:val="24"/>
        </w:rPr>
        <w:t>8</w:t>
      </w:r>
      <w:r w:rsidR="002F3B8F" w:rsidRPr="008B4FAB">
        <w:rPr>
          <w:rFonts w:ascii="Times New Roman" w:hAnsi="Times New Roman" w:cs="Times New Roman"/>
          <w:sz w:val="24"/>
          <w:szCs w:val="24"/>
        </w:rPr>
        <w:t>), Sanmarīno (</w:t>
      </w:r>
      <w:r w:rsidR="002F3B8F">
        <w:rPr>
          <w:rFonts w:ascii="Times New Roman" w:hAnsi="Times New Roman" w:cs="Times New Roman"/>
          <w:sz w:val="24"/>
          <w:szCs w:val="24"/>
        </w:rPr>
        <w:t>37</w:t>
      </w:r>
      <w:r w:rsidR="002F3B8F" w:rsidRPr="008B4FAB">
        <w:rPr>
          <w:rFonts w:ascii="Times New Roman" w:hAnsi="Times New Roman" w:cs="Times New Roman"/>
          <w:sz w:val="24"/>
          <w:szCs w:val="24"/>
        </w:rPr>
        <w:t xml:space="preserve">), </w:t>
      </w:r>
      <w:r w:rsidR="00B62A8B" w:rsidRPr="008B4FAB">
        <w:rPr>
          <w:rFonts w:ascii="Times New Roman" w:hAnsi="Times New Roman" w:cs="Times New Roman"/>
          <w:sz w:val="24"/>
          <w:szCs w:val="24"/>
        </w:rPr>
        <w:t>Čehija (</w:t>
      </w:r>
      <w:r w:rsidR="002F3B8F">
        <w:rPr>
          <w:rFonts w:ascii="Times New Roman" w:hAnsi="Times New Roman" w:cs="Times New Roman"/>
          <w:sz w:val="24"/>
          <w:szCs w:val="24"/>
        </w:rPr>
        <w:t>32</w:t>
      </w:r>
      <w:r w:rsidR="00B62A8B"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Somija (</w:t>
      </w:r>
      <w:r w:rsidR="002F3B8F">
        <w:rPr>
          <w:rFonts w:ascii="Times New Roman" w:hAnsi="Times New Roman" w:cs="Times New Roman"/>
          <w:sz w:val="24"/>
          <w:szCs w:val="24"/>
        </w:rPr>
        <w:t>30</w:t>
      </w:r>
      <w:r w:rsidR="002F3B8F" w:rsidRPr="008B4FAB">
        <w:rPr>
          <w:rFonts w:ascii="Times New Roman" w:hAnsi="Times New Roman" w:cs="Times New Roman"/>
          <w:sz w:val="24"/>
          <w:szCs w:val="24"/>
        </w:rPr>
        <w:t xml:space="preserve">), </w:t>
      </w:r>
      <w:r w:rsidR="00B62A8B" w:rsidRPr="008B4FAB">
        <w:rPr>
          <w:rFonts w:ascii="Times New Roman" w:hAnsi="Times New Roman" w:cs="Times New Roman"/>
          <w:sz w:val="24"/>
          <w:szCs w:val="24"/>
        </w:rPr>
        <w:t>Portugāle (</w:t>
      </w:r>
      <w:r w:rsidR="002F3B8F">
        <w:rPr>
          <w:rFonts w:ascii="Times New Roman" w:hAnsi="Times New Roman" w:cs="Times New Roman"/>
          <w:sz w:val="24"/>
          <w:szCs w:val="24"/>
        </w:rPr>
        <w:t>30</w:t>
      </w:r>
      <w:r w:rsidR="00B62A8B" w:rsidRPr="008B4FAB">
        <w:rPr>
          <w:rFonts w:ascii="Times New Roman" w:hAnsi="Times New Roman" w:cs="Times New Roman"/>
          <w:sz w:val="24"/>
          <w:szCs w:val="24"/>
        </w:rPr>
        <w:t xml:space="preserve">), </w:t>
      </w:r>
      <w:r w:rsidR="009D46C8" w:rsidRPr="008B4FAB">
        <w:rPr>
          <w:rFonts w:ascii="Times New Roman" w:hAnsi="Times New Roman" w:cs="Times New Roman"/>
          <w:sz w:val="24"/>
          <w:szCs w:val="24"/>
        </w:rPr>
        <w:t>Īrija (</w:t>
      </w:r>
      <w:r w:rsidR="002F3B8F">
        <w:rPr>
          <w:rFonts w:ascii="Times New Roman" w:hAnsi="Times New Roman" w:cs="Times New Roman"/>
          <w:sz w:val="24"/>
          <w:szCs w:val="24"/>
        </w:rPr>
        <w:t>21</w:t>
      </w:r>
      <w:r w:rsidR="009D46C8"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Slovēnija (1</w:t>
      </w:r>
      <w:r w:rsidR="002F3B8F">
        <w:rPr>
          <w:rFonts w:ascii="Times New Roman" w:hAnsi="Times New Roman" w:cs="Times New Roman"/>
          <w:sz w:val="24"/>
          <w:szCs w:val="24"/>
        </w:rPr>
        <w:t>6</w:t>
      </w:r>
      <w:r w:rsidR="002F3B8F" w:rsidRPr="008B4FAB">
        <w:rPr>
          <w:rFonts w:ascii="Times New Roman" w:hAnsi="Times New Roman" w:cs="Times New Roman"/>
          <w:sz w:val="24"/>
          <w:szCs w:val="24"/>
        </w:rPr>
        <w:t xml:space="preserve">), </w:t>
      </w:r>
      <w:r w:rsidR="009D46C8" w:rsidRPr="008B4FAB">
        <w:rPr>
          <w:rFonts w:ascii="Times New Roman" w:hAnsi="Times New Roman" w:cs="Times New Roman"/>
          <w:sz w:val="24"/>
          <w:szCs w:val="24"/>
        </w:rPr>
        <w:t>Rumānija (1</w:t>
      </w:r>
      <w:r w:rsidR="002F3B8F">
        <w:rPr>
          <w:rFonts w:ascii="Times New Roman" w:hAnsi="Times New Roman" w:cs="Times New Roman"/>
          <w:sz w:val="24"/>
          <w:szCs w:val="24"/>
        </w:rPr>
        <w:t>5</w:t>
      </w:r>
      <w:r w:rsidR="009D46C8"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Gruzija (1</w:t>
      </w:r>
      <w:r w:rsidR="002F3B8F">
        <w:rPr>
          <w:rFonts w:ascii="Times New Roman" w:hAnsi="Times New Roman" w:cs="Times New Roman"/>
          <w:sz w:val="24"/>
          <w:szCs w:val="24"/>
        </w:rPr>
        <w:t>3</w:t>
      </w:r>
      <w:r w:rsidR="002F3B8F" w:rsidRPr="008B4FAB">
        <w:rPr>
          <w:rFonts w:ascii="Times New Roman" w:hAnsi="Times New Roman" w:cs="Times New Roman"/>
          <w:sz w:val="24"/>
          <w:szCs w:val="24"/>
        </w:rPr>
        <w:t xml:space="preserve">), </w:t>
      </w:r>
      <w:r w:rsidR="00E06E3D" w:rsidRPr="008B4FAB">
        <w:rPr>
          <w:rFonts w:ascii="Times New Roman" w:hAnsi="Times New Roman" w:cs="Times New Roman"/>
          <w:sz w:val="24"/>
          <w:szCs w:val="24"/>
        </w:rPr>
        <w:t>Horvātija (</w:t>
      </w:r>
      <w:r w:rsidR="009D46C8" w:rsidRPr="008B4FAB">
        <w:rPr>
          <w:rFonts w:ascii="Times New Roman" w:hAnsi="Times New Roman" w:cs="Times New Roman"/>
          <w:sz w:val="24"/>
          <w:szCs w:val="24"/>
        </w:rPr>
        <w:t>12</w:t>
      </w:r>
      <w:r w:rsidR="00E06E3D" w:rsidRPr="008B4FAB">
        <w:rPr>
          <w:rFonts w:ascii="Times New Roman" w:hAnsi="Times New Roman" w:cs="Times New Roman"/>
          <w:sz w:val="24"/>
          <w:szCs w:val="24"/>
        </w:rPr>
        <w:t xml:space="preserve">), </w:t>
      </w:r>
      <w:r w:rsidR="002F3B8F" w:rsidRPr="008B4FAB">
        <w:rPr>
          <w:rFonts w:ascii="Times New Roman" w:hAnsi="Times New Roman" w:cs="Times New Roman"/>
          <w:sz w:val="24"/>
          <w:szCs w:val="24"/>
        </w:rPr>
        <w:t>Polija (</w:t>
      </w:r>
      <w:r w:rsidR="002F3B8F">
        <w:rPr>
          <w:rFonts w:ascii="Times New Roman" w:hAnsi="Times New Roman" w:cs="Times New Roman"/>
          <w:sz w:val="24"/>
          <w:szCs w:val="24"/>
        </w:rPr>
        <w:t>11</w:t>
      </w:r>
      <w:r w:rsidR="002F3B8F" w:rsidRPr="008B4FAB">
        <w:rPr>
          <w:rFonts w:ascii="Times New Roman" w:hAnsi="Times New Roman" w:cs="Times New Roman"/>
          <w:sz w:val="24"/>
          <w:szCs w:val="24"/>
        </w:rPr>
        <w:t xml:space="preserve">), </w:t>
      </w:r>
      <w:r w:rsidR="009D46C8" w:rsidRPr="008B4FAB">
        <w:rPr>
          <w:rFonts w:ascii="Times New Roman" w:hAnsi="Times New Roman" w:cs="Times New Roman"/>
          <w:sz w:val="24"/>
          <w:szCs w:val="24"/>
        </w:rPr>
        <w:t xml:space="preserve">Igaunija (10), </w:t>
      </w:r>
      <w:r w:rsidR="00E06E3D" w:rsidRPr="008B4FAB">
        <w:rPr>
          <w:rFonts w:ascii="Times New Roman" w:hAnsi="Times New Roman" w:cs="Times New Roman"/>
          <w:sz w:val="24"/>
          <w:szCs w:val="24"/>
        </w:rPr>
        <w:t>Krievija (</w:t>
      </w:r>
      <w:r w:rsidR="009D46C8" w:rsidRPr="008B4FAB">
        <w:rPr>
          <w:rFonts w:ascii="Times New Roman" w:hAnsi="Times New Roman" w:cs="Times New Roman"/>
          <w:sz w:val="24"/>
          <w:szCs w:val="24"/>
        </w:rPr>
        <w:t>10</w:t>
      </w:r>
      <w:r w:rsidR="00E06E3D" w:rsidRPr="008B4FAB">
        <w:rPr>
          <w:rFonts w:ascii="Times New Roman" w:hAnsi="Times New Roman" w:cs="Times New Roman"/>
          <w:sz w:val="24"/>
          <w:szCs w:val="24"/>
        </w:rPr>
        <w:t xml:space="preserve">), </w:t>
      </w:r>
      <w:r w:rsidR="009D46C8" w:rsidRPr="008B4FAB">
        <w:rPr>
          <w:rFonts w:ascii="Times New Roman" w:hAnsi="Times New Roman" w:cs="Times New Roman"/>
          <w:sz w:val="24"/>
          <w:szCs w:val="24"/>
        </w:rPr>
        <w:t>Azerbaidžāna (9), Ungārija (</w:t>
      </w:r>
      <w:r w:rsidR="002F3B8F">
        <w:rPr>
          <w:rFonts w:ascii="Times New Roman" w:hAnsi="Times New Roman" w:cs="Times New Roman"/>
          <w:sz w:val="24"/>
          <w:szCs w:val="24"/>
        </w:rPr>
        <w:t>8</w:t>
      </w:r>
      <w:r w:rsidR="009D46C8" w:rsidRPr="008B4FAB">
        <w:rPr>
          <w:rFonts w:ascii="Times New Roman" w:hAnsi="Times New Roman" w:cs="Times New Roman"/>
          <w:sz w:val="24"/>
          <w:szCs w:val="24"/>
        </w:rPr>
        <w:t xml:space="preserve">),  Baltkrievija (6), </w:t>
      </w:r>
      <w:r w:rsidR="002F3B8F" w:rsidRPr="008B4FAB">
        <w:rPr>
          <w:rFonts w:ascii="Times New Roman" w:hAnsi="Times New Roman" w:cs="Times New Roman"/>
          <w:sz w:val="24"/>
          <w:szCs w:val="24"/>
        </w:rPr>
        <w:t>Luksemburga (</w:t>
      </w:r>
      <w:r w:rsidR="002F3B8F">
        <w:rPr>
          <w:rFonts w:ascii="Times New Roman" w:hAnsi="Times New Roman" w:cs="Times New Roman"/>
          <w:sz w:val="24"/>
          <w:szCs w:val="24"/>
        </w:rPr>
        <w:t>5</w:t>
      </w:r>
      <w:r w:rsidR="002F3B8F" w:rsidRPr="008B4FAB">
        <w:rPr>
          <w:rFonts w:ascii="Times New Roman" w:hAnsi="Times New Roman" w:cs="Times New Roman"/>
          <w:sz w:val="24"/>
          <w:szCs w:val="24"/>
        </w:rPr>
        <w:t>), Slovākija (</w:t>
      </w:r>
      <w:r w:rsidR="002F3B8F">
        <w:rPr>
          <w:rFonts w:ascii="Times New Roman" w:hAnsi="Times New Roman" w:cs="Times New Roman"/>
          <w:sz w:val="24"/>
          <w:szCs w:val="24"/>
        </w:rPr>
        <w:t>5</w:t>
      </w:r>
      <w:r w:rsidR="002F3B8F" w:rsidRPr="008B4FAB">
        <w:rPr>
          <w:rFonts w:ascii="Times New Roman" w:hAnsi="Times New Roman" w:cs="Times New Roman"/>
          <w:sz w:val="24"/>
          <w:szCs w:val="24"/>
        </w:rPr>
        <w:t>), Bulgārija (</w:t>
      </w:r>
      <w:r w:rsidR="002F3B8F">
        <w:rPr>
          <w:rFonts w:ascii="Times New Roman" w:hAnsi="Times New Roman" w:cs="Times New Roman"/>
          <w:sz w:val="24"/>
          <w:szCs w:val="24"/>
        </w:rPr>
        <w:t>4</w:t>
      </w:r>
      <w:r w:rsidR="002F3B8F" w:rsidRPr="008B4FAB">
        <w:rPr>
          <w:rFonts w:ascii="Times New Roman" w:hAnsi="Times New Roman" w:cs="Times New Roman"/>
          <w:sz w:val="24"/>
          <w:szCs w:val="24"/>
        </w:rPr>
        <w:t xml:space="preserve">), Malta (3), Ziemeļmaķedonija (3), </w:t>
      </w:r>
      <w:r w:rsidR="002F3B8F">
        <w:rPr>
          <w:rFonts w:ascii="Times New Roman" w:hAnsi="Times New Roman" w:cs="Times New Roman"/>
          <w:sz w:val="24"/>
          <w:szCs w:val="24"/>
        </w:rPr>
        <w:t xml:space="preserve">Albānija (2), </w:t>
      </w:r>
      <w:r w:rsidR="00915FDC" w:rsidRPr="008B4FAB">
        <w:rPr>
          <w:rFonts w:ascii="Times New Roman" w:hAnsi="Times New Roman" w:cs="Times New Roman"/>
          <w:sz w:val="24"/>
          <w:szCs w:val="24"/>
        </w:rPr>
        <w:t>Bosnija un Hercogavina (2), Andora (1), Arm</w:t>
      </w:r>
      <w:r w:rsidRPr="008B4FAB">
        <w:rPr>
          <w:rFonts w:ascii="Times New Roman" w:hAnsi="Times New Roman" w:cs="Times New Roman"/>
          <w:sz w:val="24"/>
          <w:szCs w:val="24"/>
        </w:rPr>
        <w:t>ē</w:t>
      </w:r>
      <w:r w:rsidR="00915FDC" w:rsidRPr="008B4FAB">
        <w:rPr>
          <w:rFonts w:ascii="Times New Roman" w:hAnsi="Times New Roman" w:cs="Times New Roman"/>
          <w:sz w:val="24"/>
          <w:szCs w:val="24"/>
        </w:rPr>
        <w:t xml:space="preserve">nija (1), </w:t>
      </w:r>
      <w:r w:rsidRPr="008B4FAB">
        <w:rPr>
          <w:rFonts w:ascii="Times New Roman" w:hAnsi="Times New Roman" w:cs="Times New Roman"/>
          <w:sz w:val="24"/>
          <w:szCs w:val="24"/>
        </w:rPr>
        <w:t xml:space="preserve">Lihtenšteina (1), </w:t>
      </w:r>
      <w:r w:rsidR="00E06E3D" w:rsidRPr="008B4FAB">
        <w:rPr>
          <w:rFonts w:ascii="Times New Roman" w:hAnsi="Times New Roman" w:cs="Times New Roman"/>
          <w:sz w:val="24"/>
          <w:szCs w:val="24"/>
        </w:rPr>
        <w:t>Lietuva (1), Mo</w:t>
      </w:r>
      <w:r w:rsidR="00915FDC" w:rsidRPr="008B4FAB">
        <w:rPr>
          <w:rFonts w:ascii="Times New Roman" w:hAnsi="Times New Roman" w:cs="Times New Roman"/>
          <w:sz w:val="24"/>
          <w:szCs w:val="24"/>
        </w:rPr>
        <w:t>ldav</w:t>
      </w:r>
      <w:r w:rsidRPr="008B4FAB">
        <w:rPr>
          <w:rFonts w:ascii="Times New Roman" w:hAnsi="Times New Roman" w:cs="Times New Roman"/>
          <w:sz w:val="24"/>
          <w:szCs w:val="24"/>
        </w:rPr>
        <w:t>a</w:t>
      </w:r>
      <w:r w:rsidR="00E06E3D" w:rsidRPr="008B4FAB">
        <w:rPr>
          <w:rFonts w:ascii="Times New Roman" w:hAnsi="Times New Roman" w:cs="Times New Roman"/>
          <w:sz w:val="24"/>
          <w:szCs w:val="24"/>
        </w:rPr>
        <w:t xml:space="preserve"> (1),</w:t>
      </w:r>
      <w:r w:rsidRPr="008B4FAB">
        <w:rPr>
          <w:rFonts w:ascii="Times New Roman" w:hAnsi="Times New Roman" w:cs="Times New Roman"/>
          <w:sz w:val="24"/>
          <w:szCs w:val="24"/>
        </w:rPr>
        <w:t xml:space="preserve"> Monako (1), Serbija (1)</w:t>
      </w:r>
      <w:r w:rsidR="00E06E3D" w:rsidRPr="008B4FAB">
        <w:rPr>
          <w:rFonts w:ascii="Times New Roman" w:hAnsi="Times New Roman" w:cs="Times New Roman"/>
          <w:sz w:val="24"/>
          <w:szCs w:val="24"/>
        </w:rPr>
        <w:t xml:space="preserve"> un</w:t>
      </w:r>
      <w:r w:rsidRPr="008B4FAB">
        <w:rPr>
          <w:rFonts w:ascii="Times New Roman" w:hAnsi="Times New Roman" w:cs="Times New Roman"/>
          <w:sz w:val="24"/>
          <w:szCs w:val="24"/>
        </w:rPr>
        <w:t xml:space="preserve"> Ukraina (1)</w:t>
      </w:r>
      <w:r w:rsidR="00E06E3D" w:rsidRPr="008B4FAB">
        <w:rPr>
          <w:rFonts w:ascii="Times New Roman" w:hAnsi="Times New Roman" w:cs="Times New Roman"/>
          <w:sz w:val="24"/>
          <w:szCs w:val="24"/>
        </w:rPr>
        <w:t>.</w:t>
      </w:r>
      <w:r w:rsidR="00C84705" w:rsidRPr="008B4FAB">
        <w:rPr>
          <w:rFonts w:ascii="Times New Roman" w:hAnsi="Times New Roman" w:cs="Times New Roman"/>
          <w:sz w:val="24"/>
          <w:szCs w:val="24"/>
        </w:rPr>
        <w:t xml:space="preserve"> Ķīnā saslimstība ar Covid-2019 mazinās.</w:t>
      </w:r>
      <w:r w:rsidR="00E06E3D" w:rsidRPr="008B4FAB">
        <w:rPr>
          <w:rFonts w:ascii="Times New Roman" w:hAnsi="Times New Roman" w:cs="Times New Roman"/>
          <w:sz w:val="24"/>
          <w:szCs w:val="24"/>
        </w:rPr>
        <w:t xml:space="preserve"> </w:t>
      </w:r>
    </w:p>
    <w:p w14:paraId="72B90617" w14:textId="45E5569F" w:rsidR="00B62A8B" w:rsidRPr="008B4FAB" w:rsidRDefault="00E06E3D" w:rsidP="00E06E3D">
      <w:pPr>
        <w:jc w:val="both"/>
        <w:rPr>
          <w:rFonts w:ascii="Times New Roman" w:hAnsi="Times New Roman" w:cs="Times New Roman"/>
          <w:sz w:val="24"/>
          <w:szCs w:val="24"/>
        </w:rPr>
      </w:pPr>
      <w:r w:rsidRPr="002F3B8F">
        <w:rPr>
          <w:rFonts w:ascii="Times New Roman" w:hAnsi="Times New Roman" w:cs="Times New Roman"/>
          <w:b/>
          <w:bCs/>
          <w:sz w:val="24"/>
          <w:szCs w:val="24"/>
          <w:u w:val="single"/>
        </w:rPr>
        <w:t xml:space="preserve">Latvijā </w:t>
      </w:r>
      <w:r w:rsidR="005C5DEF" w:rsidRPr="002F3B8F">
        <w:rPr>
          <w:rFonts w:ascii="Times New Roman" w:hAnsi="Times New Roman" w:cs="Times New Roman"/>
          <w:b/>
          <w:bCs/>
          <w:sz w:val="24"/>
          <w:szCs w:val="24"/>
          <w:u w:val="single"/>
        </w:rPr>
        <w:t>laika šobrīd</w:t>
      </w:r>
      <w:r w:rsidRPr="002F3B8F">
        <w:rPr>
          <w:rFonts w:ascii="Times New Roman" w:hAnsi="Times New Roman" w:cs="Times New Roman"/>
          <w:b/>
          <w:bCs/>
          <w:sz w:val="24"/>
          <w:szCs w:val="24"/>
          <w:u w:val="single"/>
        </w:rPr>
        <w:t xml:space="preserve"> </w:t>
      </w:r>
      <w:r w:rsidR="005C5DEF" w:rsidRPr="002F3B8F">
        <w:rPr>
          <w:rFonts w:ascii="Times New Roman" w:hAnsi="Times New Roman" w:cs="Times New Roman"/>
          <w:b/>
          <w:bCs/>
          <w:sz w:val="24"/>
          <w:szCs w:val="24"/>
          <w:u w:val="single"/>
        </w:rPr>
        <w:t>ir</w:t>
      </w:r>
      <w:r w:rsidRPr="002F3B8F">
        <w:rPr>
          <w:rFonts w:ascii="Times New Roman" w:hAnsi="Times New Roman" w:cs="Times New Roman"/>
          <w:b/>
          <w:bCs/>
          <w:sz w:val="24"/>
          <w:szCs w:val="24"/>
          <w:u w:val="single"/>
        </w:rPr>
        <w:t xml:space="preserve"> apstiprināt</w:t>
      </w:r>
      <w:r w:rsidR="005C5DEF" w:rsidRPr="002F3B8F">
        <w:rPr>
          <w:rFonts w:ascii="Times New Roman" w:hAnsi="Times New Roman" w:cs="Times New Roman"/>
          <w:b/>
          <w:bCs/>
          <w:sz w:val="24"/>
          <w:szCs w:val="24"/>
          <w:u w:val="single"/>
        </w:rPr>
        <w:t>i</w:t>
      </w:r>
      <w:r w:rsidRPr="002F3B8F">
        <w:rPr>
          <w:rFonts w:ascii="Times New Roman" w:hAnsi="Times New Roman" w:cs="Times New Roman"/>
          <w:b/>
          <w:bCs/>
          <w:sz w:val="24"/>
          <w:szCs w:val="24"/>
          <w:u w:val="single"/>
        </w:rPr>
        <w:t xml:space="preserve"> </w:t>
      </w:r>
      <w:r w:rsidR="0069764A" w:rsidRPr="002F3B8F">
        <w:rPr>
          <w:rFonts w:ascii="Times New Roman" w:hAnsi="Times New Roman" w:cs="Times New Roman"/>
          <w:b/>
          <w:bCs/>
          <w:sz w:val="24"/>
          <w:szCs w:val="24"/>
          <w:u w:val="single"/>
        </w:rPr>
        <w:t>6</w:t>
      </w:r>
      <w:r w:rsidR="005C5DEF" w:rsidRPr="002F3B8F">
        <w:rPr>
          <w:rFonts w:ascii="Times New Roman" w:hAnsi="Times New Roman" w:cs="Times New Roman"/>
          <w:b/>
          <w:bCs/>
          <w:sz w:val="24"/>
          <w:szCs w:val="24"/>
          <w:u w:val="single"/>
        </w:rPr>
        <w:t xml:space="preserve"> </w:t>
      </w:r>
      <w:r w:rsidRPr="002F3B8F">
        <w:rPr>
          <w:rFonts w:ascii="Times New Roman" w:hAnsi="Times New Roman" w:cs="Times New Roman"/>
          <w:b/>
          <w:bCs/>
          <w:sz w:val="24"/>
          <w:szCs w:val="24"/>
          <w:u w:val="single"/>
        </w:rPr>
        <w:t>saslimšanas gadījum</w:t>
      </w:r>
      <w:r w:rsidR="005C5DEF" w:rsidRPr="002F3B8F">
        <w:rPr>
          <w:rFonts w:ascii="Times New Roman" w:hAnsi="Times New Roman" w:cs="Times New Roman"/>
          <w:b/>
          <w:bCs/>
          <w:sz w:val="24"/>
          <w:szCs w:val="24"/>
          <w:u w:val="single"/>
        </w:rPr>
        <w:t>i</w:t>
      </w:r>
      <w:r w:rsidRPr="002F3B8F">
        <w:rPr>
          <w:rFonts w:ascii="Times New Roman" w:hAnsi="Times New Roman" w:cs="Times New Roman"/>
          <w:b/>
          <w:bCs/>
          <w:sz w:val="24"/>
          <w:szCs w:val="24"/>
          <w:u w:val="single"/>
        </w:rPr>
        <w:t xml:space="preserve"> ar </w:t>
      </w:r>
      <w:r w:rsidR="00286C35" w:rsidRPr="002F3B8F">
        <w:rPr>
          <w:rFonts w:ascii="Times New Roman" w:hAnsi="Times New Roman" w:cs="Times New Roman"/>
          <w:b/>
          <w:bCs/>
          <w:sz w:val="24"/>
          <w:szCs w:val="24"/>
          <w:u w:val="single"/>
        </w:rPr>
        <w:t>COVID-19 infekciju</w:t>
      </w:r>
      <w:r w:rsidR="005C5DEF" w:rsidRPr="002F3B8F">
        <w:rPr>
          <w:rFonts w:ascii="Times New Roman" w:hAnsi="Times New Roman" w:cs="Times New Roman"/>
          <w:b/>
          <w:bCs/>
          <w:sz w:val="24"/>
          <w:szCs w:val="24"/>
          <w:u w:val="single"/>
        </w:rPr>
        <w:t xml:space="preserve">, </w:t>
      </w:r>
      <w:r w:rsidR="0069764A" w:rsidRPr="002F3B8F">
        <w:rPr>
          <w:rFonts w:ascii="Times New Roman" w:hAnsi="Times New Roman" w:cs="Times New Roman"/>
          <w:b/>
          <w:bCs/>
          <w:sz w:val="24"/>
          <w:szCs w:val="24"/>
          <w:u w:val="single"/>
        </w:rPr>
        <w:t xml:space="preserve">no tiem 5 pēdējās diennakts laikā. </w:t>
      </w:r>
      <w:r w:rsidR="002658BD" w:rsidRPr="002F3B8F">
        <w:rPr>
          <w:rFonts w:ascii="Times New Roman" w:hAnsi="Times New Roman" w:cs="Times New Roman"/>
          <w:sz w:val="24"/>
          <w:szCs w:val="24"/>
        </w:rPr>
        <w:t>Lai izmeklētu saslimstību uz COVID-19, no 29.01.2020. līdz 09.03.2020. kopā veikti 2</w:t>
      </w:r>
      <w:r w:rsidR="002F3B8F" w:rsidRPr="002F3B8F">
        <w:rPr>
          <w:rFonts w:ascii="Times New Roman" w:hAnsi="Times New Roman" w:cs="Times New Roman"/>
          <w:sz w:val="24"/>
          <w:szCs w:val="24"/>
        </w:rPr>
        <w:t>44</w:t>
      </w:r>
      <w:r w:rsidR="002658BD" w:rsidRPr="002F3B8F">
        <w:rPr>
          <w:rFonts w:ascii="Times New Roman" w:hAnsi="Times New Roman" w:cs="Times New Roman"/>
          <w:sz w:val="24"/>
          <w:szCs w:val="24"/>
        </w:rPr>
        <w:t xml:space="preserve"> laboratoriski izmeklējumi.</w:t>
      </w:r>
      <w:r w:rsidR="002658BD" w:rsidRPr="008B4FAB">
        <w:rPr>
          <w:rFonts w:ascii="Times New Roman" w:hAnsi="Times New Roman" w:cs="Times New Roman"/>
          <w:sz w:val="24"/>
          <w:szCs w:val="24"/>
        </w:rPr>
        <w:t xml:space="preserve"> </w:t>
      </w:r>
    </w:p>
    <w:p w14:paraId="1022CC88" w14:textId="77777777" w:rsidR="00DC64FD" w:rsidRPr="00DC64FD" w:rsidRDefault="00DC64FD" w:rsidP="0021396D">
      <w:pPr>
        <w:jc w:val="both"/>
        <w:rPr>
          <w:rFonts w:ascii="Times New Roman" w:hAnsi="Times New Roman" w:cs="Times New Roman"/>
          <w:sz w:val="24"/>
          <w:szCs w:val="24"/>
        </w:rPr>
      </w:pPr>
      <w:r w:rsidRPr="00DC64FD">
        <w:rPr>
          <w:rFonts w:ascii="Times New Roman" w:hAnsi="Times New Roman" w:cs="Times New Roman"/>
          <w:sz w:val="24"/>
          <w:szCs w:val="24"/>
        </w:rPr>
        <w:t xml:space="preserve">Līdzšinējo gadījumu analīzes rezultāti liecina, ka COVID-19 infekcija apmēram 80% gadījumu izraisa vieglas slimības (t.i., nepneimoniju vai vieglu pneimoniju) un vairumā gadījumu atveseļojas, 14% ir smagāka slimība un 6% cilvēku piedzīvo kritisku slimību. Lielākā daļa no vissmagākajām slimībām un nāves gadījumiem ir notikusi vecāka gadagājuma cilvēkiem un tiem, kuriem ir citas hroniskas saslimšanas. COVID-19 izplatās mazāk efektīvi nekā gripa, bet izraisa smagākas slimības nekā gripa, un atšķirībā no gripas tai šobrīd vēl nav vakcīnas, kas to novērstu, vai pierādīta terapija. Līdz ar to, infekcijas izplatīšanās ierobežošanas pasākumiem ir ļoti liela nozīme. </w:t>
      </w:r>
    </w:p>
    <w:p w14:paraId="169BD8CB" w14:textId="220D3348" w:rsidR="0021396D" w:rsidRDefault="005932F7" w:rsidP="0021396D">
      <w:pPr>
        <w:jc w:val="both"/>
        <w:rPr>
          <w:rFonts w:ascii="Times New Roman" w:hAnsi="Times New Roman" w:cs="Times New Roman"/>
          <w:sz w:val="24"/>
          <w:szCs w:val="24"/>
        </w:rPr>
      </w:pPr>
      <w:r>
        <w:rPr>
          <w:rFonts w:ascii="Times New Roman" w:hAnsi="Times New Roman" w:cs="Times New Roman"/>
          <w:sz w:val="24"/>
          <w:szCs w:val="24"/>
        </w:rPr>
        <w:t xml:space="preserve">Pasaules Veselības organizācija (turpmāk – </w:t>
      </w:r>
      <w:r w:rsidR="0083716A" w:rsidRPr="001270D3">
        <w:rPr>
          <w:rFonts w:ascii="Times New Roman" w:hAnsi="Times New Roman" w:cs="Times New Roman"/>
          <w:sz w:val="24"/>
          <w:szCs w:val="24"/>
        </w:rPr>
        <w:t>PVO</w:t>
      </w:r>
      <w:r>
        <w:rPr>
          <w:rFonts w:ascii="Times New Roman" w:hAnsi="Times New Roman" w:cs="Times New Roman"/>
          <w:sz w:val="24"/>
          <w:szCs w:val="24"/>
        </w:rPr>
        <w:t>)</w:t>
      </w:r>
      <w:r w:rsidR="0083716A" w:rsidRPr="001270D3">
        <w:rPr>
          <w:rFonts w:ascii="Times New Roman" w:hAnsi="Times New Roman" w:cs="Times New Roman"/>
          <w:sz w:val="24"/>
          <w:szCs w:val="24"/>
        </w:rPr>
        <w:t xml:space="preserve"> un ECDC</w:t>
      </w:r>
      <w:r w:rsidR="00756437" w:rsidRPr="001270D3">
        <w:rPr>
          <w:rFonts w:ascii="Times New Roman" w:hAnsi="Times New Roman" w:cs="Times New Roman"/>
          <w:sz w:val="24"/>
          <w:szCs w:val="24"/>
        </w:rPr>
        <w:t xml:space="preserve"> līdz šim</w:t>
      </w:r>
      <w:r w:rsidR="0083716A" w:rsidRPr="001270D3">
        <w:rPr>
          <w:rFonts w:ascii="Times New Roman" w:hAnsi="Times New Roman" w:cs="Times New Roman"/>
          <w:sz w:val="24"/>
          <w:szCs w:val="24"/>
        </w:rPr>
        <w:t xml:space="preserve"> nav </w:t>
      </w:r>
      <w:r w:rsidR="00342EBB" w:rsidRPr="001270D3">
        <w:rPr>
          <w:rFonts w:ascii="Times New Roman" w:hAnsi="Times New Roman" w:cs="Times New Roman"/>
          <w:sz w:val="24"/>
          <w:szCs w:val="24"/>
        </w:rPr>
        <w:t>notei</w:t>
      </w:r>
      <w:r w:rsidR="00342EBB">
        <w:rPr>
          <w:rFonts w:ascii="Times New Roman" w:hAnsi="Times New Roman" w:cs="Times New Roman"/>
          <w:sz w:val="24"/>
          <w:szCs w:val="24"/>
        </w:rPr>
        <w:t>kuši</w:t>
      </w:r>
      <w:r w:rsidR="00342EBB" w:rsidRPr="001270D3">
        <w:rPr>
          <w:rFonts w:ascii="Times New Roman" w:hAnsi="Times New Roman" w:cs="Times New Roman"/>
          <w:sz w:val="24"/>
          <w:szCs w:val="24"/>
        </w:rPr>
        <w:t xml:space="preserve"> </w:t>
      </w:r>
      <w:r w:rsidR="0083716A" w:rsidRPr="001270D3">
        <w:rPr>
          <w:rFonts w:ascii="Times New Roman" w:hAnsi="Times New Roman" w:cs="Times New Roman"/>
          <w:sz w:val="24"/>
          <w:szCs w:val="24"/>
        </w:rPr>
        <w:t>ierobežojumus ceļošanai un tirdzniecībai.</w:t>
      </w:r>
      <w:r w:rsidR="0083716A" w:rsidRPr="001270D3">
        <w:rPr>
          <w:rFonts w:ascii="Times New Roman" w:hAnsi="Times New Roman" w:cs="Times New Roman"/>
          <w:b/>
          <w:bCs/>
          <w:sz w:val="24"/>
          <w:szCs w:val="24"/>
        </w:rPr>
        <w:t xml:space="preserve"> </w:t>
      </w:r>
      <w:r w:rsidR="0083716A" w:rsidRPr="001270D3">
        <w:rPr>
          <w:rFonts w:ascii="Times New Roman" w:hAnsi="Times New Roman" w:cs="Times New Roman"/>
          <w:sz w:val="24"/>
          <w:szCs w:val="24"/>
        </w:rPr>
        <w:t xml:space="preserve">Eiropas Komisija noteikusi, ka katrs ievests COVID-19 infekcijas gadījums ir pakļauts epidemioloģiskajai </w:t>
      </w:r>
      <w:r w:rsidR="00286C35">
        <w:rPr>
          <w:rFonts w:ascii="Times New Roman" w:hAnsi="Times New Roman" w:cs="Times New Roman"/>
          <w:sz w:val="24"/>
          <w:szCs w:val="24"/>
        </w:rPr>
        <w:t>izmeklēšanai un infekcijas kontroles pasākumu veikšanai</w:t>
      </w:r>
      <w:r w:rsidR="0083716A" w:rsidRPr="00DC64FD">
        <w:rPr>
          <w:rFonts w:ascii="Times New Roman" w:hAnsi="Times New Roman" w:cs="Times New Roman"/>
          <w:sz w:val="24"/>
          <w:szCs w:val="24"/>
        </w:rPr>
        <w:t>.</w:t>
      </w:r>
      <w:r w:rsidR="0021396D" w:rsidRPr="00DC64FD">
        <w:rPr>
          <w:rFonts w:ascii="Times New Roman" w:hAnsi="Times New Roman" w:cs="Times New Roman"/>
          <w:sz w:val="24"/>
          <w:szCs w:val="24"/>
        </w:rPr>
        <w:t xml:space="preserve"> S</w:t>
      </w:r>
      <w:r w:rsidR="0021396D" w:rsidRPr="0021396D">
        <w:rPr>
          <w:rFonts w:ascii="Times New Roman" w:hAnsi="Times New Roman" w:cs="Times New Roman"/>
          <w:sz w:val="24"/>
          <w:szCs w:val="24"/>
        </w:rPr>
        <w:t xml:space="preserve">ākot ar 2020. gada 2. martu, ECDC vairs nedefinē </w:t>
      </w:r>
      <w:r w:rsidR="0021396D">
        <w:rPr>
          <w:rFonts w:ascii="Times New Roman" w:hAnsi="Times New Roman" w:cs="Times New Roman"/>
          <w:sz w:val="24"/>
          <w:szCs w:val="24"/>
        </w:rPr>
        <w:t xml:space="preserve">vīrusa skartās teritorijas, bet, atsaucoties uz PVO, </w:t>
      </w:r>
      <w:r w:rsidR="0021396D" w:rsidRPr="0021396D">
        <w:rPr>
          <w:rFonts w:ascii="Times New Roman" w:hAnsi="Times New Roman" w:cs="Times New Roman"/>
          <w:sz w:val="24"/>
          <w:szCs w:val="24"/>
        </w:rPr>
        <w:t>ir norādījis, ka laboratoriskos izmeklējumus būtu jāveic pacientiem ar akūtu elpošanas ceļu infekciju (vieglu vai smagu), kuri atbilst vismaz vienam no šiem kritērijiem: 14 vai mazāk dienas pēc  cieša kontakta ar apstiprinātu vai iespējamu COVID-19 infekcijas gadījumu vai pirms 14 vai mazāk dienām uzturējies vīrusa skartajās teritorijās (teritorijās, kur notiek jaunā koronavīrusa cirkulācija sabiedrībā)</w:t>
      </w:r>
      <w:r w:rsidR="0021396D">
        <w:rPr>
          <w:rFonts w:ascii="Times New Roman" w:hAnsi="Times New Roman" w:cs="Times New Roman"/>
          <w:sz w:val="24"/>
          <w:szCs w:val="24"/>
        </w:rPr>
        <w:t xml:space="preserve">, vai arī pacientam </w:t>
      </w:r>
      <w:r w:rsidR="0021396D" w:rsidRPr="0021396D">
        <w:rPr>
          <w:rFonts w:ascii="Times New Roman" w:hAnsi="Times New Roman" w:cs="Times New Roman"/>
          <w:sz w:val="24"/>
          <w:szCs w:val="24"/>
        </w:rPr>
        <w:t>n</w:t>
      </w:r>
      <w:r w:rsidR="0021396D" w:rsidRPr="005932F7">
        <w:rPr>
          <w:rFonts w:ascii="Times New Roman" w:hAnsi="Times New Roman" w:cs="Times New Roman"/>
          <w:sz w:val="24"/>
          <w:szCs w:val="24"/>
        </w:rPr>
        <w:t>epieciešama hospitalizācija (</w:t>
      </w:r>
      <w:r w:rsidR="0021396D" w:rsidRPr="0021396D">
        <w:rPr>
          <w:rFonts w:ascii="Times New Roman" w:hAnsi="Times New Roman" w:cs="Times New Roman"/>
          <w:sz w:val="24"/>
          <w:szCs w:val="24"/>
        </w:rPr>
        <w:t>smaga respiratora infekcija)</w:t>
      </w:r>
      <w:r w:rsidR="0021396D" w:rsidRPr="005932F7">
        <w:rPr>
          <w:rFonts w:ascii="Times New Roman" w:hAnsi="Times New Roman" w:cs="Times New Roman"/>
          <w:sz w:val="24"/>
          <w:szCs w:val="24"/>
        </w:rPr>
        <w:t>.</w:t>
      </w:r>
    </w:p>
    <w:p w14:paraId="1C1ABFE3" w14:textId="76EAEDFC" w:rsidR="002658BD" w:rsidRPr="002658BD" w:rsidRDefault="002658BD" w:rsidP="002658BD">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Lai arī valstis veic vīrusa izplatību </w:t>
      </w:r>
      <w:r w:rsidRPr="00DC64FD">
        <w:rPr>
          <w:rFonts w:ascii="Times New Roman" w:hAnsi="Times New Roman" w:cs="Times New Roman"/>
          <w:sz w:val="24"/>
          <w:szCs w:val="24"/>
        </w:rPr>
        <w:t xml:space="preserve">ierobežojošus un sabiedrības veselības aizsardzības pasākumus, kā arī tiek pieliktas lielas pūles, lai identificētu, izolētu un pārbaudītu kontaktpersonas, lai apturētu COVID-19 infekcijas tālāku izplatīšanos, aizvien vairāk tiek eksportēti gadījumi starp Eiropas Savienības dalībvalstīm un Eiropas Ekonomikas zonas valstīm. </w:t>
      </w:r>
      <w:r w:rsidRPr="00DC64FD">
        <w:rPr>
          <w:rFonts w:ascii="Times New Roman" w:hAnsi="Times New Roman" w:cs="Times New Roman"/>
          <w:b/>
          <w:bCs/>
          <w:sz w:val="24"/>
          <w:szCs w:val="24"/>
          <w:u w:val="single"/>
        </w:rPr>
        <w:t>Arī Latvijā laboratoriski apstiprinātajos COVID-19 saslimstības gadījumos visi pacienti ir atgriezušās no ceļojuma Itālijas Ziemeļu daļā. Pēdējie 5 pacienti, kam apstiprināts COVID-19 bijuši tūristu grupā,</w:t>
      </w:r>
      <w:r w:rsidR="00DC64FD" w:rsidRPr="00DC64FD">
        <w:rPr>
          <w:rFonts w:ascii="Times New Roman" w:hAnsi="Times New Roman" w:cs="Times New Roman"/>
          <w:b/>
          <w:bCs/>
          <w:sz w:val="24"/>
          <w:szCs w:val="24"/>
          <w:u w:val="single"/>
        </w:rPr>
        <w:t xml:space="preserve"> </w:t>
      </w:r>
      <w:r w:rsidRPr="00DC64FD">
        <w:rPr>
          <w:rFonts w:ascii="Times New Roman" w:hAnsi="Times New Roman" w:cs="Times New Roman"/>
          <w:b/>
          <w:bCs/>
          <w:sz w:val="24"/>
          <w:szCs w:val="24"/>
          <w:u w:val="single"/>
        </w:rPr>
        <w:t xml:space="preserve">apmeklējot kūrortu un atgriežoties </w:t>
      </w:r>
      <w:r w:rsidR="00E0244C" w:rsidRPr="00E0244C">
        <w:rPr>
          <w:rFonts w:ascii="Times New Roman" w:hAnsi="Times New Roman" w:cs="Times New Roman"/>
          <w:b/>
          <w:bCs/>
          <w:sz w:val="24"/>
          <w:szCs w:val="24"/>
          <w:u w:val="single"/>
        </w:rPr>
        <w:t>Rīgā 7.martā ar AirBaltic reisu BT-630</w:t>
      </w:r>
      <w:r w:rsidRPr="00DC64FD">
        <w:rPr>
          <w:rFonts w:ascii="Times New Roman" w:hAnsi="Times New Roman" w:cs="Times New Roman"/>
          <w:b/>
          <w:bCs/>
          <w:sz w:val="24"/>
          <w:szCs w:val="24"/>
          <w:u w:val="single"/>
        </w:rPr>
        <w:t>.</w:t>
      </w:r>
      <w:r w:rsidRPr="002658BD">
        <w:rPr>
          <w:rFonts w:ascii="Times New Roman" w:hAnsi="Times New Roman" w:cs="Times New Roman"/>
          <w:b/>
          <w:bCs/>
          <w:sz w:val="24"/>
          <w:szCs w:val="24"/>
        </w:rPr>
        <w:t xml:space="preserve"> </w:t>
      </w:r>
    </w:p>
    <w:p w14:paraId="7DCD8E96" w14:textId="2A25D500" w:rsidR="00756437" w:rsidRDefault="00483BB3" w:rsidP="00756437">
      <w:pPr>
        <w:jc w:val="both"/>
        <w:rPr>
          <w:rFonts w:ascii="Times New Roman" w:hAnsi="Times New Roman" w:cs="Times New Roman"/>
          <w:b/>
          <w:bCs/>
          <w:sz w:val="24"/>
          <w:szCs w:val="24"/>
        </w:rPr>
      </w:pPr>
      <w:r w:rsidRPr="00483BB3">
        <w:rPr>
          <w:rFonts w:ascii="Times New Roman" w:hAnsi="Times New Roman" w:cs="Times New Roman"/>
          <w:b/>
          <w:bCs/>
          <w:sz w:val="24"/>
          <w:szCs w:val="24"/>
        </w:rPr>
        <w:t xml:space="preserve">2. </w:t>
      </w:r>
      <w:r w:rsidR="00073629" w:rsidRPr="00483BB3">
        <w:rPr>
          <w:rFonts w:ascii="Times New Roman" w:hAnsi="Times New Roman" w:cs="Times New Roman"/>
          <w:b/>
          <w:bCs/>
          <w:sz w:val="24"/>
          <w:szCs w:val="24"/>
        </w:rPr>
        <w:t xml:space="preserve">Atbildīgo </w:t>
      </w:r>
      <w:r w:rsidR="00756437" w:rsidRPr="00756437">
        <w:rPr>
          <w:rFonts w:ascii="Times New Roman" w:hAnsi="Times New Roman" w:cs="Times New Roman"/>
          <w:b/>
          <w:bCs/>
          <w:sz w:val="24"/>
          <w:szCs w:val="24"/>
        </w:rPr>
        <w:t xml:space="preserve">institūciju </w:t>
      </w:r>
      <w:r w:rsidR="00C65B3E">
        <w:rPr>
          <w:rFonts w:ascii="Times New Roman" w:hAnsi="Times New Roman" w:cs="Times New Roman"/>
          <w:b/>
          <w:bCs/>
          <w:sz w:val="24"/>
          <w:szCs w:val="24"/>
        </w:rPr>
        <w:t>veiktie pasākumi</w:t>
      </w:r>
    </w:p>
    <w:p w14:paraId="09B58B4E" w14:textId="32BF0474" w:rsidR="00553FDE" w:rsidRDefault="00C65B3E" w:rsidP="00553FDE">
      <w:pPr>
        <w:jc w:val="both"/>
        <w:rPr>
          <w:rFonts w:ascii="Times New Roman" w:hAnsi="Times New Roman" w:cs="Times New Roman"/>
          <w:sz w:val="24"/>
          <w:szCs w:val="24"/>
        </w:rPr>
      </w:pPr>
      <w:r w:rsidRPr="00C65B3E">
        <w:rPr>
          <w:rFonts w:ascii="Times New Roman" w:hAnsi="Times New Roman" w:cs="Times New Roman"/>
          <w:sz w:val="24"/>
          <w:szCs w:val="24"/>
        </w:rPr>
        <w:t xml:space="preserve">Lai nodrošinātu aktīvu epidemioloģisko uzraudzību un gatavību sabiedrības veselības aizsardzības pasākumu īstenošanai: agrīnai ievesto gadījumu atklāšanai, izolēšanai, diagnostikai un pretepidēmijas pasākumu veikšanai </w:t>
      </w:r>
      <w:r w:rsidR="00D816D3" w:rsidRPr="00D816D3">
        <w:rPr>
          <w:rFonts w:ascii="Times New Roman" w:hAnsi="Times New Roman" w:cs="Times New Roman"/>
          <w:sz w:val="24"/>
          <w:szCs w:val="24"/>
        </w:rPr>
        <w:t xml:space="preserve">COVID-19 </w:t>
      </w:r>
      <w:r w:rsidRPr="00C65B3E">
        <w:rPr>
          <w:rFonts w:ascii="Times New Roman" w:hAnsi="Times New Roman" w:cs="Times New Roman"/>
          <w:sz w:val="24"/>
          <w:szCs w:val="24"/>
        </w:rPr>
        <w:t>infekcijas tālākas izplatīšanās ierobežošanai, Slimību profilakses un kontroles centrs (turpmāk – SPKC) sadarbībā ar Neatliekamās medicīniskās palīdzības dienestu (turpmāk – NMPD)</w:t>
      </w:r>
      <w:r>
        <w:rPr>
          <w:rFonts w:ascii="Times New Roman" w:hAnsi="Times New Roman" w:cs="Times New Roman"/>
          <w:sz w:val="24"/>
          <w:szCs w:val="24"/>
        </w:rPr>
        <w:t>, Veselības ministriju (turpmāk – VM)</w:t>
      </w:r>
      <w:r w:rsidRPr="00C65B3E">
        <w:rPr>
          <w:rFonts w:ascii="Times New Roman" w:hAnsi="Times New Roman" w:cs="Times New Roman"/>
          <w:sz w:val="24"/>
          <w:szCs w:val="24"/>
        </w:rPr>
        <w:t xml:space="preserve"> un citām iesaistītajām institūcijām</w:t>
      </w:r>
      <w:r>
        <w:rPr>
          <w:rFonts w:ascii="Times New Roman" w:hAnsi="Times New Roman" w:cs="Times New Roman"/>
          <w:sz w:val="24"/>
          <w:szCs w:val="24"/>
        </w:rPr>
        <w:t xml:space="preserve"> ir veiku</w:t>
      </w:r>
      <w:r w:rsidR="006B60FE">
        <w:rPr>
          <w:rFonts w:ascii="Times New Roman" w:hAnsi="Times New Roman" w:cs="Times New Roman"/>
          <w:sz w:val="24"/>
          <w:szCs w:val="24"/>
        </w:rPr>
        <w:t xml:space="preserve">ši virkni pasākumu, tai </w:t>
      </w:r>
      <w:r w:rsidR="006B60FE" w:rsidRPr="008B4FAB">
        <w:rPr>
          <w:rFonts w:ascii="Times New Roman" w:hAnsi="Times New Roman" w:cs="Times New Roman"/>
          <w:sz w:val="24"/>
          <w:szCs w:val="24"/>
        </w:rPr>
        <w:t xml:space="preserve">skaitā laika </w:t>
      </w:r>
      <w:r w:rsidR="00A23C5A" w:rsidRPr="008B4FAB">
        <w:rPr>
          <w:rFonts w:ascii="Times New Roman" w:hAnsi="Times New Roman" w:cs="Times New Roman"/>
          <w:sz w:val="24"/>
          <w:szCs w:val="24"/>
        </w:rPr>
        <w:t xml:space="preserve">posmā no 2020. gada </w:t>
      </w:r>
      <w:r w:rsidR="00F2306C" w:rsidRPr="008B4FAB">
        <w:rPr>
          <w:rFonts w:ascii="Times New Roman" w:hAnsi="Times New Roman" w:cs="Times New Roman"/>
          <w:sz w:val="24"/>
          <w:szCs w:val="24"/>
        </w:rPr>
        <w:t>2</w:t>
      </w:r>
      <w:r w:rsidR="00A23C5A" w:rsidRPr="008B4FAB">
        <w:rPr>
          <w:rFonts w:ascii="Times New Roman" w:hAnsi="Times New Roman" w:cs="Times New Roman"/>
          <w:sz w:val="24"/>
          <w:szCs w:val="24"/>
        </w:rPr>
        <w:t>.</w:t>
      </w:r>
      <w:r w:rsidR="00F7180E" w:rsidRPr="008B4FAB">
        <w:rPr>
          <w:rFonts w:ascii="Times New Roman" w:hAnsi="Times New Roman" w:cs="Times New Roman"/>
          <w:sz w:val="24"/>
          <w:szCs w:val="24"/>
        </w:rPr>
        <w:t xml:space="preserve"> </w:t>
      </w:r>
      <w:r w:rsidR="00AE0C65" w:rsidRPr="008B4FAB">
        <w:rPr>
          <w:rFonts w:ascii="Times New Roman" w:hAnsi="Times New Roman" w:cs="Times New Roman"/>
          <w:sz w:val="24"/>
          <w:szCs w:val="24"/>
        </w:rPr>
        <w:t>marta</w:t>
      </w:r>
      <w:r w:rsidR="00A23C5A" w:rsidRPr="008B4FAB">
        <w:rPr>
          <w:rFonts w:ascii="Times New Roman" w:hAnsi="Times New Roman" w:cs="Times New Roman"/>
          <w:sz w:val="24"/>
          <w:szCs w:val="24"/>
        </w:rPr>
        <w:t xml:space="preserve"> līdz 2020. gada </w:t>
      </w:r>
      <w:r w:rsidR="00AE0C65" w:rsidRPr="008B4FAB">
        <w:rPr>
          <w:rFonts w:ascii="Times New Roman" w:hAnsi="Times New Roman" w:cs="Times New Roman"/>
          <w:sz w:val="24"/>
          <w:szCs w:val="24"/>
        </w:rPr>
        <w:t>9</w:t>
      </w:r>
      <w:r w:rsidR="00A23C5A" w:rsidRPr="008B4FAB">
        <w:rPr>
          <w:rFonts w:ascii="Times New Roman" w:hAnsi="Times New Roman" w:cs="Times New Roman"/>
          <w:sz w:val="24"/>
          <w:szCs w:val="24"/>
        </w:rPr>
        <w:t>.</w:t>
      </w:r>
      <w:r w:rsidR="00F7180E" w:rsidRPr="008B4FAB">
        <w:rPr>
          <w:rFonts w:ascii="Times New Roman" w:hAnsi="Times New Roman" w:cs="Times New Roman"/>
          <w:sz w:val="24"/>
          <w:szCs w:val="24"/>
        </w:rPr>
        <w:t xml:space="preserve"> </w:t>
      </w:r>
      <w:r w:rsidR="00F2306C" w:rsidRPr="008B4FAB">
        <w:rPr>
          <w:rFonts w:ascii="Times New Roman" w:hAnsi="Times New Roman" w:cs="Times New Roman"/>
          <w:sz w:val="24"/>
          <w:szCs w:val="24"/>
        </w:rPr>
        <w:t>marta</w:t>
      </w:r>
      <w:r w:rsidR="00A23C5A" w:rsidRPr="008B4FAB">
        <w:rPr>
          <w:rFonts w:ascii="Times New Roman" w:hAnsi="Times New Roman" w:cs="Times New Roman"/>
          <w:sz w:val="24"/>
          <w:szCs w:val="24"/>
        </w:rPr>
        <w:t>m</w:t>
      </w:r>
      <w:r w:rsidR="00A018A9" w:rsidRPr="00AE0C65">
        <w:rPr>
          <w:rFonts w:ascii="Times New Roman" w:hAnsi="Times New Roman" w:cs="Times New Roman"/>
          <w:color w:val="FF0000"/>
          <w:sz w:val="24"/>
          <w:szCs w:val="24"/>
        </w:rPr>
        <w:t xml:space="preserve"> </w:t>
      </w:r>
      <w:r w:rsidR="00A018A9" w:rsidRPr="006038AD">
        <w:rPr>
          <w:rFonts w:ascii="Times New Roman" w:hAnsi="Times New Roman" w:cs="Times New Roman"/>
          <w:sz w:val="24"/>
          <w:szCs w:val="24"/>
        </w:rPr>
        <w:t>atbildīgās institūcijas</w:t>
      </w:r>
      <w:r w:rsidR="00A018A9">
        <w:rPr>
          <w:rFonts w:ascii="Times New Roman" w:hAnsi="Times New Roman" w:cs="Times New Roman"/>
          <w:sz w:val="24"/>
          <w:szCs w:val="24"/>
        </w:rPr>
        <w:t xml:space="preserve">, izvērtējot epidemioloģisko situāciju un veicot risku analīzi, ir </w:t>
      </w:r>
      <w:r w:rsidR="00D53E2E">
        <w:rPr>
          <w:rFonts w:ascii="Times New Roman" w:hAnsi="Times New Roman" w:cs="Times New Roman"/>
          <w:sz w:val="24"/>
          <w:szCs w:val="24"/>
        </w:rPr>
        <w:t>veikušas šādus pasākumus</w:t>
      </w:r>
      <w:r w:rsidR="00553FDE" w:rsidRPr="00553FDE">
        <w:rPr>
          <w:rFonts w:ascii="Times New Roman" w:hAnsi="Times New Roman" w:cs="Times New Roman"/>
          <w:sz w:val="24"/>
          <w:szCs w:val="24"/>
        </w:rPr>
        <w:t xml:space="preserve">: </w:t>
      </w:r>
    </w:p>
    <w:p w14:paraId="16ADF31B" w14:textId="77777777" w:rsidR="006038AD" w:rsidRPr="00553FDE" w:rsidRDefault="006038AD" w:rsidP="00553FDE">
      <w:pPr>
        <w:jc w:val="both"/>
        <w:rPr>
          <w:rFonts w:ascii="Times New Roman" w:hAnsi="Times New Roman" w:cs="Times New Roman"/>
          <w:sz w:val="24"/>
          <w:szCs w:val="24"/>
        </w:rPr>
      </w:pPr>
    </w:p>
    <w:tbl>
      <w:tblPr>
        <w:tblStyle w:val="TableGrid"/>
        <w:tblW w:w="10207" w:type="dxa"/>
        <w:tblInd w:w="-856" w:type="dxa"/>
        <w:tblLayout w:type="fixed"/>
        <w:tblLook w:val="04A0" w:firstRow="1" w:lastRow="0" w:firstColumn="1" w:lastColumn="0" w:noHBand="0" w:noVBand="1"/>
      </w:tblPr>
      <w:tblGrid>
        <w:gridCol w:w="1844"/>
        <w:gridCol w:w="1275"/>
        <w:gridCol w:w="7088"/>
      </w:tblGrid>
      <w:tr w:rsidR="006038AD" w:rsidRPr="00553FDE" w14:paraId="387C2699" w14:textId="77777777" w:rsidTr="00E46B6A">
        <w:tc>
          <w:tcPr>
            <w:tcW w:w="1844" w:type="dxa"/>
          </w:tcPr>
          <w:p w14:paraId="14ADE43D"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Darbība</w:t>
            </w:r>
          </w:p>
        </w:tc>
        <w:tc>
          <w:tcPr>
            <w:tcW w:w="1275" w:type="dxa"/>
          </w:tcPr>
          <w:p w14:paraId="6E19B4C6"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Mērķa grupa</w:t>
            </w:r>
          </w:p>
        </w:tc>
        <w:tc>
          <w:tcPr>
            <w:tcW w:w="7088" w:type="dxa"/>
          </w:tcPr>
          <w:p w14:paraId="06DF1D85"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Apraksts</w:t>
            </w:r>
          </w:p>
        </w:tc>
      </w:tr>
      <w:tr w:rsidR="006038AD" w:rsidRPr="00553FDE" w14:paraId="2258042F" w14:textId="77777777" w:rsidTr="00E46B6A">
        <w:tc>
          <w:tcPr>
            <w:tcW w:w="1844" w:type="dxa"/>
          </w:tcPr>
          <w:p w14:paraId="0DE186A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Informācija par epidemioloģisko situāciju</w:t>
            </w:r>
          </w:p>
        </w:tc>
        <w:tc>
          <w:tcPr>
            <w:tcW w:w="1275" w:type="dxa"/>
          </w:tcPr>
          <w:p w14:paraId="1FF7DB63"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Sabiedrība</w:t>
            </w:r>
          </w:p>
        </w:tc>
        <w:tc>
          <w:tcPr>
            <w:tcW w:w="7088" w:type="dxa"/>
          </w:tcPr>
          <w:p w14:paraId="25661D49" w14:textId="5B3EA0EC" w:rsidR="006038AD" w:rsidRPr="00C65B3E" w:rsidRDefault="006038AD" w:rsidP="00553FDE">
            <w:pPr>
              <w:spacing w:after="160" w:line="259" w:lineRule="auto"/>
              <w:jc w:val="both"/>
              <w:rPr>
                <w:rFonts w:ascii="Times New Roman" w:hAnsi="Times New Roman" w:cs="Times New Roman"/>
                <w:b/>
                <w:bCs/>
                <w:sz w:val="24"/>
                <w:szCs w:val="24"/>
              </w:rPr>
            </w:pPr>
            <w:r w:rsidRPr="00553FDE">
              <w:rPr>
                <w:rFonts w:ascii="Times New Roman" w:hAnsi="Times New Roman" w:cs="Times New Roman"/>
                <w:sz w:val="24"/>
                <w:szCs w:val="24"/>
              </w:rPr>
              <w:t>SPKC nepārtraukti seko</w:t>
            </w:r>
            <w:r w:rsidR="00C65B3E">
              <w:rPr>
                <w:rFonts w:ascii="Times New Roman" w:hAnsi="Times New Roman" w:cs="Times New Roman"/>
                <w:sz w:val="24"/>
                <w:szCs w:val="24"/>
              </w:rPr>
              <w:t xml:space="preserve"> līdzi epidemioloģiskajai</w:t>
            </w:r>
            <w:r w:rsidRPr="00553FDE">
              <w:rPr>
                <w:rFonts w:ascii="Times New Roman" w:hAnsi="Times New Roman" w:cs="Times New Roman"/>
                <w:sz w:val="24"/>
                <w:szCs w:val="24"/>
              </w:rPr>
              <w:t xml:space="preserve"> situācijai</w:t>
            </w:r>
            <w:r w:rsidR="00C65B3E">
              <w:rPr>
                <w:rFonts w:ascii="Times New Roman" w:hAnsi="Times New Roman" w:cs="Times New Roman"/>
                <w:sz w:val="24"/>
                <w:szCs w:val="24"/>
              </w:rPr>
              <w:t xml:space="preserve"> pasaulē </w:t>
            </w:r>
            <w:r w:rsidR="00F7180E">
              <w:rPr>
                <w:rFonts w:ascii="Times New Roman" w:hAnsi="Times New Roman" w:cs="Times New Roman"/>
                <w:sz w:val="24"/>
                <w:szCs w:val="24"/>
              </w:rPr>
              <w:t>(t.sk. ES/EEZ un Lielbr</w:t>
            </w:r>
            <w:r w:rsidR="00342EBB">
              <w:rPr>
                <w:rFonts w:ascii="Times New Roman" w:hAnsi="Times New Roman" w:cs="Times New Roman"/>
                <w:sz w:val="24"/>
                <w:szCs w:val="24"/>
              </w:rPr>
              <w:t>i</w:t>
            </w:r>
            <w:r w:rsidR="00F7180E">
              <w:rPr>
                <w:rFonts w:ascii="Times New Roman" w:hAnsi="Times New Roman" w:cs="Times New Roman"/>
                <w:sz w:val="24"/>
                <w:szCs w:val="24"/>
              </w:rPr>
              <w:t xml:space="preserve">tānijas ziņojumiem par jaunatklātajiem COVID-19 infekcijas gadījumiem Eiropas Agrīnas un brīdināšanas sistēmā EWRS)  </w:t>
            </w:r>
            <w:r w:rsidR="00C65B3E">
              <w:rPr>
                <w:rFonts w:ascii="Times New Roman" w:hAnsi="Times New Roman" w:cs="Times New Roman"/>
                <w:sz w:val="24"/>
                <w:szCs w:val="24"/>
              </w:rPr>
              <w:t>un Latvijā,</w:t>
            </w:r>
            <w:r w:rsidRPr="00553FDE">
              <w:rPr>
                <w:rFonts w:ascii="Times New Roman" w:hAnsi="Times New Roman" w:cs="Times New Roman"/>
                <w:sz w:val="24"/>
                <w:szCs w:val="24"/>
              </w:rPr>
              <w:t xml:space="preserve"> un savā tīmekļvietnē</w:t>
            </w:r>
            <w:r w:rsidR="00C65B3E">
              <w:rPr>
                <w:rFonts w:ascii="Times New Roman" w:hAnsi="Times New Roman" w:cs="Times New Roman"/>
                <w:sz w:val="24"/>
                <w:szCs w:val="24"/>
              </w:rPr>
              <w:t xml:space="preserve"> katru dienu</w:t>
            </w:r>
            <w:r w:rsidRPr="00553FDE">
              <w:rPr>
                <w:rFonts w:ascii="Times New Roman" w:hAnsi="Times New Roman" w:cs="Times New Roman"/>
                <w:sz w:val="24"/>
                <w:szCs w:val="24"/>
              </w:rPr>
              <w:t xml:space="preserve"> aktualizē </w:t>
            </w:r>
            <w:r w:rsidR="00C65B3E">
              <w:rPr>
                <w:rFonts w:ascii="Times New Roman" w:hAnsi="Times New Roman" w:cs="Times New Roman"/>
                <w:sz w:val="24"/>
                <w:szCs w:val="24"/>
              </w:rPr>
              <w:t xml:space="preserve">informāciju par </w:t>
            </w:r>
            <w:r w:rsidRPr="00553FDE">
              <w:rPr>
                <w:rFonts w:ascii="Times New Roman" w:hAnsi="Times New Roman" w:cs="Times New Roman"/>
                <w:sz w:val="24"/>
                <w:szCs w:val="24"/>
              </w:rPr>
              <w:t xml:space="preserve">epidemioloģisko </w:t>
            </w:r>
            <w:r w:rsidR="00C65B3E">
              <w:rPr>
                <w:rFonts w:ascii="Times New Roman" w:hAnsi="Times New Roman" w:cs="Times New Roman"/>
                <w:sz w:val="24"/>
                <w:szCs w:val="24"/>
              </w:rPr>
              <w:t>situāciju</w:t>
            </w:r>
            <w:r w:rsidR="00756437">
              <w:rPr>
                <w:rFonts w:ascii="Times New Roman" w:hAnsi="Times New Roman" w:cs="Times New Roman"/>
                <w:sz w:val="24"/>
                <w:szCs w:val="24"/>
              </w:rPr>
              <w:t>, tai skaitā</w:t>
            </w:r>
            <w:r w:rsidR="00C65B3E">
              <w:rPr>
                <w:rFonts w:ascii="Times New Roman" w:hAnsi="Times New Roman" w:cs="Times New Roman"/>
                <w:sz w:val="24"/>
                <w:szCs w:val="24"/>
              </w:rPr>
              <w:t xml:space="preserve"> aktuālos datus par Latvijā veiktiem laboratoriskiem izmeklējumiem</w:t>
            </w:r>
            <w:r w:rsidR="00F7180E">
              <w:rPr>
                <w:rFonts w:ascii="Times New Roman" w:hAnsi="Times New Roman" w:cs="Times New Roman"/>
                <w:sz w:val="24"/>
                <w:szCs w:val="24"/>
              </w:rPr>
              <w:t xml:space="preserve"> uz COVID-19 infekciju</w:t>
            </w:r>
            <w:r w:rsidR="00C65B3E">
              <w:rPr>
                <w:rFonts w:ascii="Times New Roman" w:hAnsi="Times New Roman" w:cs="Times New Roman"/>
                <w:sz w:val="24"/>
                <w:szCs w:val="24"/>
              </w:rPr>
              <w:t>, saslimušo</w:t>
            </w:r>
            <w:r w:rsidR="00756437">
              <w:rPr>
                <w:rFonts w:ascii="Times New Roman" w:hAnsi="Times New Roman" w:cs="Times New Roman"/>
                <w:sz w:val="24"/>
                <w:szCs w:val="24"/>
              </w:rPr>
              <w:t xml:space="preserve"> </w:t>
            </w:r>
            <w:r w:rsidR="00C65B3E">
              <w:rPr>
                <w:rFonts w:ascii="Times New Roman" w:hAnsi="Times New Roman" w:cs="Times New Roman"/>
                <w:sz w:val="24"/>
                <w:szCs w:val="24"/>
              </w:rPr>
              <w:t xml:space="preserve">un mirušo skaitu pasaulē. Tāpat, mainoties gadījuma definīcijai, tiek aktualizēta informācija par </w:t>
            </w:r>
            <w:r w:rsidR="00C65B3E" w:rsidRPr="00C65B3E">
              <w:rPr>
                <w:rFonts w:ascii="Times New Roman" w:hAnsi="Times New Roman" w:cs="Times New Roman"/>
                <w:sz w:val="24"/>
                <w:szCs w:val="24"/>
              </w:rPr>
              <w:t xml:space="preserve">COVID-19 </w:t>
            </w:r>
            <w:r w:rsidR="00F7180E">
              <w:rPr>
                <w:rFonts w:ascii="Times New Roman" w:hAnsi="Times New Roman" w:cs="Times New Roman"/>
                <w:sz w:val="24"/>
                <w:szCs w:val="24"/>
              </w:rPr>
              <w:t xml:space="preserve">infekcijas </w:t>
            </w:r>
            <w:r w:rsidR="00C65B3E" w:rsidRPr="00C65B3E">
              <w:rPr>
                <w:rFonts w:ascii="Times New Roman" w:hAnsi="Times New Roman" w:cs="Times New Roman"/>
                <w:sz w:val="24"/>
                <w:szCs w:val="24"/>
              </w:rPr>
              <w:t>skart</w:t>
            </w:r>
            <w:r w:rsidR="002F3B8F">
              <w:rPr>
                <w:rFonts w:ascii="Times New Roman" w:hAnsi="Times New Roman" w:cs="Times New Roman"/>
                <w:sz w:val="24"/>
                <w:szCs w:val="24"/>
              </w:rPr>
              <w:t>aj</w:t>
            </w:r>
            <w:r w:rsidR="00C65B3E" w:rsidRPr="00C65B3E">
              <w:rPr>
                <w:rFonts w:ascii="Times New Roman" w:hAnsi="Times New Roman" w:cs="Times New Roman"/>
                <w:sz w:val="24"/>
                <w:szCs w:val="24"/>
              </w:rPr>
              <w:t>ām valstīm vai teritorijām, no kurām atgriežoties, ir jāveic īpaši piesardzības pasākumi.</w:t>
            </w:r>
            <w:r w:rsidR="00C65B3E">
              <w:rPr>
                <w:rFonts w:ascii="Times New Roman" w:hAnsi="Times New Roman" w:cs="Times New Roman"/>
                <w:sz w:val="24"/>
                <w:szCs w:val="24"/>
              </w:rPr>
              <w:t xml:space="preserve"> </w:t>
            </w:r>
            <w:r w:rsidRPr="00553FDE">
              <w:rPr>
                <w:rFonts w:ascii="Times New Roman" w:hAnsi="Times New Roman" w:cs="Times New Roman"/>
                <w:sz w:val="24"/>
                <w:szCs w:val="24"/>
              </w:rPr>
              <w:t xml:space="preserve"> </w:t>
            </w:r>
            <w:hyperlink r:id="rId8" w:history="1">
              <w:r w:rsidRPr="00553FDE">
                <w:rPr>
                  <w:rStyle w:val="Hyperlink"/>
                  <w:rFonts w:ascii="Times New Roman" w:hAnsi="Times New Roman" w:cs="Times New Roman"/>
                  <w:sz w:val="24"/>
                  <w:szCs w:val="24"/>
                </w:rPr>
                <w:t>https://www.spkc.gov.lv/lv/aktualitates/get/nid/757</w:t>
              </w:r>
            </w:hyperlink>
            <w:r w:rsidRPr="00553FDE">
              <w:rPr>
                <w:rFonts w:ascii="Times New Roman" w:hAnsi="Times New Roman" w:cs="Times New Roman"/>
                <w:sz w:val="24"/>
                <w:szCs w:val="24"/>
              </w:rPr>
              <w:t xml:space="preserve"> </w:t>
            </w:r>
          </w:p>
          <w:p w14:paraId="16C22861" w14:textId="77777777" w:rsidR="00756437" w:rsidRDefault="00E51EC3" w:rsidP="00553FDE">
            <w:pPr>
              <w:spacing w:after="160" w:line="259" w:lineRule="auto"/>
              <w:jc w:val="both"/>
              <w:rPr>
                <w:rFonts w:ascii="Times New Roman" w:hAnsi="Times New Roman" w:cs="Times New Roman"/>
                <w:sz w:val="24"/>
                <w:szCs w:val="24"/>
              </w:rPr>
            </w:pPr>
            <w:hyperlink r:id="rId9" w:history="1">
              <w:r w:rsidR="00756437" w:rsidRPr="00756437">
                <w:rPr>
                  <w:rStyle w:val="Hyperlink"/>
                  <w:rFonts w:ascii="Times New Roman" w:hAnsi="Times New Roman" w:cs="Times New Roman"/>
                  <w:sz w:val="24"/>
                  <w:szCs w:val="24"/>
                </w:rPr>
                <w:t>https://spkc.gov.lv/lv/aktualitates/get/nid/769</w:t>
              </w:r>
            </w:hyperlink>
          </w:p>
          <w:p w14:paraId="02684FF5" w14:textId="77777777" w:rsidR="008B4FAB" w:rsidRDefault="008B4FAB" w:rsidP="008B4FA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Katru darba dienu tiek aktualizēta 24 stundu </w:t>
            </w:r>
            <w:r w:rsidR="00C6243A" w:rsidRPr="00C156DE">
              <w:rPr>
                <w:rFonts w:ascii="Times New Roman" w:hAnsi="Times New Roman" w:cs="Times New Roman"/>
                <w:sz w:val="24"/>
                <w:szCs w:val="24"/>
              </w:rPr>
              <w:t xml:space="preserve">faktu lapa, kurā iekļauta informācija par </w:t>
            </w:r>
            <w:r w:rsidR="00F7180E">
              <w:rPr>
                <w:rFonts w:ascii="Times New Roman" w:hAnsi="Times New Roman" w:cs="Times New Roman"/>
                <w:sz w:val="24"/>
                <w:szCs w:val="24"/>
              </w:rPr>
              <w:t>COVID-19</w:t>
            </w:r>
            <w:r w:rsidR="00F7180E" w:rsidRPr="00C156DE">
              <w:rPr>
                <w:rFonts w:ascii="Times New Roman" w:hAnsi="Times New Roman" w:cs="Times New Roman"/>
                <w:sz w:val="24"/>
                <w:szCs w:val="24"/>
              </w:rPr>
              <w:t xml:space="preserve"> </w:t>
            </w:r>
            <w:r w:rsidR="00C6243A" w:rsidRPr="00C156DE">
              <w:rPr>
                <w:rFonts w:ascii="Times New Roman" w:hAnsi="Times New Roman" w:cs="Times New Roman"/>
                <w:sz w:val="24"/>
                <w:szCs w:val="24"/>
              </w:rPr>
              <w:t>izplatību, aktualitātēm</w:t>
            </w:r>
            <w:r>
              <w:rPr>
                <w:rFonts w:ascii="Times New Roman" w:hAnsi="Times New Roman" w:cs="Times New Roman"/>
                <w:sz w:val="24"/>
                <w:szCs w:val="24"/>
              </w:rPr>
              <w:t xml:space="preserve">, un kura </w:t>
            </w:r>
            <w:r w:rsidR="00C6243A" w:rsidRPr="00C156DE">
              <w:rPr>
                <w:rFonts w:ascii="Times New Roman" w:hAnsi="Times New Roman" w:cs="Times New Roman"/>
                <w:sz w:val="24"/>
                <w:szCs w:val="24"/>
              </w:rPr>
              <w:t xml:space="preserve"> </w:t>
            </w:r>
            <w:r>
              <w:rPr>
                <w:rFonts w:ascii="Times New Roman" w:hAnsi="Times New Roman" w:cs="Times New Roman"/>
                <w:sz w:val="24"/>
                <w:szCs w:val="24"/>
              </w:rPr>
              <w:t xml:space="preserve">tiek </w:t>
            </w:r>
            <w:r w:rsidR="00C6243A" w:rsidRPr="00C156DE">
              <w:rPr>
                <w:rFonts w:ascii="Times New Roman" w:hAnsi="Times New Roman" w:cs="Times New Roman"/>
                <w:sz w:val="24"/>
                <w:szCs w:val="24"/>
              </w:rPr>
              <w:t>nosūtīt</w:t>
            </w:r>
            <w:r>
              <w:rPr>
                <w:rFonts w:ascii="Times New Roman" w:hAnsi="Times New Roman" w:cs="Times New Roman"/>
                <w:sz w:val="24"/>
                <w:szCs w:val="24"/>
              </w:rPr>
              <w:t>a</w:t>
            </w:r>
            <w:r w:rsidR="00C156DE" w:rsidRPr="00C156DE">
              <w:rPr>
                <w:rFonts w:ascii="Times New Roman" w:hAnsi="Times New Roman" w:cs="Times New Roman"/>
                <w:sz w:val="24"/>
                <w:szCs w:val="24"/>
              </w:rPr>
              <w:t xml:space="preserve"> Ministru </w:t>
            </w:r>
            <w:r w:rsidR="00342EBB">
              <w:rPr>
                <w:rFonts w:ascii="Times New Roman" w:hAnsi="Times New Roman" w:cs="Times New Roman"/>
                <w:sz w:val="24"/>
                <w:szCs w:val="24"/>
              </w:rPr>
              <w:t>kabinet</w:t>
            </w:r>
            <w:r w:rsidR="005F2AD6">
              <w:rPr>
                <w:rFonts w:ascii="Times New Roman" w:hAnsi="Times New Roman" w:cs="Times New Roman"/>
                <w:sz w:val="24"/>
                <w:szCs w:val="24"/>
              </w:rPr>
              <w:t>a</w:t>
            </w:r>
            <w:r w:rsidR="00342EBB">
              <w:rPr>
                <w:rFonts w:ascii="Times New Roman" w:hAnsi="Times New Roman" w:cs="Times New Roman"/>
                <w:sz w:val="24"/>
                <w:szCs w:val="24"/>
              </w:rPr>
              <w:t>m</w:t>
            </w:r>
            <w:r w:rsidR="00342EBB" w:rsidRPr="00C156DE">
              <w:rPr>
                <w:rFonts w:ascii="Times New Roman" w:hAnsi="Times New Roman" w:cs="Times New Roman"/>
                <w:sz w:val="24"/>
                <w:szCs w:val="24"/>
              </w:rPr>
              <w:t xml:space="preserve"> </w:t>
            </w:r>
            <w:r w:rsidR="00C156DE" w:rsidRPr="00C156DE">
              <w:rPr>
                <w:rFonts w:ascii="Times New Roman" w:hAnsi="Times New Roman" w:cs="Times New Roman"/>
                <w:sz w:val="24"/>
                <w:szCs w:val="24"/>
              </w:rPr>
              <w:t>un Saeimai, kā arī publicēt</w:t>
            </w:r>
            <w:r>
              <w:rPr>
                <w:rFonts w:ascii="Times New Roman" w:hAnsi="Times New Roman" w:cs="Times New Roman"/>
                <w:sz w:val="24"/>
                <w:szCs w:val="24"/>
              </w:rPr>
              <w:t>a</w:t>
            </w:r>
            <w:r w:rsidR="00C156DE" w:rsidRPr="00C156DE">
              <w:rPr>
                <w:rFonts w:ascii="Times New Roman" w:hAnsi="Times New Roman" w:cs="Times New Roman"/>
                <w:sz w:val="24"/>
                <w:szCs w:val="24"/>
              </w:rPr>
              <w:t xml:space="preserve"> VM, SPKC un NMPD tīmekļa vietnēs un sociālajos tīklos</w:t>
            </w:r>
            <w:r w:rsidR="00C6243A" w:rsidRPr="00C156DE">
              <w:rPr>
                <w:rFonts w:ascii="Times New Roman" w:hAnsi="Times New Roman" w:cs="Times New Roman"/>
                <w:sz w:val="24"/>
                <w:szCs w:val="24"/>
              </w:rPr>
              <w:t>.</w:t>
            </w:r>
          </w:p>
          <w:p w14:paraId="069BCEC5" w14:textId="145B01FF" w:rsidR="008B4FAB" w:rsidRPr="00553FDE" w:rsidRDefault="00E51EC3" w:rsidP="008B4FAB">
            <w:pPr>
              <w:spacing w:after="160" w:line="259" w:lineRule="auto"/>
              <w:jc w:val="both"/>
              <w:rPr>
                <w:rFonts w:ascii="Times New Roman" w:hAnsi="Times New Roman" w:cs="Times New Roman"/>
                <w:sz w:val="24"/>
                <w:szCs w:val="24"/>
              </w:rPr>
            </w:pPr>
            <w:hyperlink r:id="rId10" w:history="1">
              <w:r w:rsidR="008B4FAB" w:rsidRPr="008B4FAB">
                <w:rPr>
                  <w:rStyle w:val="Hyperlink"/>
                  <w:rFonts w:ascii="Times New Roman" w:hAnsi="Times New Roman" w:cs="Times New Roman"/>
                  <w:sz w:val="24"/>
                  <w:szCs w:val="24"/>
                </w:rPr>
                <w:t>https://spkc.gov.lv/upload/Aktualitates/2020/2019-nCoV/06.03.2020/kopsavilkums_24h_covid19_nr5_06.03..pdf</w:t>
              </w:r>
            </w:hyperlink>
          </w:p>
        </w:tc>
      </w:tr>
      <w:tr w:rsidR="006038AD" w:rsidRPr="00553FDE" w14:paraId="0283C299" w14:textId="77777777" w:rsidTr="00E46B6A">
        <w:tc>
          <w:tcPr>
            <w:tcW w:w="1844" w:type="dxa"/>
          </w:tcPr>
          <w:p w14:paraId="25A5346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Ieteikumi</w:t>
            </w:r>
          </w:p>
        </w:tc>
        <w:tc>
          <w:tcPr>
            <w:tcW w:w="1275" w:type="dxa"/>
          </w:tcPr>
          <w:p w14:paraId="4DD89DB0" w14:textId="77777777" w:rsidR="006038AD" w:rsidRPr="006038AD" w:rsidRDefault="006038AD" w:rsidP="00553FDE">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Sabiedrība/ceļotāji</w:t>
            </w:r>
          </w:p>
        </w:tc>
        <w:tc>
          <w:tcPr>
            <w:tcW w:w="7088" w:type="dxa"/>
          </w:tcPr>
          <w:p w14:paraId="77EF78AB" w14:textId="0DAEF5C2" w:rsidR="006038AD" w:rsidRPr="00F460B3" w:rsidRDefault="006038AD" w:rsidP="00553FDE">
            <w:pPr>
              <w:spacing w:after="160" w:line="259" w:lineRule="auto"/>
              <w:jc w:val="both"/>
              <w:rPr>
                <w:rFonts w:ascii="Times New Roman" w:hAnsi="Times New Roman" w:cs="Times New Roman"/>
                <w:sz w:val="24"/>
                <w:szCs w:val="24"/>
              </w:rPr>
            </w:pPr>
            <w:r w:rsidRPr="00F460B3">
              <w:rPr>
                <w:rFonts w:ascii="Times New Roman" w:hAnsi="Times New Roman" w:cs="Times New Roman"/>
                <w:sz w:val="24"/>
                <w:szCs w:val="24"/>
              </w:rPr>
              <w:t>SPKC tīmekļvietnē aktualizēt</w:t>
            </w:r>
            <w:r w:rsidR="002232D6" w:rsidRPr="00F460B3">
              <w:rPr>
                <w:rFonts w:ascii="Times New Roman" w:hAnsi="Times New Roman" w:cs="Times New Roman"/>
                <w:sz w:val="24"/>
                <w:szCs w:val="24"/>
              </w:rPr>
              <w:t>a (tai skaitā, ņemot vērā izmaiņas gadījuma definīcijā)</w:t>
            </w:r>
            <w:r w:rsidRPr="00F460B3">
              <w:rPr>
                <w:rFonts w:ascii="Times New Roman" w:hAnsi="Times New Roman" w:cs="Times New Roman"/>
                <w:sz w:val="24"/>
                <w:szCs w:val="24"/>
              </w:rPr>
              <w:t>:</w:t>
            </w:r>
          </w:p>
          <w:p w14:paraId="5C761117" w14:textId="309869F0" w:rsidR="00F21C11" w:rsidRPr="00F460B3" w:rsidRDefault="00F21C11" w:rsidP="00F21C11">
            <w:pPr>
              <w:numPr>
                <w:ilvl w:val="0"/>
                <w:numId w:val="2"/>
              </w:numPr>
              <w:spacing w:after="160"/>
              <w:jc w:val="both"/>
              <w:rPr>
                <w:rFonts w:ascii="Times New Roman" w:hAnsi="Times New Roman" w:cs="Times New Roman"/>
                <w:sz w:val="24"/>
                <w:szCs w:val="24"/>
              </w:rPr>
            </w:pPr>
            <w:r w:rsidRPr="00F460B3">
              <w:rPr>
                <w:rFonts w:ascii="Times New Roman" w:hAnsi="Times New Roman" w:cs="Times New Roman"/>
                <w:sz w:val="24"/>
                <w:szCs w:val="24"/>
              </w:rPr>
              <w:lastRenderedPageBreak/>
              <w:t>informācija ceļotājiem par COVID-19 infekcijas uzliesmojumu</w:t>
            </w:r>
            <w:r w:rsidR="002232D6" w:rsidRPr="00F460B3">
              <w:rPr>
                <w:rFonts w:ascii="Times New Roman" w:hAnsi="Times New Roman" w:cs="Times New Roman"/>
                <w:sz w:val="24"/>
                <w:szCs w:val="24"/>
              </w:rPr>
              <w:t xml:space="preserve"> (pieejama informācija par piesardzības pasākumiem atrodoties vīrusa skartajās teritorijās, rekomendācijas atgriežoties no vīrusa skartajām teritorijām)</w:t>
            </w:r>
          </w:p>
          <w:p w14:paraId="2126C2B7" w14:textId="7CE4FCF1" w:rsidR="00F21C11" w:rsidRPr="00F460B3" w:rsidRDefault="00E51EC3" w:rsidP="00F21C11">
            <w:pPr>
              <w:spacing w:after="160"/>
              <w:ind w:left="360"/>
              <w:jc w:val="both"/>
              <w:rPr>
                <w:rFonts w:ascii="Times New Roman" w:hAnsi="Times New Roman" w:cs="Times New Roman"/>
                <w:sz w:val="24"/>
                <w:szCs w:val="24"/>
              </w:rPr>
            </w:pPr>
            <w:hyperlink r:id="rId11" w:history="1">
              <w:r w:rsidR="00F21C11" w:rsidRPr="00F460B3">
                <w:rPr>
                  <w:rStyle w:val="Hyperlink"/>
                  <w:rFonts w:ascii="Times New Roman" w:hAnsi="Times New Roman" w:cs="Times New Roman"/>
                  <w:color w:val="auto"/>
                  <w:sz w:val="24"/>
                  <w:szCs w:val="24"/>
                </w:rPr>
                <w:t>https://spkc.gov.lv/lv/aktualitates/get/nid/764</w:t>
              </w:r>
            </w:hyperlink>
          </w:p>
          <w:p w14:paraId="7DC388F1" w14:textId="45599C5F" w:rsidR="002232D6" w:rsidRPr="00F460B3" w:rsidRDefault="002232D6" w:rsidP="002232D6">
            <w:pPr>
              <w:numPr>
                <w:ilvl w:val="0"/>
                <w:numId w:val="2"/>
              </w:numPr>
              <w:spacing w:after="160" w:line="259" w:lineRule="auto"/>
              <w:jc w:val="both"/>
              <w:rPr>
                <w:rFonts w:ascii="Times New Roman" w:hAnsi="Times New Roman" w:cs="Times New Roman"/>
                <w:sz w:val="24"/>
                <w:szCs w:val="24"/>
              </w:rPr>
            </w:pPr>
            <w:r w:rsidRPr="00F460B3">
              <w:rPr>
                <w:rFonts w:ascii="Times New Roman" w:hAnsi="Times New Roman" w:cs="Times New Roman"/>
                <w:sz w:val="24"/>
                <w:szCs w:val="24"/>
              </w:rPr>
              <w:t>i</w:t>
            </w:r>
            <w:r w:rsidR="00F21C11" w:rsidRPr="00F460B3">
              <w:rPr>
                <w:rFonts w:ascii="Times New Roman" w:hAnsi="Times New Roman" w:cs="Times New Roman"/>
                <w:sz w:val="24"/>
                <w:szCs w:val="24"/>
              </w:rPr>
              <w:t>nformācija iedzīvotājiem par COVID-19 infekcijas uzliesmojumu</w:t>
            </w:r>
            <w:r w:rsidRPr="00F460B3">
              <w:rPr>
                <w:rFonts w:ascii="Times New Roman" w:hAnsi="Times New Roman" w:cs="Times New Roman"/>
                <w:sz w:val="24"/>
                <w:szCs w:val="24"/>
              </w:rPr>
              <w:t xml:space="preserve"> (pieejama informācija par klīniskajiem un epidemioloģiskajiem kritērijiem, ieteikumiem un kontakttālruņiem</w:t>
            </w:r>
            <w:r w:rsidR="005F2AD6">
              <w:rPr>
                <w:rFonts w:ascii="Times New Roman" w:hAnsi="Times New Roman" w:cs="Times New Roman"/>
                <w:sz w:val="24"/>
                <w:szCs w:val="24"/>
              </w:rPr>
              <w:t>,</w:t>
            </w:r>
            <w:r w:rsidRPr="00F460B3">
              <w:rPr>
                <w:rFonts w:ascii="Times New Roman" w:hAnsi="Times New Roman" w:cs="Times New Roman"/>
                <w:sz w:val="24"/>
                <w:szCs w:val="24"/>
              </w:rPr>
              <w:t xml:space="preserve"> uz kuriem zvanīt jautājumu gadījumā)</w:t>
            </w:r>
          </w:p>
          <w:p w14:paraId="32285DC8" w14:textId="617AE610" w:rsidR="006038AD" w:rsidRPr="00F460B3" w:rsidRDefault="00E51EC3" w:rsidP="00F21C11">
            <w:pPr>
              <w:spacing w:after="160" w:line="259" w:lineRule="auto"/>
              <w:ind w:left="360"/>
              <w:jc w:val="both"/>
              <w:rPr>
                <w:rFonts w:ascii="Times New Roman" w:hAnsi="Times New Roman" w:cs="Times New Roman"/>
                <w:sz w:val="24"/>
                <w:szCs w:val="24"/>
              </w:rPr>
            </w:pPr>
            <w:hyperlink r:id="rId12" w:history="1">
              <w:r w:rsidR="00F21C11" w:rsidRPr="00F460B3">
                <w:rPr>
                  <w:rStyle w:val="Hyperlink"/>
                  <w:rFonts w:ascii="Times New Roman" w:hAnsi="Times New Roman" w:cs="Times New Roman"/>
                  <w:color w:val="auto"/>
                  <w:sz w:val="24"/>
                  <w:szCs w:val="24"/>
                </w:rPr>
                <w:t>https://spkc.gov.lv/lv/aktualitates/get/nid/758</w:t>
              </w:r>
            </w:hyperlink>
          </w:p>
          <w:p w14:paraId="51A28431" w14:textId="59EFA456" w:rsidR="006038AD" w:rsidRPr="00F460B3" w:rsidRDefault="006038AD" w:rsidP="00AB3DFB">
            <w:pPr>
              <w:numPr>
                <w:ilvl w:val="0"/>
                <w:numId w:val="2"/>
              </w:numPr>
              <w:spacing w:after="160"/>
              <w:jc w:val="both"/>
              <w:rPr>
                <w:rFonts w:ascii="Times New Roman" w:hAnsi="Times New Roman" w:cs="Times New Roman"/>
                <w:b/>
                <w:bCs/>
                <w:sz w:val="24"/>
                <w:szCs w:val="24"/>
              </w:rPr>
            </w:pPr>
            <w:r w:rsidRPr="00F460B3">
              <w:rPr>
                <w:rFonts w:ascii="Times New Roman" w:hAnsi="Times New Roman" w:cs="Times New Roman"/>
                <w:sz w:val="24"/>
                <w:szCs w:val="24"/>
              </w:rPr>
              <w:t>Informācija sadaļā “Jautājumi un atbildes par COVID-19 infekcijas uzliesmojumu”</w:t>
            </w:r>
          </w:p>
          <w:p w14:paraId="317C902F" w14:textId="76A6F77D" w:rsidR="006038AD" w:rsidRPr="00F460B3" w:rsidRDefault="00E51EC3" w:rsidP="00553FDE">
            <w:pPr>
              <w:spacing w:after="160" w:line="259" w:lineRule="auto"/>
              <w:jc w:val="both"/>
              <w:rPr>
                <w:rStyle w:val="Hyperlink"/>
                <w:rFonts w:ascii="Times New Roman" w:hAnsi="Times New Roman" w:cs="Times New Roman"/>
                <w:color w:val="auto"/>
                <w:sz w:val="24"/>
                <w:szCs w:val="24"/>
              </w:rPr>
            </w:pPr>
            <w:hyperlink r:id="rId13" w:history="1">
              <w:r w:rsidR="006038AD" w:rsidRPr="00F460B3">
                <w:rPr>
                  <w:rStyle w:val="Hyperlink"/>
                  <w:rFonts w:ascii="Times New Roman" w:hAnsi="Times New Roman" w:cs="Times New Roman"/>
                  <w:color w:val="auto"/>
                  <w:sz w:val="24"/>
                  <w:szCs w:val="24"/>
                </w:rPr>
                <w:t>https://spkc.gov.lv/lv/aktualitates/get/nid/761</w:t>
              </w:r>
            </w:hyperlink>
          </w:p>
          <w:p w14:paraId="333FBD4C" w14:textId="76D025F2" w:rsidR="00F460B3" w:rsidRDefault="006038AD" w:rsidP="00C6243A">
            <w:pPr>
              <w:pStyle w:val="ListParagraph"/>
              <w:numPr>
                <w:ilvl w:val="0"/>
                <w:numId w:val="2"/>
              </w:numPr>
              <w:jc w:val="both"/>
              <w:rPr>
                <w:rFonts w:ascii="Times New Roman" w:hAnsi="Times New Roman" w:cs="Times New Roman"/>
                <w:sz w:val="24"/>
                <w:szCs w:val="24"/>
              </w:rPr>
            </w:pPr>
            <w:r w:rsidRPr="00F460B3">
              <w:rPr>
                <w:rFonts w:ascii="Times New Roman" w:hAnsi="Times New Roman" w:cs="Times New Roman"/>
                <w:sz w:val="24"/>
                <w:szCs w:val="24"/>
              </w:rPr>
              <w:t>Informācija izglītības iestādēm par COVID-19 infekcijas uzliesmojumu</w:t>
            </w:r>
            <w:r w:rsidR="00C6243A" w:rsidRPr="00F460B3">
              <w:rPr>
                <w:rFonts w:ascii="Times New Roman" w:hAnsi="Times New Roman" w:cs="Times New Roman"/>
                <w:sz w:val="24"/>
                <w:szCs w:val="24"/>
              </w:rPr>
              <w:t xml:space="preserve"> (ieteikumi bērniem atgriežoties no vīrusa skartās teritorijas, kā arī rekomendācijas bērnu personīgās higiēnas un profilakses pasākumu ievērošanai). </w:t>
            </w:r>
            <w:r w:rsidR="0015216B">
              <w:rPr>
                <w:rFonts w:ascii="Times New Roman" w:hAnsi="Times New Roman" w:cs="Times New Roman"/>
                <w:sz w:val="24"/>
                <w:szCs w:val="24"/>
              </w:rPr>
              <w:t xml:space="preserve">SPKC nosūtījis vēstuli Izglītības un zinātnes ministrijai, Latvijas Pašvaldību savienībai, </w:t>
            </w:r>
            <w:r w:rsidR="005F2AD6">
              <w:rPr>
                <w:rFonts w:ascii="Times New Roman" w:hAnsi="Times New Roman" w:cs="Times New Roman"/>
                <w:sz w:val="24"/>
                <w:szCs w:val="24"/>
              </w:rPr>
              <w:t>ā</w:t>
            </w:r>
            <w:r w:rsidR="0015216B">
              <w:rPr>
                <w:rFonts w:ascii="Times New Roman" w:hAnsi="Times New Roman" w:cs="Times New Roman"/>
                <w:sz w:val="24"/>
                <w:szCs w:val="24"/>
              </w:rPr>
              <w:t>rstu profesionālajām asociācijām un Rīgas domes Izglītības, kultūras un sporta departamentam par aktualizētajiem ieteikumiem skolēniem.</w:t>
            </w:r>
          </w:p>
          <w:p w14:paraId="0E290FF8" w14:textId="3061E73D" w:rsidR="00C6243A" w:rsidRPr="00F460B3" w:rsidRDefault="00C6243A" w:rsidP="00F460B3">
            <w:pPr>
              <w:pStyle w:val="ListParagraph"/>
              <w:ind w:left="360"/>
              <w:jc w:val="both"/>
              <w:rPr>
                <w:rFonts w:ascii="Times New Roman" w:hAnsi="Times New Roman" w:cs="Times New Roman"/>
                <w:sz w:val="24"/>
                <w:szCs w:val="24"/>
              </w:rPr>
            </w:pPr>
            <w:r w:rsidRPr="00F460B3">
              <w:rPr>
                <w:rFonts w:ascii="Times New Roman" w:hAnsi="Times New Roman" w:cs="Times New Roman"/>
                <w:sz w:val="24"/>
                <w:szCs w:val="24"/>
              </w:rPr>
              <w:t>Sadaļa papildināta arī ar ieteikumiem izglītības iestāžu darbiniekiem, k</w:t>
            </w:r>
            <w:r w:rsidR="002F3B8F">
              <w:rPr>
                <w:rFonts w:ascii="Times New Roman" w:hAnsi="Times New Roman" w:cs="Times New Roman"/>
                <w:sz w:val="24"/>
                <w:szCs w:val="24"/>
              </w:rPr>
              <w:t>uri</w:t>
            </w:r>
            <w:r w:rsidRPr="00F460B3">
              <w:rPr>
                <w:rFonts w:ascii="Times New Roman" w:hAnsi="Times New Roman" w:cs="Times New Roman"/>
                <w:sz w:val="24"/>
                <w:szCs w:val="24"/>
              </w:rPr>
              <w:t xml:space="preserve"> atgriezušies no </w:t>
            </w:r>
            <w:r w:rsidR="00F7180E">
              <w:rPr>
                <w:rFonts w:ascii="Times New Roman" w:hAnsi="Times New Roman" w:cs="Times New Roman"/>
                <w:sz w:val="24"/>
                <w:szCs w:val="24"/>
              </w:rPr>
              <w:t>COVID-19 infekcijas</w:t>
            </w:r>
            <w:r w:rsidR="00F7180E" w:rsidRPr="00F460B3">
              <w:rPr>
                <w:rFonts w:ascii="Times New Roman" w:hAnsi="Times New Roman" w:cs="Times New Roman"/>
                <w:sz w:val="24"/>
                <w:szCs w:val="24"/>
              </w:rPr>
              <w:t xml:space="preserve"> </w:t>
            </w:r>
            <w:r w:rsidRPr="00F460B3">
              <w:rPr>
                <w:rFonts w:ascii="Times New Roman" w:hAnsi="Times New Roman" w:cs="Times New Roman"/>
                <w:sz w:val="24"/>
                <w:szCs w:val="24"/>
              </w:rPr>
              <w:t>skartās teritorijas.</w:t>
            </w:r>
          </w:p>
          <w:p w14:paraId="4A2809EE" w14:textId="42443DC3" w:rsidR="006038AD" w:rsidRPr="00F460B3" w:rsidRDefault="006038AD" w:rsidP="00C6243A">
            <w:pPr>
              <w:jc w:val="both"/>
              <w:rPr>
                <w:rStyle w:val="Hyperlink"/>
                <w:rFonts w:ascii="Times New Roman" w:hAnsi="Times New Roman" w:cs="Times New Roman"/>
                <w:color w:val="auto"/>
                <w:sz w:val="24"/>
                <w:szCs w:val="24"/>
              </w:rPr>
            </w:pPr>
            <w:r w:rsidRPr="00F460B3">
              <w:rPr>
                <w:rFonts w:ascii="Times New Roman" w:hAnsi="Times New Roman" w:cs="Times New Roman"/>
                <w:sz w:val="24"/>
                <w:szCs w:val="24"/>
              </w:rPr>
              <w:t xml:space="preserve"> </w:t>
            </w:r>
            <w:r w:rsidRPr="00F460B3">
              <w:t xml:space="preserve"> </w:t>
            </w:r>
            <w:hyperlink r:id="rId14" w:history="1">
              <w:r w:rsidRPr="00F460B3">
                <w:rPr>
                  <w:rStyle w:val="Hyperlink"/>
                  <w:rFonts w:ascii="Times New Roman" w:hAnsi="Times New Roman" w:cs="Times New Roman"/>
                  <w:color w:val="auto"/>
                  <w:sz w:val="24"/>
                  <w:szCs w:val="24"/>
                </w:rPr>
                <w:t>https://spkc.gov.lv/lv/aktualitates/get/nid/767</w:t>
              </w:r>
            </w:hyperlink>
          </w:p>
          <w:p w14:paraId="6435E28A" w14:textId="4CE86E92" w:rsidR="00C6243A" w:rsidRPr="008B4FAB" w:rsidRDefault="00C6243A" w:rsidP="00C6243A">
            <w:pPr>
              <w:pStyle w:val="ListParagraph"/>
              <w:numPr>
                <w:ilvl w:val="0"/>
                <w:numId w:val="2"/>
              </w:numPr>
              <w:jc w:val="both"/>
              <w:rPr>
                <w:rStyle w:val="Hyperlink"/>
                <w:rFonts w:ascii="Times New Roman" w:hAnsi="Times New Roman" w:cs="Times New Roman"/>
                <w:color w:val="auto"/>
                <w:sz w:val="24"/>
                <w:szCs w:val="24"/>
                <w:u w:val="none"/>
              </w:rPr>
            </w:pPr>
            <w:r w:rsidRPr="008B4FAB">
              <w:rPr>
                <w:rStyle w:val="Hyperlink"/>
                <w:rFonts w:ascii="Times New Roman" w:hAnsi="Times New Roman" w:cs="Times New Roman"/>
                <w:color w:val="auto"/>
                <w:sz w:val="24"/>
                <w:szCs w:val="24"/>
                <w:u w:val="none"/>
              </w:rPr>
              <w:t>Mediju sižeti un ekspertu viedokļi</w:t>
            </w:r>
          </w:p>
          <w:p w14:paraId="0BE6C08B" w14:textId="7BD37EC7" w:rsidR="00C6243A" w:rsidRPr="00F460B3" w:rsidRDefault="00E51EC3" w:rsidP="00C6243A">
            <w:pPr>
              <w:jc w:val="both"/>
              <w:rPr>
                <w:rFonts w:ascii="Times New Roman" w:hAnsi="Times New Roman" w:cs="Times New Roman"/>
                <w:sz w:val="24"/>
                <w:szCs w:val="24"/>
                <w:u w:val="single"/>
              </w:rPr>
            </w:pPr>
            <w:hyperlink r:id="rId15" w:history="1">
              <w:r w:rsidR="00C6243A" w:rsidRPr="00F460B3">
                <w:rPr>
                  <w:rStyle w:val="Hyperlink"/>
                  <w:rFonts w:ascii="Times New Roman" w:hAnsi="Times New Roman" w:cs="Times New Roman"/>
                  <w:color w:val="auto"/>
                  <w:sz w:val="24"/>
                  <w:szCs w:val="24"/>
                </w:rPr>
                <w:t>https://spkc.gov.lv/lv/aktualitates/get/nid/757</w:t>
              </w:r>
            </w:hyperlink>
          </w:p>
          <w:p w14:paraId="72A33BDE" w14:textId="4E472D7D" w:rsidR="00F460B3" w:rsidRPr="008B4FAB" w:rsidRDefault="00F460B3" w:rsidP="00B86C4A">
            <w:pPr>
              <w:pStyle w:val="ListParagraph"/>
              <w:numPr>
                <w:ilvl w:val="0"/>
                <w:numId w:val="2"/>
              </w:numPr>
              <w:jc w:val="both"/>
              <w:rPr>
                <w:rFonts w:ascii="Times New Roman" w:hAnsi="Times New Roman" w:cs="Times New Roman"/>
                <w:sz w:val="24"/>
                <w:szCs w:val="24"/>
              </w:rPr>
            </w:pPr>
            <w:r w:rsidRPr="008B4FAB">
              <w:rPr>
                <w:rFonts w:ascii="Times New Roman" w:hAnsi="Times New Roman" w:cs="Times New Roman"/>
                <w:sz w:val="24"/>
                <w:szCs w:val="24"/>
              </w:rPr>
              <w:t>Ieteikumi darba devējiem (ieteikumi rīcībai, ja darbinieks atgriežas no vīrusa skartās teritorijas, ieteikumi attiecībā uz komandējumu organizēšanu, kā arī rekomendācijas darbiniekiem personīgās higiēnas un profilakses pasākumu ievērošanai)</w:t>
            </w:r>
          </w:p>
          <w:p w14:paraId="71EF7DBB" w14:textId="4124E156" w:rsidR="00C6243A" w:rsidRDefault="00E51EC3" w:rsidP="00C6243A">
            <w:pPr>
              <w:jc w:val="both"/>
              <w:rPr>
                <w:rStyle w:val="Hyperlink"/>
                <w:rFonts w:ascii="Times New Roman" w:hAnsi="Times New Roman" w:cs="Times New Roman"/>
                <w:color w:val="auto"/>
                <w:sz w:val="24"/>
                <w:szCs w:val="24"/>
              </w:rPr>
            </w:pPr>
            <w:hyperlink r:id="rId16" w:history="1">
              <w:r w:rsidR="00F460B3" w:rsidRPr="00F460B3">
                <w:rPr>
                  <w:rStyle w:val="Hyperlink"/>
                  <w:rFonts w:ascii="Times New Roman" w:hAnsi="Times New Roman" w:cs="Times New Roman"/>
                  <w:color w:val="auto"/>
                  <w:sz w:val="24"/>
                  <w:szCs w:val="24"/>
                </w:rPr>
                <w:t>https://spkc.gov.lv/lv/aktualitates/get/nid/772</w:t>
              </w:r>
            </w:hyperlink>
          </w:p>
          <w:p w14:paraId="0F686B1D" w14:textId="369B9B25" w:rsidR="00342EBB" w:rsidRPr="00273905" w:rsidRDefault="008B4FAB" w:rsidP="00342EBB">
            <w:pPr>
              <w:pStyle w:val="ListParagraph"/>
              <w:numPr>
                <w:ilvl w:val="0"/>
                <w:numId w:val="2"/>
              </w:numPr>
              <w:jc w:val="both"/>
              <w:rPr>
                <w:rStyle w:val="Hyperlink"/>
                <w:rFonts w:ascii="Times New Roman" w:hAnsi="Times New Roman" w:cs="Times New Roman"/>
                <w:color w:val="auto"/>
                <w:sz w:val="24"/>
                <w:szCs w:val="24"/>
                <w:u w:val="none"/>
              </w:rPr>
            </w:pPr>
            <w:r>
              <w:rPr>
                <w:rFonts w:ascii="Times New Roman" w:hAnsi="Times New Roman" w:cs="Times New Roman"/>
                <w:sz w:val="24"/>
                <w:szCs w:val="24"/>
                <w:u w:val="single"/>
              </w:rPr>
              <w:t>Ieteikumi s</w:t>
            </w:r>
            <w:r w:rsidR="00342EBB" w:rsidRPr="00273905">
              <w:rPr>
                <w:rFonts w:ascii="Times New Roman" w:hAnsi="Times New Roman" w:cs="Times New Roman"/>
                <w:sz w:val="24"/>
                <w:szCs w:val="24"/>
                <w:u w:val="single"/>
              </w:rPr>
              <w:t xml:space="preserve">abiedriskā transporta </w:t>
            </w:r>
            <w:r w:rsidR="00342EBB">
              <w:rPr>
                <w:rFonts w:ascii="Times New Roman" w:hAnsi="Times New Roman" w:cs="Times New Roman"/>
                <w:sz w:val="24"/>
                <w:szCs w:val="24"/>
                <w:u w:val="single"/>
              </w:rPr>
              <w:t>organizatoriem</w:t>
            </w:r>
          </w:p>
          <w:p w14:paraId="3EE5894B" w14:textId="725B7017" w:rsidR="00342EBB" w:rsidRPr="00C0693E" w:rsidRDefault="00E51EC3" w:rsidP="00342EBB">
            <w:pPr>
              <w:jc w:val="both"/>
              <w:rPr>
                <w:rFonts w:ascii="Times New Roman" w:hAnsi="Times New Roman" w:cs="Times New Roman"/>
                <w:sz w:val="24"/>
                <w:szCs w:val="24"/>
                <w:u w:val="single"/>
              </w:rPr>
            </w:pPr>
            <w:hyperlink r:id="rId17" w:history="1">
              <w:r w:rsidR="00342EBB" w:rsidRPr="00342EBB">
                <w:rPr>
                  <w:rStyle w:val="Hyperlink"/>
                  <w:rFonts w:ascii="Times New Roman" w:hAnsi="Times New Roman" w:cs="Times New Roman"/>
                  <w:sz w:val="24"/>
                  <w:szCs w:val="24"/>
                </w:rPr>
                <w:t>https://spkc.gov.lv/lv/aktualitates/get/nid/774</w:t>
              </w:r>
            </w:hyperlink>
          </w:p>
          <w:p w14:paraId="0E18FB5A" w14:textId="77777777" w:rsidR="00960E5E" w:rsidRDefault="00960E5E" w:rsidP="00C6243A">
            <w:pPr>
              <w:jc w:val="both"/>
              <w:rPr>
                <w:rFonts w:ascii="Times New Roman" w:hAnsi="Times New Roman" w:cs="Times New Roman"/>
                <w:sz w:val="24"/>
                <w:szCs w:val="24"/>
                <w:u w:val="single"/>
              </w:rPr>
            </w:pPr>
          </w:p>
          <w:p w14:paraId="134BB53A" w14:textId="77777777" w:rsidR="008B4FAB" w:rsidRPr="008B4FAB" w:rsidRDefault="008B4FAB" w:rsidP="008B4FAB">
            <w:pPr>
              <w:jc w:val="both"/>
              <w:rPr>
                <w:rFonts w:ascii="Times New Roman" w:hAnsi="Times New Roman" w:cs="Times New Roman"/>
                <w:sz w:val="24"/>
                <w:szCs w:val="24"/>
                <w:u w:val="single"/>
              </w:rPr>
            </w:pPr>
            <w:r w:rsidRPr="008B4FAB">
              <w:rPr>
                <w:rFonts w:ascii="Times New Roman" w:hAnsi="Times New Roman" w:cs="Times New Roman"/>
                <w:sz w:val="24"/>
                <w:szCs w:val="24"/>
                <w:u w:val="single"/>
              </w:rPr>
              <w:t>SPKC tīmekļa vietnē ir papildus iekļauta šāda informācija:</w:t>
            </w:r>
          </w:p>
          <w:p w14:paraId="2F62932F" w14:textId="30662E1B" w:rsidR="00960E5E" w:rsidRDefault="008B4FAB" w:rsidP="008B4FAB">
            <w:pPr>
              <w:pStyle w:val="ListParagraph"/>
              <w:numPr>
                <w:ilvl w:val="0"/>
                <w:numId w:val="2"/>
              </w:numPr>
              <w:jc w:val="both"/>
              <w:rPr>
                <w:rFonts w:ascii="Times New Roman" w:hAnsi="Times New Roman" w:cs="Times New Roman"/>
                <w:sz w:val="24"/>
                <w:szCs w:val="24"/>
              </w:rPr>
            </w:pPr>
            <w:r w:rsidRPr="008B4FAB">
              <w:rPr>
                <w:rFonts w:ascii="Times New Roman" w:hAnsi="Times New Roman" w:cs="Times New Roman"/>
                <w:sz w:val="24"/>
                <w:szCs w:val="24"/>
              </w:rPr>
              <w:t>I</w:t>
            </w:r>
            <w:r w:rsidR="00960E5E" w:rsidRPr="008B4FAB">
              <w:rPr>
                <w:rFonts w:ascii="Times New Roman" w:hAnsi="Times New Roman" w:cs="Times New Roman"/>
                <w:sz w:val="24"/>
                <w:szCs w:val="24"/>
              </w:rPr>
              <w:t>eteikumi</w:t>
            </w:r>
            <w:r w:rsidR="005F2AD6" w:rsidRPr="008B4FAB">
              <w:rPr>
                <w:rFonts w:ascii="Times New Roman" w:hAnsi="Times New Roman" w:cs="Times New Roman"/>
                <w:sz w:val="24"/>
                <w:szCs w:val="24"/>
              </w:rPr>
              <w:t xml:space="preserve"> </w:t>
            </w:r>
            <w:r w:rsidRPr="008B4FAB">
              <w:rPr>
                <w:rFonts w:ascii="Times New Roman" w:hAnsi="Times New Roman" w:cs="Times New Roman"/>
                <w:sz w:val="24"/>
                <w:szCs w:val="24"/>
              </w:rPr>
              <w:t>farmaceitiem</w:t>
            </w:r>
            <w:r w:rsidR="00273905" w:rsidRPr="008B4FAB">
              <w:rPr>
                <w:rFonts w:ascii="Times New Roman" w:hAnsi="Times New Roman" w:cs="Times New Roman"/>
                <w:sz w:val="24"/>
                <w:szCs w:val="24"/>
              </w:rPr>
              <w:t xml:space="preserve">, </w:t>
            </w:r>
            <w:r w:rsidR="00273905" w:rsidRPr="008B4FAB">
              <w:rPr>
                <w:rFonts w:ascii="Times New Roman" w:hAnsi="Times New Roman" w:cs="Times New Roman"/>
                <w:bCs/>
                <w:sz w:val="24"/>
                <w:szCs w:val="24"/>
              </w:rPr>
              <w:t>iekļaujot taj</w:t>
            </w:r>
            <w:r w:rsidRPr="008B4FAB">
              <w:rPr>
                <w:rFonts w:ascii="Times New Roman" w:hAnsi="Times New Roman" w:cs="Times New Roman"/>
                <w:bCs/>
                <w:sz w:val="24"/>
                <w:szCs w:val="24"/>
              </w:rPr>
              <w:t>o</w:t>
            </w:r>
            <w:r w:rsidR="00273905" w:rsidRPr="008B4FAB">
              <w:rPr>
                <w:rFonts w:ascii="Times New Roman" w:hAnsi="Times New Roman" w:cs="Times New Roman"/>
                <w:bCs/>
                <w:sz w:val="24"/>
                <w:szCs w:val="24"/>
              </w:rPr>
              <w:t>s arī informāciju par ķirurģiskajām maskām un dezinfekcijas līdzekļiem</w:t>
            </w:r>
            <w:r w:rsidR="005F2AD6" w:rsidRPr="008B4FAB">
              <w:rPr>
                <w:rFonts w:ascii="Times New Roman" w:hAnsi="Times New Roman" w:cs="Times New Roman"/>
                <w:sz w:val="24"/>
                <w:szCs w:val="24"/>
              </w:rPr>
              <w:t>.</w:t>
            </w:r>
          </w:p>
          <w:p w14:paraId="5B03962D" w14:textId="3BDF4A09" w:rsidR="008B4FAB" w:rsidRPr="008B4FAB" w:rsidRDefault="00E51EC3" w:rsidP="008B4FAB">
            <w:pPr>
              <w:jc w:val="both"/>
              <w:rPr>
                <w:rFonts w:ascii="Times New Roman" w:hAnsi="Times New Roman" w:cs="Times New Roman"/>
                <w:sz w:val="24"/>
                <w:szCs w:val="24"/>
              </w:rPr>
            </w:pPr>
            <w:hyperlink r:id="rId18" w:history="1">
              <w:r w:rsidR="008B4FAB" w:rsidRPr="008B4FAB">
                <w:rPr>
                  <w:rStyle w:val="Hyperlink"/>
                  <w:rFonts w:ascii="Times New Roman" w:hAnsi="Times New Roman" w:cs="Times New Roman"/>
                  <w:sz w:val="24"/>
                  <w:szCs w:val="24"/>
                </w:rPr>
                <w:t>https://spkc.gov.lv/lv/aktualitates/get/nid/776</w:t>
              </w:r>
            </w:hyperlink>
          </w:p>
          <w:p w14:paraId="20535855" w14:textId="77777777" w:rsidR="008B4FAB" w:rsidRPr="008B4FAB" w:rsidRDefault="008B4FAB" w:rsidP="008B4FAB">
            <w:pPr>
              <w:pStyle w:val="ListParagraph"/>
              <w:numPr>
                <w:ilvl w:val="0"/>
                <w:numId w:val="2"/>
              </w:numPr>
              <w:jc w:val="both"/>
              <w:rPr>
                <w:rFonts w:ascii="Times New Roman" w:hAnsi="Times New Roman" w:cs="Times New Roman"/>
                <w:sz w:val="24"/>
                <w:szCs w:val="24"/>
              </w:rPr>
            </w:pPr>
            <w:r w:rsidRPr="008B4FAB">
              <w:rPr>
                <w:rFonts w:ascii="Times New Roman" w:hAnsi="Times New Roman" w:cs="Times New Roman"/>
                <w:sz w:val="24"/>
                <w:szCs w:val="24"/>
              </w:rPr>
              <w:t>Ieteikumi personām ar akūtas elpošanas ceļu infekcijas pazīmēm</w:t>
            </w:r>
          </w:p>
          <w:p w14:paraId="27243B80" w14:textId="68D82C9E" w:rsidR="008B4FAB" w:rsidRDefault="00E51EC3" w:rsidP="008B4FAB">
            <w:pPr>
              <w:jc w:val="both"/>
              <w:rPr>
                <w:rFonts w:ascii="Times New Roman" w:hAnsi="Times New Roman" w:cs="Times New Roman"/>
                <w:sz w:val="24"/>
                <w:szCs w:val="24"/>
              </w:rPr>
            </w:pPr>
            <w:hyperlink r:id="rId19" w:history="1">
              <w:r w:rsidR="008B4FAB" w:rsidRPr="008B4FAB">
                <w:rPr>
                  <w:rStyle w:val="Hyperlink"/>
                  <w:rFonts w:ascii="Times New Roman" w:hAnsi="Times New Roman" w:cs="Times New Roman"/>
                  <w:sz w:val="24"/>
                  <w:szCs w:val="24"/>
                </w:rPr>
                <w:t>https://spkc.gov.lv/lv/aktualitates/get/nid/783</w:t>
              </w:r>
            </w:hyperlink>
          </w:p>
          <w:p w14:paraId="4834A508" w14:textId="26ABF282" w:rsidR="008B4FAB" w:rsidRDefault="008B4FAB" w:rsidP="008B4FAB">
            <w:pPr>
              <w:jc w:val="both"/>
              <w:rPr>
                <w:rFonts w:ascii="Times New Roman" w:hAnsi="Times New Roman" w:cs="Times New Roman"/>
                <w:sz w:val="24"/>
                <w:szCs w:val="24"/>
              </w:rPr>
            </w:pPr>
          </w:p>
          <w:p w14:paraId="6FF5473E" w14:textId="77777777" w:rsidR="00934464" w:rsidRDefault="008B4FAB" w:rsidP="008B4FAB">
            <w:pPr>
              <w:jc w:val="both"/>
              <w:rPr>
                <w:rFonts w:ascii="Times New Roman" w:hAnsi="Times New Roman" w:cs="Times New Roman"/>
                <w:sz w:val="24"/>
                <w:szCs w:val="24"/>
                <w:u w:val="single"/>
              </w:rPr>
            </w:pPr>
            <w:r w:rsidRPr="008B4FAB">
              <w:rPr>
                <w:rFonts w:ascii="Times New Roman" w:hAnsi="Times New Roman" w:cs="Times New Roman"/>
                <w:sz w:val="24"/>
                <w:szCs w:val="24"/>
                <w:u w:val="single"/>
              </w:rPr>
              <w:t>Papildus tiek</w:t>
            </w:r>
            <w:r w:rsidR="00934464">
              <w:rPr>
                <w:rFonts w:ascii="Times New Roman" w:hAnsi="Times New Roman" w:cs="Times New Roman"/>
                <w:sz w:val="24"/>
                <w:szCs w:val="24"/>
                <w:u w:val="single"/>
              </w:rPr>
              <w:t>:</w:t>
            </w:r>
          </w:p>
          <w:p w14:paraId="2D832D75" w14:textId="41358117" w:rsidR="008B4FAB" w:rsidRDefault="008B4FAB" w:rsidP="00934464">
            <w:pPr>
              <w:pStyle w:val="ListParagraph"/>
              <w:numPr>
                <w:ilvl w:val="0"/>
                <w:numId w:val="2"/>
              </w:numPr>
              <w:jc w:val="both"/>
              <w:rPr>
                <w:rFonts w:ascii="Times New Roman" w:hAnsi="Times New Roman" w:cs="Times New Roman"/>
                <w:sz w:val="24"/>
                <w:szCs w:val="24"/>
                <w:u w:val="single"/>
              </w:rPr>
            </w:pPr>
            <w:r w:rsidRPr="00934464">
              <w:rPr>
                <w:rFonts w:ascii="Times New Roman" w:hAnsi="Times New Roman" w:cs="Times New Roman"/>
                <w:sz w:val="24"/>
                <w:szCs w:val="24"/>
                <w:u w:val="single"/>
              </w:rPr>
              <w:t>gatavoti ieteikumi COVID-19 pacientu mājiniekiem</w:t>
            </w:r>
            <w:r w:rsidR="00934464">
              <w:rPr>
                <w:rFonts w:ascii="Times New Roman" w:hAnsi="Times New Roman" w:cs="Times New Roman"/>
                <w:sz w:val="24"/>
                <w:szCs w:val="24"/>
                <w:u w:val="single"/>
              </w:rPr>
              <w:t>;</w:t>
            </w:r>
          </w:p>
          <w:p w14:paraId="62B63107" w14:textId="62E88A74" w:rsidR="006038AD" w:rsidRPr="00F460B3" w:rsidRDefault="00934464" w:rsidP="0093446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u w:val="single"/>
              </w:rPr>
              <w:t>latviski ierunāts</w:t>
            </w:r>
            <w:r w:rsidRPr="00934464">
              <w:rPr>
                <w:rFonts w:ascii="Times New Roman" w:hAnsi="Times New Roman" w:cs="Times New Roman"/>
                <w:sz w:val="24"/>
                <w:szCs w:val="24"/>
                <w:u w:val="single"/>
              </w:rPr>
              <w:t xml:space="preserve"> </w:t>
            </w:r>
            <w:r w:rsidRPr="002F3B8F">
              <w:rPr>
                <w:rFonts w:ascii="Times New Roman" w:hAnsi="Times New Roman" w:cs="Times New Roman"/>
                <w:sz w:val="24"/>
                <w:szCs w:val="24"/>
                <w:u w:val="single"/>
              </w:rPr>
              <w:t>PVO videorullītis, ko paredzēts nosūtīt klientu apkalpošanas centriem.</w:t>
            </w:r>
          </w:p>
        </w:tc>
      </w:tr>
      <w:tr w:rsidR="006038AD" w:rsidRPr="00553FDE" w14:paraId="2414813A" w14:textId="77777777" w:rsidTr="00E46B6A">
        <w:tc>
          <w:tcPr>
            <w:tcW w:w="1844" w:type="dxa"/>
          </w:tcPr>
          <w:p w14:paraId="13CD0E0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Starpnozaru komunikācija</w:t>
            </w:r>
          </w:p>
        </w:tc>
        <w:tc>
          <w:tcPr>
            <w:tcW w:w="1275" w:type="dxa"/>
          </w:tcPr>
          <w:p w14:paraId="3C9FB6A0" w14:textId="3E9715A8"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Situācijas pārvaldīb</w:t>
            </w:r>
            <w:r w:rsidR="002F3B8F">
              <w:rPr>
                <w:rFonts w:ascii="Times New Roman" w:hAnsi="Times New Roman" w:cs="Times New Roman"/>
                <w:sz w:val="24"/>
                <w:szCs w:val="24"/>
              </w:rPr>
              <w:t>ā</w:t>
            </w:r>
            <w:r w:rsidRPr="00553FDE">
              <w:rPr>
                <w:rFonts w:ascii="Times New Roman" w:hAnsi="Times New Roman" w:cs="Times New Roman"/>
                <w:sz w:val="24"/>
                <w:szCs w:val="24"/>
              </w:rPr>
              <w:t xml:space="preserve"> iesaistītās institūcijas un iestādes</w:t>
            </w:r>
          </w:p>
        </w:tc>
        <w:tc>
          <w:tcPr>
            <w:tcW w:w="7088" w:type="dxa"/>
          </w:tcPr>
          <w:p w14:paraId="7A674B4C" w14:textId="3EB01EC6" w:rsidR="00400F98" w:rsidRDefault="00400F98" w:rsidP="00400F98">
            <w:pPr>
              <w:jc w:val="both"/>
              <w:rPr>
                <w:rFonts w:ascii="Times New Roman" w:hAnsi="Times New Roman" w:cs="Times New Roman"/>
                <w:sz w:val="24"/>
                <w:szCs w:val="24"/>
              </w:rPr>
            </w:pPr>
            <w:r w:rsidRPr="00400F98">
              <w:rPr>
                <w:rFonts w:ascii="Times New Roman" w:hAnsi="Times New Roman" w:cs="Times New Roman"/>
                <w:sz w:val="24"/>
                <w:szCs w:val="24"/>
              </w:rPr>
              <w:t>VM</w:t>
            </w:r>
            <w:r>
              <w:rPr>
                <w:rFonts w:ascii="Times New Roman" w:hAnsi="Times New Roman" w:cs="Times New Roman"/>
                <w:sz w:val="24"/>
                <w:szCs w:val="24"/>
              </w:rPr>
              <w:t xml:space="preserve"> </w:t>
            </w:r>
            <w:r w:rsidR="00DB3B22">
              <w:rPr>
                <w:rFonts w:ascii="Times New Roman" w:hAnsi="Times New Roman" w:cs="Times New Roman"/>
                <w:sz w:val="24"/>
                <w:szCs w:val="24"/>
              </w:rPr>
              <w:t>02</w:t>
            </w:r>
            <w:r w:rsidRPr="00400F98">
              <w:rPr>
                <w:rFonts w:ascii="Times New Roman" w:hAnsi="Times New Roman" w:cs="Times New Roman"/>
                <w:sz w:val="24"/>
                <w:szCs w:val="24"/>
              </w:rPr>
              <w:t>.0</w:t>
            </w:r>
            <w:r w:rsidR="00DB3B22">
              <w:rPr>
                <w:rFonts w:ascii="Times New Roman" w:hAnsi="Times New Roman" w:cs="Times New Roman"/>
                <w:sz w:val="24"/>
                <w:szCs w:val="24"/>
              </w:rPr>
              <w:t>3</w:t>
            </w:r>
            <w:r w:rsidRPr="00400F98">
              <w:rPr>
                <w:rFonts w:ascii="Times New Roman" w:hAnsi="Times New Roman" w:cs="Times New Roman"/>
                <w:sz w:val="24"/>
                <w:szCs w:val="24"/>
              </w:rPr>
              <w:t xml:space="preserve">.2020., </w:t>
            </w:r>
            <w:r w:rsidR="00DB3B22">
              <w:rPr>
                <w:rFonts w:ascii="Times New Roman" w:hAnsi="Times New Roman" w:cs="Times New Roman"/>
                <w:sz w:val="24"/>
                <w:szCs w:val="24"/>
              </w:rPr>
              <w:t>04</w:t>
            </w:r>
            <w:r w:rsidRPr="00400F98">
              <w:rPr>
                <w:rFonts w:ascii="Times New Roman" w:hAnsi="Times New Roman" w:cs="Times New Roman"/>
                <w:sz w:val="24"/>
                <w:szCs w:val="24"/>
              </w:rPr>
              <w:t>.0</w:t>
            </w:r>
            <w:r w:rsidR="00DB3B22">
              <w:rPr>
                <w:rFonts w:ascii="Times New Roman" w:hAnsi="Times New Roman" w:cs="Times New Roman"/>
                <w:sz w:val="24"/>
                <w:szCs w:val="24"/>
              </w:rPr>
              <w:t>3</w:t>
            </w:r>
            <w:r w:rsidRPr="00400F98">
              <w:rPr>
                <w:rFonts w:ascii="Times New Roman" w:hAnsi="Times New Roman" w:cs="Times New Roman"/>
                <w:sz w:val="24"/>
                <w:szCs w:val="24"/>
              </w:rPr>
              <w:t xml:space="preserve">.2020., </w:t>
            </w:r>
            <w:r w:rsidR="00DB3B22">
              <w:rPr>
                <w:rFonts w:ascii="Times New Roman" w:hAnsi="Times New Roman" w:cs="Times New Roman"/>
                <w:sz w:val="24"/>
                <w:szCs w:val="24"/>
              </w:rPr>
              <w:t>05</w:t>
            </w:r>
            <w:r w:rsidRPr="00400F98">
              <w:rPr>
                <w:rFonts w:ascii="Times New Roman" w:hAnsi="Times New Roman" w:cs="Times New Roman"/>
                <w:sz w:val="24"/>
                <w:szCs w:val="24"/>
              </w:rPr>
              <w:t>.0</w:t>
            </w:r>
            <w:r w:rsidR="00DB3B22">
              <w:rPr>
                <w:rFonts w:ascii="Times New Roman" w:hAnsi="Times New Roman" w:cs="Times New Roman"/>
                <w:sz w:val="24"/>
                <w:szCs w:val="24"/>
              </w:rPr>
              <w:t>3</w:t>
            </w:r>
            <w:r w:rsidRPr="00400F98">
              <w:rPr>
                <w:rFonts w:ascii="Times New Roman" w:hAnsi="Times New Roman" w:cs="Times New Roman"/>
                <w:sz w:val="24"/>
                <w:szCs w:val="24"/>
              </w:rPr>
              <w:t xml:space="preserve">.2020., </w:t>
            </w:r>
            <w:r w:rsidR="00DB3B22">
              <w:rPr>
                <w:rFonts w:ascii="Times New Roman" w:hAnsi="Times New Roman" w:cs="Times New Roman"/>
                <w:sz w:val="24"/>
                <w:szCs w:val="24"/>
              </w:rPr>
              <w:t>06</w:t>
            </w:r>
            <w:r w:rsidRPr="00400F98">
              <w:rPr>
                <w:rFonts w:ascii="Times New Roman" w:hAnsi="Times New Roman" w:cs="Times New Roman"/>
                <w:sz w:val="24"/>
                <w:szCs w:val="24"/>
              </w:rPr>
              <w:t>.0</w:t>
            </w:r>
            <w:r w:rsidR="00DB3B22">
              <w:rPr>
                <w:rFonts w:ascii="Times New Roman" w:hAnsi="Times New Roman" w:cs="Times New Roman"/>
                <w:sz w:val="24"/>
                <w:szCs w:val="24"/>
              </w:rPr>
              <w:t>3</w:t>
            </w:r>
            <w:r w:rsidRPr="00400F98">
              <w:rPr>
                <w:rFonts w:ascii="Times New Roman" w:hAnsi="Times New Roman" w:cs="Times New Roman"/>
                <w:sz w:val="24"/>
                <w:szCs w:val="24"/>
              </w:rPr>
              <w:t xml:space="preserve">.2020. un </w:t>
            </w:r>
            <w:r>
              <w:rPr>
                <w:rFonts w:ascii="Times New Roman" w:hAnsi="Times New Roman" w:cs="Times New Roman"/>
                <w:sz w:val="24"/>
                <w:szCs w:val="24"/>
              </w:rPr>
              <w:t>0</w:t>
            </w:r>
            <w:r w:rsidR="00DB3B22">
              <w:rPr>
                <w:rFonts w:ascii="Times New Roman" w:hAnsi="Times New Roman" w:cs="Times New Roman"/>
                <w:sz w:val="24"/>
                <w:szCs w:val="24"/>
              </w:rPr>
              <w:t>8</w:t>
            </w:r>
            <w:r w:rsidRPr="00400F98">
              <w:rPr>
                <w:rFonts w:ascii="Times New Roman" w:hAnsi="Times New Roman" w:cs="Times New Roman"/>
                <w:sz w:val="24"/>
                <w:szCs w:val="24"/>
              </w:rPr>
              <w:t>.0</w:t>
            </w:r>
            <w:r>
              <w:rPr>
                <w:rFonts w:ascii="Times New Roman" w:hAnsi="Times New Roman" w:cs="Times New Roman"/>
                <w:sz w:val="24"/>
                <w:szCs w:val="24"/>
              </w:rPr>
              <w:t>3</w:t>
            </w:r>
            <w:r w:rsidRPr="00400F98">
              <w:rPr>
                <w:rFonts w:ascii="Times New Roman" w:hAnsi="Times New Roman" w:cs="Times New Roman"/>
                <w:sz w:val="24"/>
                <w:szCs w:val="24"/>
              </w:rPr>
              <w:t>.2020.</w:t>
            </w:r>
            <w:r>
              <w:rPr>
                <w:rFonts w:ascii="Times New Roman" w:hAnsi="Times New Roman" w:cs="Times New Roman"/>
                <w:sz w:val="24"/>
                <w:szCs w:val="24"/>
              </w:rPr>
              <w:t xml:space="preserve"> </w:t>
            </w:r>
            <w:r w:rsidRPr="00400F98">
              <w:rPr>
                <w:rFonts w:ascii="Times New Roman" w:hAnsi="Times New Roman" w:cs="Times New Roman"/>
                <w:sz w:val="24"/>
                <w:szCs w:val="24"/>
              </w:rPr>
              <w:t>ir organizējusi starpinstitūciju sanāksmes</w:t>
            </w:r>
            <w:r w:rsidR="002F3B8F">
              <w:rPr>
                <w:rFonts w:ascii="Times New Roman" w:hAnsi="Times New Roman" w:cs="Times New Roman"/>
                <w:sz w:val="24"/>
                <w:szCs w:val="24"/>
              </w:rPr>
              <w:t xml:space="preserve"> (kopumā 10 sanāksmes un 4 telekonferences)</w:t>
            </w:r>
            <w:r w:rsidRPr="00400F98">
              <w:rPr>
                <w:rFonts w:ascii="Times New Roman" w:hAnsi="Times New Roman" w:cs="Times New Roman"/>
                <w:sz w:val="24"/>
                <w:szCs w:val="24"/>
              </w:rPr>
              <w:t>,</w:t>
            </w:r>
            <w:r>
              <w:rPr>
                <w:rFonts w:ascii="Times New Roman" w:hAnsi="Times New Roman" w:cs="Times New Roman"/>
                <w:sz w:val="24"/>
                <w:szCs w:val="24"/>
              </w:rPr>
              <w:t xml:space="preserve"> </w:t>
            </w:r>
            <w:r w:rsidRPr="00400F98">
              <w:rPr>
                <w:rFonts w:ascii="Times New Roman" w:hAnsi="Times New Roman" w:cs="Times New Roman"/>
                <w:sz w:val="24"/>
                <w:szCs w:val="24"/>
              </w:rPr>
              <w:t xml:space="preserve">tai skaitā sanāksmi ar </w:t>
            </w:r>
            <w:r w:rsidR="00DB3B22">
              <w:rPr>
                <w:rFonts w:ascii="Times New Roman" w:hAnsi="Times New Roman" w:cs="Times New Roman"/>
                <w:sz w:val="24"/>
                <w:szCs w:val="24"/>
              </w:rPr>
              <w:t>SIA “Centrālā laboratorija”, reģionālām slimnīcām, Veselības aprūpes darba devēju asociāciju</w:t>
            </w:r>
            <w:r w:rsidR="0032439F">
              <w:rPr>
                <w:rFonts w:ascii="Times New Roman" w:hAnsi="Times New Roman" w:cs="Times New Roman"/>
                <w:sz w:val="24"/>
                <w:szCs w:val="24"/>
              </w:rPr>
              <w:t xml:space="preserve"> (turpmāk -VADDA)</w:t>
            </w:r>
            <w:r w:rsidR="00DB3B22">
              <w:rPr>
                <w:rFonts w:ascii="Times New Roman" w:hAnsi="Times New Roman" w:cs="Times New Roman"/>
                <w:sz w:val="24"/>
                <w:szCs w:val="24"/>
              </w:rPr>
              <w:t>,</w:t>
            </w:r>
            <w:r>
              <w:rPr>
                <w:rFonts w:ascii="Times New Roman" w:hAnsi="Times New Roman" w:cs="Times New Roman"/>
                <w:sz w:val="24"/>
                <w:szCs w:val="24"/>
              </w:rPr>
              <w:t xml:space="preserve"> </w:t>
            </w:r>
            <w:r w:rsidR="00DB3B22">
              <w:rPr>
                <w:rFonts w:ascii="Times New Roman" w:hAnsi="Times New Roman" w:cs="Times New Roman"/>
                <w:sz w:val="24"/>
                <w:szCs w:val="24"/>
              </w:rPr>
              <w:t>Latvijas Ģimenes ārstu asociāciju</w:t>
            </w:r>
            <w:r w:rsidR="0032439F">
              <w:rPr>
                <w:rFonts w:ascii="Times New Roman" w:hAnsi="Times New Roman" w:cs="Times New Roman"/>
                <w:sz w:val="24"/>
                <w:szCs w:val="24"/>
              </w:rPr>
              <w:t xml:space="preserve"> (turpmāk – LGAA)</w:t>
            </w:r>
            <w:r w:rsidR="00DB3B22">
              <w:rPr>
                <w:rFonts w:ascii="Times New Roman" w:hAnsi="Times New Roman" w:cs="Times New Roman"/>
                <w:sz w:val="24"/>
                <w:szCs w:val="24"/>
              </w:rPr>
              <w:t xml:space="preserve"> un Latvijas Lauku ģimenes ārstu asociāciju</w:t>
            </w:r>
            <w:r w:rsidR="0032439F">
              <w:rPr>
                <w:rFonts w:ascii="Times New Roman" w:hAnsi="Times New Roman" w:cs="Times New Roman"/>
                <w:sz w:val="24"/>
                <w:szCs w:val="24"/>
              </w:rPr>
              <w:t xml:space="preserve"> (turpmāk – LLGAA)</w:t>
            </w:r>
            <w:r w:rsidR="00DB3B22">
              <w:rPr>
                <w:rFonts w:ascii="Times New Roman" w:hAnsi="Times New Roman" w:cs="Times New Roman"/>
                <w:sz w:val="24"/>
                <w:szCs w:val="24"/>
              </w:rPr>
              <w:t>, kā arī Valst</w:t>
            </w:r>
            <w:r>
              <w:rPr>
                <w:rFonts w:ascii="Times New Roman" w:hAnsi="Times New Roman" w:cs="Times New Roman"/>
                <w:sz w:val="24"/>
                <w:szCs w:val="24"/>
              </w:rPr>
              <w:t>s</w:t>
            </w:r>
            <w:r w:rsidR="00DB3B22">
              <w:rPr>
                <w:rFonts w:ascii="Times New Roman" w:hAnsi="Times New Roman" w:cs="Times New Roman"/>
                <w:sz w:val="24"/>
                <w:szCs w:val="24"/>
              </w:rPr>
              <w:t xml:space="preserve"> darba inspekcijas</w:t>
            </w:r>
            <w:r>
              <w:rPr>
                <w:rFonts w:ascii="Times New Roman" w:hAnsi="Times New Roman" w:cs="Times New Roman"/>
                <w:sz w:val="24"/>
                <w:szCs w:val="24"/>
              </w:rPr>
              <w:t xml:space="preserve"> </w:t>
            </w:r>
            <w:r w:rsidR="0032439F">
              <w:rPr>
                <w:rFonts w:ascii="Times New Roman" w:hAnsi="Times New Roman" w:cs="Times New Roman"/>
                <w:sz w:val="24"/>
                <w:szCs w:val="24"/>
              </w:rPr>
              <w:t xml:space="preserve">(turpmāk -VDI) </w:t>
            </w:r>
            <w:r>
              <w:rPr>
                <w:rFonts w:ascii="Times New Roman" w:hAnsi="Times New Roman" w:cs="Times New Roman"/>
                <w:sz w:val="24"/>
                <w:szCs w:val="24"/>
              </w:rPr>
              <w:t>pārstāvjiem</w:t>
            </w:r>
            <w:r w:rsidR="00DB3B22">
              <w:rPr>
                <w:rFonts w:ascii="Times New Roman" w:hAnsi="Times New Roman" w:cs="Times New Roman"/>
                <w:sz w:val="24"/>
                <w:szCs w:val="24"/>
              </w:rPr>
              <w:t>. Tāpat 04</w:t>
            </w:r>
            <w:r>
              <w:rPr>
                <w:rFonts w:ascii="Times New Roman" w:hAnsi="Times New Roman" w:cs="Times New Roman"/>
                <w:sz w:val="24"/>
                <w:szCs w:val="24"/>
              </w:rPr>
              <w:t>.0</w:t>
            </w:r>
            <w:r w:rsidR="00DB3B22">
              <w:rPr>
                <w:rFonts w:ascii="Times New Roman" w:hAnsi="Times New Roman" w:cs="Times New Roman"/>
                <w:sz w:val="24"/>
                <w:szCs w:val="24"/>
              </w:rPr>
              <w:t>3</w:t>
            </w:r>
            <w:r>
              <w:rPr>
                <w:rFonts w:ascii="Times New Roman" w:hAnsi="Times New Roman" w:cs="Times New Roman"/>
                <w:sz w:val="24"/>
                <w:szCs w:val="24"/>
              </w:rPr>
              <w:t xml:space="preserve">.2020. </w:t>
            </w:r>
            <w:r w:rsidR="00DB3B22">
              <w:rPr>
                <w:rFonts w:ascii="Times New Roman" w:hAnsi="Times New Roman" w:cs="Times New Roman"/>
                <w:sz w:val="24"/>
                <w:szCs w:val="24"/>
              </w:rPr>
              <w:t xml:space="preserve">un 06.03.2020. </w:t>
            </w:r>
            <w:r>
              <w:rPr>
                <w:rFonts w:ascii="Times New Roman" w:hAnsi="Times New Roman" w:cs="Times New Roman"/>
                <w:sz w:val="24"/>
                <w:szCs w:val="24"/>
              </w:rPr>
              <w:t>tika sasaukt</w:t>
            </w:r>
            <w:r w:rsidR="00342EBB">
              <w:rPr>
                <w:rFonts w:ascii="Times New Roman" w:hAnsi="Times New Roman" w:cs="Times New Roman"/>
                <w:sz w:val="24"/>
                <w:szCs w:val="24"/>
              </w:rPr>
              <w:t>a</w:t>
            </w:r>
            <w:r>
              <w:rPr>
                <w:rFonts w:ascii="Times New Roman" w:hAnsi="Times New Roman" w:cs="Times New Roman"/>
                <w:sz w:val="24"/>
                <w:szCs w:val="24"/>
              </w:rPr>
              <w:t xml:space="preserve"> V</w:t>
            </w:r>
            <w:r w:rsidR="00DB3B22">
              <w:rPr>
                <w:rFonts w:ascii="Times New Roman" w:hAnsi="Times New Roman" w:cs="Times New Roman"/>
                <w:sz w:val="24"/>
                <w:szCs w:val="24"/>
              </w:rPr>
              <w:t>alsts operatīvās medicīniskās komisijas (turpmāk – V</w:t>
            </w:r>
            <w:r>
              <w:rPr>
                <w:rFonts w:ascii="Times New Roman" w:hAnsi="Times New Roman" w:cs="Times New Roman"/>
                <w:sz w:val="24"/>
                <w:szCs w:val="24"/>
              </w:rPr>
              <w:t>OMK</w:t>
            </w:r>
            <w:r w:rsidR="00DB3B22">
              <w:rPr>
                <w:rFonts w:ascii="Times New Roman" w:hAnsi="Times New Roman" w:cs="Times New Roman"/>
                <w:sz w:val="24"/>
                <w:szCs w:val="24"/>
              </w:rPr>
              <w:t>)</w:t>
            </w:r>
            <w:r>
              <w:rPr>
                <w:rFonts w:ascii="Times New Roman" w:hAnsi="Times New Roman" w:cs="Times New Roman"/>
                <w:sz w:val="24"/>
                <w:szCs w:val="24"/>
              </w:rPr>
              <w:t xml:space="preserve"> sēde.</w:t>
            </w:r>
            <w:r w:rsidR="00DB3B22">
              <w:rPr>
                <w:rFonts w:ascii="Times New Roman" w:hAnsi="Times New Roman" w:cs="Times New Roman"/>
                <w:sz w:val="24"/>
                <w:szCs w:val="24"/>
              </w:rPr>
              <w:t xml:space="preserve"> Vienlaikus VM ir piedalījusies Ekonomikas ministrijas rīkotajās tikšanās par Krīzes vadības padomes 2020.gada 2.marta sēdes protokola 7.punkta izpildi.</w:t>
            </w:r>
          </w:p>
          <w:p w14:paraId="04845BC6" w14:textId="77777777" w:rsidR="00DB3B22" w:rsidRDefault="00DB3B22" w:rsidP="00DB3B22">
            <w:pPr>
              <w:jc w:val="both"/>
              <w:rPr>
                <w:rFonts w:ascii="Times New Roman" w:hAnsi="Times New Roman" w:cs="Times New Roman"/>
                <w:b/>
                <w:bCs/>
                <w:sz w:val="24"/>
                <w:szCs w:val="24"/>
              </w:rPr>
            </w:pPr>
          </w:p>
          <w:p w14:paraId="5FD7791E" w14:textId="0C6D922A" w:rsidR="00DB3B22" w:rsidRDefault="00DB3B22" w:rsidP="00DB3B22">
            <w:pPr>
              <w:jc w:val="both"/>
              <w:rPr>
                <w:rFonts w:ascii="Times New Roman" w:hAnsi="Times New Roman" w:cs="Times New Roman"/>
                <w:b/>
                <w:bCs/>
                <w:sz w:val="24"/>
                <w:szCs w:val="24"/>
              </w:rPr>
            </w:pPr>
            <w:r w:rsidRPr="00DB3B22">
              <w:rPr>
                <w:rFonts w:ascii="Times New Roman" w:hAnsi="Times New Roman" w:cs="Times New Roman"/>
                <w:b/>
                <w:bCs/>
                <w:sz w:val="24"/>
                <w:szCs w:val="24"/>
              </w:rPr>
              <w:t xml:space="preserve">Sanāksmēs aktualizēti jautājumi par: </w:t>
            </w:r>
          </w:p>
          <w:p w14:paraId="628D19AA" w14:textId="7C882644" w:rsidR="00A76AD1" w:rsidRDefault="00A76AD1" w:rsidP="00DB3B22">
            <w:pPr>
              <w:jc w:val="both"/>
              <w:rPr>
                <w:rFonts w:ascii="Times New Roman" w:hAnsi="Times New Roman" w:cs="Times New Roman"/>
                <w:sz w:val="24"/>
                <w:szCs w:val="24"/>
              </w:rPr>
            </w:pPr>
            <w:r w:rsidRPr="00A76AD1">
              <w:rPr>
                <w:rFonts w:ascii="Times New Roman" w:hAnsi="Times New Roman" w:cs="Times New Roman"/>
                <w:sz w:val="24"/>
                <w:szCs w:val="24"/>
              </w:rPr>
              <w:t>- paraugu paņemšanas un laboratorisko izmeklējumu uz COVID-19 infekciju nodrošināšanas iespējām reģionu iedzīvotājiem;</w:t>
            </w:r>
          </w:p>
          <w:p w14:paraId="0E30FFCF" w14:textId="68528189" w:rsidR="00A76AD1" w:rsidRDefault="00A76AD1" w:rsidP="00DB3B22">
            <w:pPr>
              <w:jc w:val="both"/>
              <w:rPr>
                <w:rFonts w:ascii="Times New Roman" w:hAnsi="Times New Roman" w:cs="Times New Roman"/>
                <w:sz w:val="24"/>
                <w:szCs w:val="24"/>
              </w:rPr>
            </w:pPr>
            <w:r>
              <w:rPr>
                <w:rFonts w:ascii="Times New Roman" w:hAnsi="Times New Roman" w:cs="Times New Roman"/>
                <w:sz w:val="24"/>
                <w:szCs w:val="24"/>
              </w:rPr>
              <w:t>-</w:t>
            </w:r>
            <w:r w:rsidR="000825C2">
              <w:rPr>
                <w:rFonts w:ascii="Times New Roman" w:hAnsi="Times New Roman" w:cs="Times New Roman"/>
                <w:sz w:val="24"/>
                <w:szCs w:val="24"/>
              </w:rPr>
              <w:t xml:space="preserve"> šā brīža lietderību </w:t>
            </w:r>
            <w:r>
              <w:rPr>
                <w:rFonts w:ascii="Times New Roman" w:hAnsi="Times New Roman" w:cs="Times New Roman"/>
                <w:sz w:val="24"/>
                <w:szCs w:val="24"/>
              </w:rPr>
              <w:t xml:space="preserve">iegādāties </w:t>
            </w:r>
            <w:r w:rsidR="000825C2">
              <w:rPr>
                <w:rFonts w:ascii="Times New Roman" w:hAnsi="Times New Roman" w:cs="Times New Roman"/>
                <w:sz w:val="24"/>
                <w:szCs w:val="24"/>
              </w:rPr>
              <w:t>eksprestestus;</w:t>
            </w:r>
          </w:p>
          <w:p w14:paraId="37EB216A" w14:textId="64381350" w:rsidR="00A76AD1" w:rsidRDefault="00A76AD1" w:rsidP="00DB3B22">
            <w:pPr>
              <w:jc w:val="both"/>
              <w:rPr>
                <w:rFonts w:ascii="Times New Roman" w:hAnsi="Times New Roman" w:cs="Times New Roman"/>
                <w:sz w:val="24"/>
                <w:szCs w:val="24"/>
              </w:rPr>
            </w:pPr>
            <w:r>
              <w:rPr>
                <w:rFonts w:ascii="Times New Roman" w:hAnsi="Times New Roman" w:cs="Times New Roman"/>
                <w:sz w:val="24"/>
                <w:szCs w:val="24"/>
              </w:rPr>
              <w:t>- gadījuma definīcijas izmaiņām</w:t>
            </w:r>
            <w:r w:rsidR="000825C2">
              <w:rPr>
                <w:rFonts w:ascii="Times New Roman" w:hAnsi="Times New Roman" w:cs="Times New Roman"/>
                <w:sz w:val="24"/>
                <w:szCs w:val="24"/>
              </w:rPr>
              <w:t>;</w:t>
            </w:r>
          </w:p>
          <w:p w14:paraId="290F571C" w14:textId="4A2C9A26" w:rsidR="00A76AD1" w:rsidRDefault="00A76AD1" w:rsidP="00DB3B22">
            <w:pPr>
              <w:jc w:val="both"/>
              <w:rPr>
                <w:rFonts w:ascii="Times New Roman" w:hAnsi="Times New Roman" w:cs="Times New Roman"/>
                <w:sz w:val="24"/>
                <w:szCs w:val="24"/>
              </w:rPr>
            </w:pPr>
            <w:r>
              <w:rPr>
                <w:rFonts w:ascii="Times New Roman" w:hAnsi="Times New Roman" w:cs="Times New Roman"/>
                <w:sz w:val="24"/>
                <w:szCs w:val="24"/>
              </w:rPr>
              <w:t>- reģionālo slimnīcu iesaisti COVID-19 pacientu veselības aprūpē, mainoties epidemioloģiskajai situācijai un strauji pieaugot pacientu skaitam;</w:t>
            </w:r>
          </w:p>
          <w:p w14:paraId="2C227614" w14:textId="0599712B" w:rsidR="00A76AD1" w:rsidRDefault="00A76AD1" w:rsidP="00DB3B22">
            <w:pPr>
              <w:jc w:val="both"/>
              <w:rPr>
                <w:rFonts w:ascii="Times New Roman" w:hAnsi="Times New Roman" w:cs="Times New Roman"/>
                <w:sz w:val="24"/>
                <w:szCs w:val="24"/>
              </w:rPr>
            </w:pPr>
            <w:r>
              <w:rPr>
                <w:rFonts w:ascii="Times New Roman" w:hAnsi="Times New Roman" w:cs="Times New Roman"/>
                <w:sz w:val="24"/>
                <w:szCs w:val="24"/>
              </w:rPr>
              <w:t>- ģimenes ārstu sniegtās veselības aprūpes nodrošināšanu COVID-19 pacientiem un pacientiem ar hroniskām saslimšanām</w:t>
            </w:r>
            <w:r w:rsidR="002F3B8F">
              <w:rPr>
                <w:rFonts w:ascii="Times New Roman" w:hAnsi="Times New Roman" w:cs="Times New Roman"/>
                <w:sz w:val="24"/>
                <w:szCs w:val="24"/>
              </w:rPr>
              <w:t>,</w:t>
            </w:r>
            <w:r>
              <w:rPr>
                <w:rFonts w:ascii="Times New Roman" w:hAnsi="Times New Roman" w:cs="Times New Roman"/>
                <w:sz w:val="24"/>
                <w:szCs w:val="24"/>
              </w:rPr>
              <w:t xml:space="preserve"> pieaugot pacientu skaitam;</w:t>
            </w:r>
          </w:p>
          <w:p w14:paraId="3EE438A0" w14:textId="4679C6B2" w:rsidR="00A76AD1" w:rsidRDefault="00A76AD1" w:rsidP="00DB3B22">
            <w:pPr>
              <w:jc w:val="both"/>
              <w:rPr>
                <w:rFonts w:ascii="Times New Roman" w:hAnsi="Times New Roman" w:cs="Times New Roman"/>
                <w:sz w:val="24"/>
                <w:szCs w:val="24"/>
              </w:rPr>
            </w:pPr>
            <w:r>
              <w:rPr>
                <w:rFonts w:ascii="Times New Roman" w:hAnsi="Times New Roman" w:cs="Times New Roman"/>
                <w:sz w:val="24"/>
                <w:szCs w:val="24"/>
              </w:rPr>
              <w:t>- COVID-19 laboratorisko izmeklējumu veikšanu intensīvās terapijas pacientiem ar smagiem respiratorās infekcijas simptomiem</w:t>
            </w:r>
            <w:r w:rsidR="002A18E7">
              <w:rPr>
                <w:rFonts w:ascii="Times New Roman" w:hAnsi="Times New Roman" w:cs="Times New Roman"/>
                <w:sz w:val="24"/>
                <w:szCs w:val="24"/>
              </w:rPr>
              <w:t>;</w:t>
            </w:r>
          </w:p>
          <w:p w14:paraId="5C7FE4DE" w14:textId="4B33CD0C" w:rsidR="00A76AD1" w:rsidRDefault="002A18E7" w:rsidP="00DB3B22">
            <w:pPr>
              <w:jc w:val="both"/>
              <w:rPr>
                <w:rFonts w:ascii="Times New Roman" w:hAnsi="Times New Roman" w:cs="Times New Roman"/>
                <w:sz w:val="24"/>
                <w:szCs w:val="24"/>
              </w:rPr>
            </w:pPr>
            <w:r>
              <w:rPr>
                <w:rFonts w:ascii="Times New Roman" w:hAnsi="Times New Roman" w:cs="Times New Roman"/>
                <w:sz w:val="24"/>
                <w:szCs w:val="24"/>
              </w:rPr>
              <w:t>- nepieciešamību sasaukt ārkārtas Krīzes vadības padomes sēdi, lai, ņemot vērā epidemioloģisko situāciju, Latvijā aps</w:t>
            </w:r>
            <w:r w:rsidR="00934464">
              <w:rPr>
                <w:rFonts w:ascii="Times New Roman" w:hAnsi="Times New Roman" w:cs="Times New Roman"/>
                <w:sz w:val="24"/>
                <w:szCs w:val="24"/>
              </w:rPr>
              <w:t>tiprināto COVID-19 saslimšanas gadījumu skaitu un tuvojošos skolēnu brīvlaiku (kurā liels skaits Latvijas iedzīvotāju, tai skaitā ar bērniem, dotos uz slēpošanas kūrortiem, kas lielākoties ir vīrusa skartajās teritorijās), izskatītu jautājumus par skolēnu brīvlaika pārcelšanu par 2 nedēļām, kā arī iespēju mazināt tūrisma braucienu un lidojumu skaitu uz vīrusa skartajām teritorijām</w:t>
            </w:r>
            <w:r w:rsidR="002F3B8F">
              <w:rPr>
                <w:rFonts w:ascii="Times New Roman" w:hAnsi="Times New Roman" w:cs="Times New Roman"/>
                <w:sz w:val="24"/>
                <w:szCs w:val="24"/>
              </w:rPr>
              <w:t>;</w:t>
            </w:r>
          </w:p>
          <w:p w14:paraId="1D4E201A" w14:textId="4BE6CCC7" w:rsidR="002F3B8F" w:rsidRPr="00DB3B22" w:rsidRDefault="002F3B8F" w:rsidP="00DB3B22">
            <w:pPr>
              <w:jc w:val="both"/>
              <w:rPr>
                <w:rFonts w:ascii="Times New Roman" w:hAnsi="Times New Roman" w:cs="Times New Roman"/>
                <w:b/>
                <w:bCs/>
                <w:sz w:val="24"/>
                <w:szCs w:val="24"/>
              </w:rPr>
            </w:pPr>
            <w:r>
              <w:rPr>
                <w:rFonts w:ascii="Times New Roman" w:hAnsi="Times New Roman" w:cs="Times New Roman"/>
                <w:sz w:val="24"/>
                <w:szCs w:val="24"/>
              </w:rPr>
              <w:t>- medikamentu pieejamību ārstniecības iestādēs.</w:t>
            </w:r>
          </w:p>
          <w:p w14:paraId="2F631051" w14:textId="77777777" w:rsidR="00DB3B22" w:rsidRDefault="00DB3B22" w:rsidP="00400F98">
            <w:pPr>
              <w:jc w:val="both"/>
              <w:rPr>
                <w:rFonts w:ascii="Times New Roman" w:hAnsi="Times New Roman" w:cs="Times New Roman"/>
                <w:sz w:val="24"/>
                <w:szCs w:val="24"/>
              </w:rPr>
            </w:pPr>
          </w:p>
          <w:p w14:paraId="748E83C9" w14:textId="64B340AA" w:rsidR="00784FF8" w:rsidRDefault="00784FF8" w:rsidP="00400F98">
            <w:pPr>
              <w:jc w:val="both"/>
              <w:rPr>
                <w:rFonts w:ascii="Times New Roman" w:hAnsi="Times New Roman" w:cs="Times New Roman"/>
                <w:sz w:val="24"/>
                <w:szCs w:val="24"/>
              </w:rPr>
            </w:pPr>
            <w:r>
              <w:rPr>
                <w:rFonts w:ascii="Times New Roman" w:hAnsi="Times New Roman" w:cs="Times New Roman"/>
                <w:sz w:val="24"/>
                <w:szCs w:val="24"/>
              </w:rPr>
              <w:t>Sanāksmēs (02.03.2020. klātienē NVD un 04.03.2020. telekonferencē)</w:t>
            </w:r>
            <w:r w:rsidR="00DB3B22">
              <w:rPr>
                <w:rFonts w:ascii="Times New Roman" w:hAnsi="Times New Roman" w:cs="Times New Roman"/>
                <w:sz w:val="24"/>
                <w:szCs w:val="24"/>
              </w:rPr>
              <w:t xml:space="preserve"> ar SIA “Centrālā laboratorija” aktualizēts jautājums par paraugu paņemšanas</w:t>
            </w:r>
            <w:r>
              <w:rPr>
                <w:rFonts w:ascii="Times New Roman" w:hAnsi="Times New Roman" w:cs="Times New Roman"/>
                <w:sz w:val="24"/>
                <w:szCs w:val="24"/>
              </w:rPr>
              <w:t xml:space="preserve"> Latvijas reģionu iedzīvotājiem (kuri atgriezušies no vīrusa skartajām teritorijām un kuriem ir akūtas respiratoras infekcijas simptomi, bet veselības stāvoklis neprasa stacionēšanu)</w:t>
            </w:r>
            <w:r w:rsidR="00DB3B22">
              <w:rPr>
                <w:rFonts w:ascii="Times New Roman" w:hAnsi="Times New Roman" w:cs="Times New Roman"/>
                <w:sz w:val="24"/>
                <w:szCs w:val="24"/>
              </w:rPr>
              <w:t xml:space="preserve"> un nogādāšanas</w:t>
            </w:r>
            <w:r>
              <w:rPr>
                <w:rFonts w:ascii="Times New Roman" w:hAnsi="Times New Roman" w:cs="Times New Roman"/>
                <w:sz w:val="24"/>
                <w:szCs w:val="24"/>
              </w:rPr>
              <w:t xml:space="preserve"> sabiedrības ar ierobežotu atbildību “Rīgas Austrumu klīniskā universitātes slimnīca” (turpmāk – RAKUS) Nacionālajā references laboratorijā</w:t>
            </w:r>
            <w:r w:rsidR="00DB3B22">
              <w:rPr>
                <w:rFonts w:ascii="Times New Roman" w:hAnsi="Times New Roman" w:cs="Times New Roman"/>
                <w:sz w:val="24"/>
                <w:szCs w:val="24"/>
              </w:rPr>
              <w:t xml:space="preserve"> algoritmu</w:t>
            </w:r>
            <w:r>
              <w:rPr>
                <w:rFonts w:ascii="Times New Roman" w:hAnsi="Times New Roman" w:cs="Times New Roman"/>
                <w:sz w:val="24"/>
                <w:szCs w:val="24"/>
              </w:rPr>
              <w:t>, nepieciešamo individuālo aizsardzības līdzekļu apjomu, apmācībām paraugu paņemšanai, nepieciešamo dokumentāciju. SIA “Centrālā laboratorija” sākot ar 07.03.2020. ir uzsākusi iepriekš minētā pakalpojuma sniegšanu un 07.03.2020. ir veikusi 2 paraugu paņemšanu un nogādāšanu RAKUS Nacionālajā references laboratorijā.</w:t>
            </w:r>
          </w:p>
          <w:p w14:paraId="69A1C452" w14:textId="77777777" w:rsidR="00784FF8" w:rsidRDefault="00784FF8" w:rsidP="00400F98">
            <w:pPr>
              <w:jc w:val="both"/>
              <w:rPr>
                <w:rFonts w:ascii="Times New Roman" w:hAnsi="Times New Roman" w:cs="Times New Roman"/>
                <w:sz w:val="24"/>
                <w:szCs w:val="24"/>
              </w:rPr>
            </w:pPr>
          </w:p>
          <w:p w14:paraId="3DFF7582" w14:textId="56CB4C02" w:rsidR="00F232A0" w:rsidRDefault="00784FF8" w:rsidP="00400F98">
            <w:pPr>
              <w:jc w:val="both"/>
              <w:rPr>
                <w:rFonts w:ascii="Times New Roman" w:hAnsi="Times New Roman" w:cs="Times New Roman"/>
                <w:bCs/>
                <w:sz w:val="24"/>
                <w:szCs w:val="24"/>
              </w:rPr>
            </w:pPr>
            <w:r>
              <w:rPr>
                <w:rFonts w:ascii="Times New Roman" w:hAnsi="Times New Roman" w:cs="Times New Roman"/>
                <w:sz w:val="24"/>
                <w:szCs w:val="24"/>
              </w:rPr>
              <w:t xml:space="preserve">Telekonferencēs ar reģionālajām slimnīcām (02.03.2020. un 03.03.2020.) pārrunāti jautājumi par </w:t>
            </w:r>
            <w:r w:rsidR="00F232A0" w:rsidRPr="0032439F">
              <w:rPr>
                <w:rFonts w:ascii="Times New Roman" w:hAnsi="Times New Roman" w:cs="Times New Roman"/>
                <w:sz w:val="24"/>
                <w:szCs w:val="24"/>
              </w:rPr>
              <w:t xml:space="preserve">minēto ārstniecības iestāžu </w:t>
            </w:r>
            <w:r w:rsidR="00F232A0" w:rsidRPr="0032439F">
              <w:rPr>
                <w:rFonts w:ascii="Times New Roman" w:hAnsi="Times New Roman" w:cs="Times New Roman"/>
                <w:sz w:val="24"/>
                <w:szCs w:val="24"/>
              </w:rPr>
              <w:lastRenderedPageBreak/>
              <w:t>iespējām un pieejamajiem resursiem paraugu paņemšanai reģionu iedzīvotājiem, kas paši ierodas ārstniecības iestādē</w:t>
            </w:r>
            <w:r w:rsidR="0032439F" w:rsidRPr="0032439F">
              <w:rPr>
                <w:rFonts w:ascii="Times New Roman" w:hAnsi="Times New Roman" w:cs="Times New Roman"/>
                <w:sz w:val="24"/>
                <w:szCs w:val="24"/>
              </w:rPr>
              <w:t xml:space="preserve">, kā arī iespēju </w:t>
            </w:r>
            <w:r w:rsidR="0032439F" w:rsidRPr="0032439F">
              <w:rPr>
                <w:rFonts w:ascii="Times New Roman" w:hAnsi="Times New Roman" w:cs="Times New Roman"/>
                <w:bCs/>
                <w:sz w:val="24"/>
                <w:szCs w:val="24"/>
              </w:rPr>
              <w:t>tām uzsākt pacientu, kuri paši ir atnākuši uz ārstniecības iestādi NMPD brigāžu atvestu vieglo pacientu.</w:t>
            </w:r>
            <w:r w:rsidR="0032439F">
              <w:rPr>
                <w:rFonts w:ascii="Times New Roman" w:hAnsi="Times New Roman" w:cs="Times New Roman"/>
                <w:bCs/>
                <w:sz w:val="24"/>
                <w:szCs w:val="24"/>
              </w:rPr>
              <w:t xml:space="preserve"> </w:t>
            </w:r>
          </w:p>
          <w:p w14:paraId="346D79DB" w14:textId="686C7D8F" w:rsidR="0032439F" w:rsidRDefault="0032439F" w:rsidP="00400F98">
            <w:pPr>
              <w:jc w:val="both"/>
              <w:rPr>
                <w:rFonts w:ascii="Times New Roman" w:hAnsi="Times New Roman" w:cs="Times New Roman"/>
                <w:color w:val="FF0000"/>
                <w:sz w:val="24"/>
                <w:szCs w:val="24"/>
              </w:rPr>
            </w:pPr>
            <w:r>
              <w:rPr>
                <w:rFonts w:ascii="Times New Roman" w:hAnsi="Times New Roman" w:cs="Times New Roman"/>
                <w:bCs/>
                <w:sz w:val="24"/>
                <w:szCs w:val="24"/>
              </w:rPr>
              <w:t xml:space="preserve">Vienlaikus jautājums par </w:t>
            </w:r>
            <w:r w:rsidRPr="0032439F">
              <w:rPr>
                <w:rFonts w:ascii="Times New Roman" w:hAnsi="Times New Roman" w:cs="Times New Roman"/>
                <w:bCs/>
                <w:sz w:val="24"/>
                <w:szCs w:val="24"/>
              </w:rPr>
              <w:t>ārstniecības iestāžu iespējām un pieejamajiem resursiem paraugu paņemšanai reģionu iedzīvotājiem, kas paši ierodas ārstniecības iestādē</w:t>
            </w:r>
            <w:r>
              <w:rPr>
                <w:rFonts w:ascii="Times New Roman" w:hAnsi="Times New Roman" w:cs="Times New Roman"/>
                <w:bCs/>
                <w:sz w:val="24"/>
                <w:szCs w:val="24"/>
              </w:rPr>
              <w:t xml:space="preserve"> pārrunāts arī 02.03.2020. telekonferencē ar lokālajām daudzprofilu slimnīcām.</w:t>
            </w:r>
          </w:p>
          <w:p w14:paraId="3E90DBF0" w14:textId="79D1A35E" w:rsidR="0032439F" w:rsidRDefault="0032439F" w:rsidP="00400F98">
            <w:pPr>
              <w:jc w:val="both"/>
              <w:rPr>
                <w:rFonts w:ascii="Times New Roman" w:hAnsi="Times New Roman" w:cs="Times New Roman"/>
                <w:color w:val="FF0000"/>
                <w:sz w:val="24"/>
                <w:szCs w:val="24"/>
              </w:rPr>
            </w:pPr>
          </w:p>
          <w:p w14:paraId="7A75513E" w14:textId="14F9F624" w:rsidR="0032439F" w:rsidRPr="00A76AD1" w:rsidRDefault="0032439F" w:rsidP="00400F98">
            <w:pPr>
              <w:jc w:val="both"/>
              <w:rPr>
                <w:rFonts w:ascii="Times New Roman" w:hAnsi="Times New Roman" w:cs="Times New Roman"/>
                <w:sz w:val="24"/>
                <w:szCs w:val="24"/>
              </w:rPr>
            </w:pPr>
            <w:r w:rsidRPr="00A76AD1">
              <w:rPr>
                <w:rFonts w:ascii="Times New Roman" w:hAnsi="Times New Roman" w:cs="Times New Roman"/>
                <w:sz w:val="24"/>
                <w:szCs w:val="24"/>
              </w:rPr>
              <w:t>Sanāksmē ar VDI pārrunāts jautājums par darbnespējas lapu (turpmāk – DNL) izsniegšanu riska grupas (ārstniecības iestāžu, izglītības iestāžu un sociālās aprūpes iestāžu darbiniekiem) personām</w:t>
            </w:r>
            <w:r w:rsidR="000825C2">
              <w:rPr>
                <w:rFonts w:ascii="Times New Roman" w:hAnsi="Times New Roman" w:cs="Times New Roman"/>
                <w:sz w:val="24"/>
                <w:szCs w:val="24"/>
              </w:rPr>
              <w:t xml:space="preserve"> </w:t>
            </w:r>
            <w:r w:rsidR="000825C2" w:rsidRPr="000825C2">
              <w:rPr>
                <w:rFonts w:ascii="Times New Roman" w:hAnsi="Times New Roman" w:cs="Times New Roman"/>
                <w:bCs/>
                <w:sz w:val="24"/>
                <w:szCs w:val="24"/>
              </w:rPr>
              <w:t>pēc atgriešanās no COVID-19 skartajiem reģioniem.</w:t>
            </w:r>
          </w:p>
          <w:p w14:paraId="531CE849" w14:textId="54875CF2" w:rsidR="0032439F" w:rsidRDefault="0032439F" w:rsidP="00400F98">
            <w:pPr>
              <w:jc w:val="both"/>
              <w:rPr>
                <w:rFonts w:ascii="Times New Roman" w:hAnsi="Times New Roman" w:cs="Times New Roman"/>
                <w:sz w:val="24"/>
                <w:szCs w:val="24"/>
              </w:rPr>
            </w:pPr>
            <w:r w:rsidRPr="00A76AD1">
              <w:rPr>
                <w:rFonts w:ascii="Times New Roman" w:hAnsi="Times New Roman" w:cs="Times New Roman"/>
                <w:sz w:val="24"/>
                <w:szCs w:val="24"/>
              </w:rPr>
              <w:t>Vienlaikus jautājums par DNL izsniegšanu ārstniecības iestāžu darbiniekiem tika izskatīts arī tikšanās reizē ar VADDA un klīnisk</w:t>
            </w:r>
            <w:r w:rsidR="00A76AD1" w:rsidRPr="00A76AD1">
              <w:rPr>
                <w:rFonts w:ascii="Times New Roman" w:hAnsi="Times New Roman" w:cs="Times New Roman"/>
                <w:sz w:val="24"/>
                <w:szCs w:val="24"/>
              </w:rPr>
              <w:t>o</w:t>
            </w:r>
            <w:r w:rsidRPr="00A76AD1">
              <w:rPr>
                <w:rFonts w:ascii="Times New Roman" w:hAnsi="Times New Roman" w:cs="Times New Roman"/>
                <w:sz w:val="24"/>
                <w:szCs w:val="24"/>
              </w:rPr>
              <w:t xml:space="preserve"> universitātes slimnīcu pārstāvjiem</w:t>
            </w:r>
            <w:r w:rsidR="00E3321E">
              <w:rPr>
                <w:rFonts w:ascii="Times New Roman" w:hAnsi="Times New Roman" w:cs="Times New Roman"/>
                <w:sz w:val="24"/>
                <w:szCs w:val="24"/>
              </w:rPr>
              <w:t>.</w:t>
            </w:r>
          </w:p>
          <w:p w14:paraId="36E1703F" w14:textId="4E6B81F7" w:rsidR="000825C2" w:rsidRPr="000825C2" w:rsidRDefault="000825C2" w:rsidP="000825C2">
            <w:pPr>
              <w:jc w:val="both"/>
              <w:rPr>
                <w:rFonts w:ascii="Times New Roman" w:hAnsi="Times New Roman" w:cs="Times New Roman"/>
                <w:bCs/>
                <w:sz w:val="24"/>
                <w:szCs w:val="24"/>
              </w:rPr>
            </w:pPr>
            <w:r>
              <w:rPr>
                <w:rFonts w:ascii="Times New Roman" w:hAnsi="Times New Roman" w:cs="Times New Roman"/>
                <w:sz w:val="24"/>
                <w:szCs w:val="24"/>
              </w:rPr>
              <w:t xml:space="preserve">Ņemot vērā minēto, kā arī KVP 2020.gada 2.marta sēdes </w:t>
            </w:r>
            <w:r w:rsidR="00E3321E">
              <w:rPr>
                <w:rFonts w:ascii="Times New Roman" w:hAnsi="Times New Roman" w:cs="Times New Roman"/>
                <w:sz w:val="24"/>
                <w:szCs w:val="24"/>
              </w:rPr>
              <w:t>protokollēmumā</w:t>
            </w:r>
            <w:r>
              <w:rPr>
                <w:rFonts w:ascii="Times New Roman" w:hAnsi="Times New Roman" w:cs="Times New Roman"/>
                <w:sz w:val="24"/>
                <w:szCs w:val="24"/>
              </w:rPr>
              <w:t xml:space="preserve"> noteikto, VM ir sagatavojusi noteikumu projektu “G</w:t>
            </w:r>
            <w:r w:rsidRPr="000825C2">
              <w:rPr>
                <w:rFonts w:ascii="Times New Roman" w:hAnsi="Times New Roman" w:cs="Times New Roman"/>
                <w:bCs/>
                <w:sz w:val="24"/>
                <w:szCs w:val="24"/>
              </w:rPr>
              <w:t>rozījum</w:t>
            </w:r>
            <w:r>
              <w:rPr>
                <w:rFonts w:ascii="Times New Roman" w:hAnsi="Times New Roman" w:cs="Times New Roman"/>
                <w:bCs/>
                <w:sz w:val="24"/>
                <w:szCs w:val="24"/>
              </w:rPr>
              <w:t>s</w:t>
            </w:r>
            <w:r w:rsidRPr="000825C2">
              <w:rPr>
                <w:rFonts w:ascii="Times New Roman" w:hAnsi="Times New Roman" w:cs="Times New Roman"/>
                <w:bCs/>
                <w:sz w:val="24"/>
                <w:szCs w:val="24"/>
              </w:rPr>
              <w:t xml:space="preserve"> Ministru kabineta 2001. gada 3. aprīļa noteikumos  Nr.152 “Darbnespējas lapu izsniegšanas un anulēšanas kārtība”</w:t>
            </w:r>
            <w:r>
              <w:rPr>
                <w:rFonts w:ascii="Times New Roman" w:hAnsi="Times New Roman" w:cs="Times New Roman"/>
                <w:bCs/>
                <w:sz w:val="24"/>
                <w:szCs w:val="24"/>
              </w:rPr>
              <w:t>”</w:t>
            </w:r>
            <w:r w:rsidRPr="000825C2">
              <w:rPr>
                <w:rFonts w:ascii="Times New Roman" w:hAnsi="Times New Roman" w:cs="Times New Roman"/>
                <w:bCs/>
                <w:sz w:val="24"/>
                <w:szCs w:val="24"/>
              </w:rPr>
              <w:t>.</w:t>
            </w:r>
          </w:p>
          <w:p w14:paraId="1BE048BF" w14:textId="019BE6E0" w:rsidR="000825C2" w:rsidRDefault="000825C2" w:rsidP="00400F98">
            <w:pPr>
              <w:jc w:val="both"/>
              <w:rPr>
                <w:rFonts w:ascii="Times New Roman" w:hAnsi="Times New Roman" w:cs="Times New Roman"/>
                <w:sz w:val="24"/>
                <w:szCs w:val="24"/>
              </w:rPr>
            </w:pPr>
          </w:p>
          <w:p w14:paraId="27B57137" w14:textId="77798844" w:rsidR="00A76AD1" w:rsidRPr="00A76AD1" w:rsidRDefault="00A76AD1" w:rsidP="00400F98">
            <w:pPr>
              <w:jc w:val="both"/>
              <w:rPr>
                <w:rFonts w:ascii="Times New Roman" w:hAnsi="Times New Roman" w:cs="Times New Roman"/>
                <w:sz w:val="24"/>
                <w:szCs w:val="24"/>
              </w:rPr>
            </w:pPr>
            <w:r>
              <w:rPr>
                <w:rFonts w:ascii="Times New Roman" w:hAnsi="Times New Roman" w:cs="Times New Roman"/>
                <w:sz w:val="24"/>
                <w:szCs w:val="24"/>
              </w:rPr>
              <w:t xml:space="preserve">Sanāksmē ar LGAA un LLGAA pārstāvjiem (05.03.2020.) pārrunāti jautājumi saistībā ar iespējamo rīcību epidemioloģiskajai situācijai mainoties un pieaugot pacientu skaitam, kā arī nepieciešamībai atslogot NMPD tālruni 113. </w:t>
            </w:r>
          </w:p>
          <w:p w14:paraId="3168BC26" w14:textId="40404F2C" w:rsidR="0032439F" w:rsidRDefault="0032439F" w:rsidP="00400F98">
            <w:pPr>
              <w:jc w:val="both"/>
              <w:rPr>
                <w:rFonts w:ascii="Times New Roman" w:hAnsi="Times New Roman" w:cs="Times New Roman"/>
                <w:sz w:val="24"/>
                <w:szCs w:val="24"/>
              </w:rPr>
            </w:pPr>
          </w:p>
          <w:p w14:paraId="53EF3022" w14:textId="6845FD86" w:rsidR="000825C2" w:rsidRPr="000825C2" w:rsidRDefault="000825C2" w:rsidP="000825C2">
            <w:pPr>
              <w:jc w:val="both"/>
              <w:rPr>
                <w:rFonts w:ascii="Times New Roman" w:hAnsi="Times New Roman" w:cs="Times New Roman"/>
                <w:bCs/>
                <w:sz w:val="24"/>
                <w:szCs w:val="24"/>
              </w:rPr>
            </w:pPr>
            <w:r w:rsidRPr="000825C2">
              <w:rPr>
                <w:rFonts w:ascii="Times New Roman" w:hAnsi="Times New Roman" w:cs="Times New Roman"/>
                <w:sz w:val="24"/>
                <w:szCs w:val="24"/>
              </w:rPr>
              <w:t xml:space="preserve">Tāpat VM ir sazinājusies ar </w:t>
            </w:r>
            <w:r w:rsidRPr="000825C2">
              <w:rPr>
                <w:rFonts w:ascii="Times New Roman" w:hAnsi="Times New Roman" w:cs="Times New Roman"/>
                <w:bCs/>
                <w:sz w:val="24"/>
                <w:szCs w:val="24"/>
              </w:rPr>
              <w:t>Pārtikas un veterināro dienestu par dienesta veiktajām darbībām saistībā ar roku dezinfekcijas līdzekļu pieejamību tirdzniecības vietās.</w:t>
            </w:r>
          </w:p>
          <w:p w14:paraId="7E2A12C3" w14:textId="1A1665A4" w:rsidR="000825C2" w:rsidRPr="00784FF8" w:rsidRDefault="000825C2" w:rsidP="00400F98">
            <w:pPr>
              <w:jc w:val="both"/>
              <w:rPr>
                <w:rFonts w:ascii="Times New Roman" w:hAnsi="Times New Roman" w:cs="Times New Roman"/>
                <w:sz w:val="24"/>
                <w:szCs w:val="24"/>
              </w:rPr>
            </w:pPr>
          </w:p>
          <w:p w14:paraId="3E63FD90" w14:textId="6E531699" w:rsidR="00E452E9" w:rsidRPr="00E452E9" w:rsidRDefault="000825C2" w:rsidP="00E452E9">
            <w:pPr>
              <w:jc w:val="both"/>
              <w:rPr>
                <w:rFonts w:ascii="Times New Roman" w:hAnsi="Times New Roman" w:cs="Times New Roman"/>
                <w:bCs/>
                <w:sz w:val="24"/>
                <w:szCs w:val="24"/>
              </w:rPr>
            </w:pPr>
            <w:r w:rsidRPr="000825C2">
              <w:rPr>
                <w:rFonts w:ascii="Times New Roman" w:hAnsi="Times New Roman" w:cs="Times New Roman"/>
                <w:bCs/>
                <w:sz w:val="24"/>
                <w:szCs w:val="24"/>
              </w:rPr>
              <w:t>04.03.2020. n</w:t>
            </w:r>
            <w:r w:rsidR="00E452E9" w:rsidRPr="00E452E9">
              <w:rPr>
                <w:rFonts w:ascii="Times New Roman" w:hAnsi="Times New Roman" w:cs="Times New Roman"/>
                <w:bCs/>
                <w:sz w:val="24"/>
                <w:szCs w:val="24"/>
              </w:rPr>
              <w:t xml:space="preserve">otikusi VOMK elektroniskā sēde, kurā </w:t>
            </w:r>
            <w:r>
              <w:rPr>
                <w:rFonts w:ascii="Times New Roman" w:hAnsi="Times New Roman" w:cs="Times New Roman"/>
                <w:bCs/>
                <w:sz w:val="24"/>
                <w:szCs w:val="24"/>
              </w:rPr>
              <w:t>aktualizēti jautājums par</w:t>
            </w:r>
            <w:r w:rsidR="009416BD" w:rsidRPr="009416BD">
              <w:rPr>
                <w:rFonts w:ascii="Times New Roman" w:hAnsi="Times New Roman" w:cs="Times New Roman"/>
                <w:sz w:val="24"/>
                <w:szCs w:val="24"/>
              </w:rPr>
              <w:t xml:space="preserve"> </w:t>
            </w:r>
            <w:r w:rsidR="009416BD" w:rsidRPr="009416BD">
              <w:rPr>
                <w:rFonts w:ascii="Times New Roman" w:hAnsi="Times New Roman" w:cs="Times New Roman"/>
                <w:bCs/>
                <w:sz w:val="24"/>
                <w:szCs w:val="24"/>
              </w:rPr>
              <w:t>paraugu ņemšanu dzīvesvietā tām</w:t>
            </w:r>
            <w:r w:rsidR="009416BD">
              <w:rPr>
                <w:rFonts w:ascii="Times New Roman" w:hAnsi="Times New Roman" w:cs="Times New Roman"/>
                <w:bCs/>
                <w:sz w:val="24"/>
                <w:szCs w:val="24"/>
              </w:rPr>
              <w:t xml:space="preserve"> Latvijas reģionu</w:t>
            </w:r>
            <w:r w:rsidR="009416BD" w:rsidRPr="009416BD">
              <w:rPr>
                <w:rFonts w:ascii="Times New Roman" w:hAnsi="Times New Roman" w:cs="Times New Roman"/>
                <w:bCs/>
                <w:sz w:val="24"/>
                <w:szCs w:val="24"/>
              </w:rPr>
              <w:t xml:space="preserve"> personām, kuras bijušas vīrusa skartajās teritorijās un kurām ir viegli simptomi</w:t>
            </w:r>
            <w:r w:rsidR="009416BD">
              <w:rPr>
                <w:rFonts w:ascii="Times New Roman" w:hAnsi="Times New Roman" w:cs="Times New Roman"/>
                <w:bCs/>
                <w:sz w:val="24"/>
                <w:szCs w:val="24"/>
              </w:rPr>
              <w:t xml:space="preserve">, </w:t>
            </w:r>
            <w:r w:rsidR="00AE4C18">
              <w:rPr>
                <w:rFonts w:ascii="Times New Roman" w:hAnsi="Times New Roman" w:cs="Times New Roman"/>
                <w:bCs/>
                <w:sz w:val="24"/>
                <w:szCs w:val="24"/>
              </w:rPr>
              <w:t xml:space="preserve">kā arī Latvijas reģionu iedzīvotāju ar aizdomām par COVID-19 hospitalizāciju. </w:t>
            </w:r>
            <w:r w:rsidR="00AE4C18" w:rsidRPr="009416BD">
              <w:rPr>
                <w:rFonts w:ascii="Times New Roman" w:hAnsi="Times New Roman" w:cs="Times New Roman"/>
                <w:b/>
                <w:sz w:val="24"/>
                <w:szCs w:val="24"/>
                <w:u w:val="single"/>
              </w:rPr>
              <w:t xml:space="preserve">Minētajā sēdē tika </w:t>
            </w:r>
            <w:r w:rsidR="00E452E9" w:rsidRPr="00E452E9">
              <w:rPr>
                <w:rFonts w:ascii="Times New Roman" w:hAnsi="Times New Roman" w:cs="Times New Roman"/>
                <w:b/>
                <w:sz w:val="24"/>
                <w:szCs w:val="24"/>
                <w:u w:val="single"/>
              </w:rPr>
              <w:t>nolemts:</w:t>
            </w:r>
            <w:r w:rsidR="00E452E9" w:rsidRPr="00E452E9">
              <w:rPr>
                <w:rFonts w:ascii="Times New Roman" w:hAnsi="Times New Roman" w:cs="Times New Roman"/>
                <w:bCs/>
                <w:sz w:val="24"/>
                <w:szCs w:val="24"/>
              </w:rPr>
              <w:t xml:space="preserve"> </w:t>
            </w:r>
          </w:p>
          <w:p w14:paraId="1D0358E1" w14:textId="10FE9814" w:rsidR="00E452E9" w:rsidRPr="00E452E9" w:rsidRDefault="00E452E9" w:rsidP="00E452E9">
            <w:pPr>
              <w:jc w:val="both"/>
              <w:rPr>
                <w:rFonts w:ascii="Times New Roman" w:hAnsi="Times New Roman" w:cs="Times New Roman"/>
                <w:bCs/>
                <w:sz w:val="24"/>
                <w:szCs w:val="24"/>
              </w:rPr>
            </w:pPr>
            <w:r w:rsidRPr="00E452E9">
              <w:rPr>
                <w:rFonts w:ascii="Times New Roman" w:hAnsi="Times New Roman" w:cs="Times New Roman"/>
                <w:bCs/>
                <w:sz w:val="24"/>
                <w:szCs w:val="24"/>
              </w:rPr>
              <w:t>1) SIA “Centrālā laboratorija” tuvākajā laikā (plānots no 05.03.2020.) uzsāk un nodrošina paraugu paņemšanu Latvijas reģionu iedzīvotājiem (kuri atgriezušies no vīrusa skartajām teritorijām, kuriem ir viegli akūtas respiratoras infekcijas simptomi, un veselības stāvoklis, atbilstoši kuram, personas stacionēšana nav nepieciešama) un nogādāšanu RAKUS Nacionāl</w:t>
            </w:r>
            <w:r w:rsidR="00E3321E">
              <w:rPr>
                <w:rFonts w:ascii="Times New Roman" w:hAnsi="Times New Roman" w:cs="Times New Roman"/>
                <w:bCs/>
                <w:sz w:val="24"/>
                <w:szCs w:val="24"/>
              </w:rPr>
              <w:t>ajā</w:t>
            </w:r>
            <w:r w:rsidRPr="00E452E9">
              <w:rPr>
                <w:rFonts w:ascii="Times New Roman" w:hAnsi="Times New Roman" w:cs="Times New Roman"/>
                <w:bCs/>
                <w:sz w:val="24"/>
                <w:szCs w:val="24"/>
              </w:rPr>
              <w:t xml:space="preserve"> references laboratorijā.</w:t>
            </w:r>
          </w:p>
          <w:p w14:paraId="247561DE" w14:textId="77777777" w:rsidR="00E452E9" w:rsidRPr="00E452E9" w:rsidRDefault="00E452E9" w:rsidP="00E452E9">
            <w:pPr>
              <w:jc w:val="both"/>
              <w:rPr>
                <w:rFonts w:ascii="Times New Roman" w:hAnsi="Times New Roman" w:cs="Times New Roman"/>
                <w:bCs/>
                <w:sz w:val="24"/>
                <w:szCs w:val="24"/>
              </w:rPr>
            </w:pPr>
            <w:r w:rsidRPr="00E452E9">
              <w:rPr>
                <w:rFonts w:ascii="Times New Roman" w:hAnsi="Times New Roman" w:cs="Times New Roman"/>
                <w:bCs/>
                <w:sz w:val="24"/>
                <w:szCs w:val="24"/>
              </w:rPr>
              <w:t>2) Reģionālās slimnīcas paņem paraugus Latvijas reģionu iedzīvotājiem (kuri atgriezušies no vīrusa skartajām teritorijām, un kuriem ir viegli akūtas respiratoras infekcijas simptomi), kuri paši ieradušies ārstniecības iestādē.</w:t>
            </w:r>
          </w:p>
          <w:p w14:paraId="463848FB" w14:textId="77777777" w:rsidR="00E452E9" w:rsidRPr="00E452E9" w:rsidRDefault="00E452E9" w:rsidP="00E452E9">
            <w:pPr>
              <w:jc w:val="both"/>
              <w:rPr>
                <w:rFonts w:ascii="Times New Roman" w:hAnsi="Times New Roman" w:cs="Times New Roman"/>
                <w:bCs/>
                <w:sz w:val="24"/>
                <w:szCs w:val="24"/>
              </w:rPr>
            </w:pPr>
            <w:r w:rsidRPr="00E452E9">
              <w:rPr>
                <w:rFonts w:ascii="Times New Roman" w:hAnsi="Times New Roman" w:cs="Times New Roman"/>
                <w:bCs/>
                <w:sz w:val="24"/>
                <w:szCs w:val="24"/>
              </w:rPr>
              <w:t xml:space="preserve">3) Latvijas reģionu pacienti ar aizdomām par inficēšanos ar COVID-19 sākotnēji tiek hospitalizēti reģionālajās slimnīcās. Lai norobežotu pacientu ar aizdomām par COVID-2019 plūsmu no pārējiem pacientiem, NMPD pirms pacientu nogādāšanas reģionālajā slimnīcā, savlaicīgi brīdina reģionālās slimnīcas uzņemšanas nodaļas </w:t>
            </w:r>
            <w:r w:rsidRPr="00E452E9">
              <w:rPr>
                <w:rFonts w:ascii="Times New Roman" w:hAnsi="Times New Roman" w:cs="Times New Roman"/>
                <w:bCs/>
                <w:sz w:val="24"/>
                <w:szCs w:val="24"/>
              </w:rPr>
              <w:lastRenderedPageBreak/>
              <w:t>koordinatoru un pārliecinās, vai reģionālā slimnīca ir gatava uzņemt attiecīgo pacientu. Ja slimnīca informē, ka pacientu nevar uzņemt, pacients tiek nogādāts tuvākajā slimnīcā, kurā pacienta uzņemšana ir iespējama. Ja pacientam tiek apstiprināta COVID-19 infekcija, pacientu pārved uz RAKUS stacionāru “Latvijas Infektoloģijas centrs” vai valsts sabiedrību ar ierobežotu atbildību “Bērnu klīniskā universitātes slimnīca”.</w:t>
            </w:r>
          </w:p>
          <w:p w14:paraId="78549C06" w14:textId="77777777" w:rsidR="00E452E9" w:rsidRPr="00E452E9" w:rsidRDefault="00E452E9" w:rsidP="00E452E9">
            <w:pPr>
              <w:jc w:val="both"/>
              <w:rPr>
                <w:rFonts w:ascii="Times New Roman" w:hAnsi="Times New Roman" w:cs="Times New Roman"/>
                <w:bCs/>
                <w:sz w:val="24"/>
                <w:szCs w:val="24"/>
              </w:rPr>
            </w:pPr>
            <w:r w:rsidRPr="00E452E9">
              <w:rPr>
                <w:rFonts w:ascii="Times New Roman" w:hAnsi="Times New Roman" w:cs="Times New Roman"/>
                <w:bCs/>
                <w:sz w:val="24"/>
                <w:szCs w:val="24"/>
              </w:rPr>
              <w:t>4) Reģionālās slimnīcas savlaicīgi brīdina NMPD gadījumā, ja tās nevar nodrošināt pacientu uzņemšanu.</w:t>
            </w:r>
          </w:p>
          <w:p w14:paraId="0E752047" w14:textId="7D3D5BD2" w:rsidR="00E452E9" w:rsidRPr="000825C2" w:rsidRDefault="00E452E9" w:rsidP="00E452E9">
            <w:pPr>
              <w:jc w:val="both"/>
              <w:rPr>
                <w:rFonts w:ascii="Times New Roman" w:hAnsi="Times New Roman" w:cs="Times New Roman"/>
                <w:bCs/>
                <w:sz w:val="24"/>
                <w:szCs w:val="24"/>
              </w:rPr>
            </w:pPr>
            <w:r w:rsidRPr="000825C2">
              <w:rPr>
                <w:rFonts w:ascii="Times New Roman" w:hAnsi="Times New Roman" w:cs="Times New Roman"/>
                <w:bCs/>
                <w:sz w:val="24"/>
                <w:szCs w:val="24"/>
              </w:rPr>
              <w:t>5) Reģionālās slimnīcas, uz kurām pacienti ar aizdomām par inficēšanos ar COVID-19 var tikt stacionēti, ir: SIA “Ziemeļkurzemes reģionālā slimnīca”, SIA “Liepājas reģionālā slimnīca”, SIA “Vidzemes slimnīca”, SIA “Rēzeknes slimnīca” un SIA “Daugavpils reģionālā slimnīca”.</w:t>
            </w:r>
          </w:p>
          <w:p w14:paraId="5290DFBC" w14:textId="77777777" w:rsidR="00E65D65" w:rsidRPr="00C156DE" w:rsidRDefault="00E65D65" w:rsidP="00E65D65">
            <w:pPr>
              <w:jc w:val="both"/>
              <w:rPr>
                <w:rFonts w:ascii="Times New Roman" w:hAnsi="Times New Roman" w:cs="Times New Roman"/>
                <w:bCs/>
                <w:sz w:val="24"/>
                <w:szCs w:val="24"/>
              </w:rPr>
            </w:pPr>
          </w:p>
          <w:p w14:paraId="4DF323AD" w14:textId="0D65B301" w:rsidR="00E65D65" w:rsidRDefault="00E65D65" w:rsidP="00E65D65">
            <w:pPr>
              <w:jc w:val="both"/>
              <w:rPr>
                <w:rFonts w:ascii="Times New Roman" w:hAnsi="Times New Roman" w:cs="Times New Roman"/>
                <w:b/>
                <w:sz w:val="24"/>
                <w:szCs w:val="24"/>
                <w:u w:val="single"/>
              </w:rPr>
            </w:pPr>
            <w:r>
              <w:rPr>
                <w:rFonts w:ascii="Times New Roman" w:hAnsi="Times New Roman" w:cs="Times New Roman"/>
                <w:sz w:val="24"/>
                <w:szCs w:val="24"/>
              </w:rPr>
              <w:t xml:space="preserve"> VOMK </w:t>
            </w:r>
            <w:r w:rsidR="009416BD">
              <w:rPr>
                <w:rFonts w:ascii="Times New Roman" w:hAnsi="Times New Roman" w:cs="Times New Roman"/>
                <w:sz w:val="24"/>
                <w:szCs w:val="24"/>
              </w:rPr>
              <w:t xml:space="preserve">06.03.2020. elektroniskajā </w:t>
            </w:r>
            <w:r>
              <w:rPr>
                <w:rFonts w:ascii="Times New Roman" w:hAnsi="Times New Roman" w:cs="Times New Roman"/>
                <w:sz w:val="24"/>
                <w:szCs w:val="24"/>
              </w:rPr>
              <w:t>sēdē  tika aktualizēt</w:t>
            </w:r>
            <w:r w:rsidR="009416BD">
              <w:rPr>
                <w:rFonts w:ascii="Times New Roman" w:hAnsi="Times New Roman" w:cs="Times New Roman"/>
                <w:sz w:val="24"/>
                <w:szCs w:val="24"/>
              </w:rPr>
              <w:t>i</w:t>
            </w:r>
            <w:r>
              <w:rPr>
                <w:rFonts w:ascii="Times New Roman" w:hAnsi="Times New Roman" w:cs="Times New Roman"/>
                <w:sz w:val="24"/>
                <w:szCs w:val="24"/>
              </w:rPr>
              <w:t xml:space="preserve"> jautājum</w:t>
            </w:r>
            <w:r w:rsidR="009416BD">
              <w:rPr>
                <w:rFonts w:ascii="Times New Roman" w:hAnsi="Times New Roman" w:cs="Times New Roman"/>
                <w:sz w:val="24"/>
                <w:szCs w:val="24"/>
              </w:rPr>
              <w:t>i</w:t>
            </w:r>
            <w:r>
              <w:rPr>
                <w:rFonts w:ascii="Times New Roman" w:hAnsi="Times New Roman" w:cs="Times New Roman"/>
                <w:sz w:val="24"/>
                <w:szCs w:val="24"/>
              </w:rPr>
              <w:t xml:space="preserve"> par gadījum</w:t>
            </w:r>
            <w:r w:rsidR="00D816D3">
              <w:rPr>
                <w:rFonts w:ascii="Times New Roman" w:hAnsi="Times New Roman" w:cs="Times New Roman"/>
                <w:sz w:val="24"/>
                <w:szCs w:val="24"/>
              </w:rPr>
              <w:t>a</w:t>
            </w:r>
            <w:r>
              <w:rPr>
                <w:rFonts w:ascii="Times New Roman" w:hAnsi="Times New Roman" w:cs="Times New Roman"/>
                <w:sz w:val="24"/>
                <w:szCs w:val="24"/>
              </w:rPr>
              <w:t xml:space="preserve"> definīcijas </w:t>
            </w:r>
            <w:r w:rsidR="00EF2796">
              <w:rPr>
                <w:rFonts w:ascii="Times New Roman" w:hAnsi="Times New Roman" w:cs="Times New Roman"/>
                <w:sz w:val="24"/>
                <w:szCs w:val="24"/>
              </w:rPr>
              <w:t>maiņu</w:t>
            </w:r>
            <w:r>
              <w:rPr>
                <w:rFonts w:ascii="Times New Roman" w:hAnsi="Times New Roman" w:cs="Times New Roman"/>
                <w:sz w:val="24"/>
                <w:szCs w:val="24"/>
              </w:rPr>
              <w:t xml:space="preserve"> un paraugu ņemšanu dzīvesvietā tām personām, kuras bijušas vīrusa skartajās teritorijās</w:t>
            </w:r>
            <w:r w:rsidR="00E3321E">
              <w:rPr>
                <w:rFonts w:ascii="Times New Roman" w:hAnsi="Times New Roman" w:cs="Times New Roman"/>
                <w:sz w:val="24"/>
                <w:szCs w:val="24"/>
              </w:rPr>
              <w:t>,</w:t>
            </w:r>
            <w:r>
              <w:rPr>
                <w:rFonts w:ascii="Times New Roman" w:hAnsi="Times New Roman" w:cs="Times New Roman"/>
                <w:sz w:val="24"/>
                <w:szCs w:val="24"/>
              </w:rPr>
              <w:t xml:space="preserve"> un kurām ir viegli simptomi. </w:t>
            </w:r>
            <w:r w:rsidRPr="00E65D65">
              <w:rPr>
                <w:rFonts w:ascii="Times New Roman" w:hAnsi="Times New Roman" w:cs="Times New Roman"/>
                <w:b/>
                <w:bCs/>
                <w:sz w:val="24"/>
                <w:szCs w:val="24"/>
                <w:u w:val="single"/>
              </w:rPr>
              <w:t>P</w:t>
            </w:r>
            <w:r w:rsidRPr="00716EAE">
              <w:rPr>
                <w:rFonts w:ascii="Times New Roman" w:hAnsi="Times New Roman" w:cs="Times New Roman"/>
                <w:b/>
                <w:sz w:val="24"/>
                <w:szCs w:val="24"/>
                <w:u w:val="single"/>
              </w:rPr>
              <w:t>ieņemti lēmumi turpmākai rīcībai:</w:t>
            </w:r>
          </w:p>
          <w:p w14:paraId="4368D06F" w14:textId="77777777" w:rsidR="009416BD" w:rsidRPr="009416BD" w:rsidRDefault="009416BD" w:rsidP="009416BD">
            <w:pPr>
              <w:jc w:val="both"/>
              <w:rPr>
                <w:rFonts w:ascii="Times New Roman" w:hAnsi="Times New Roman" w:cs="Times New Roman"/>
                <w:sz w:val="24"/>
                <w:szCs w:val="24"/>
              </w:rPr>
            </w:pPr>
            <w:r w:rsidRPr="009416BD">
              <w:rPr>
                <w:rFonts w:ascii="Times New Roman" w:hAnsi="Times New Roman" w:cs="Times New Roman"/>
                <w:sz w:val="24"/>
                <w:szCs w:val="24"/>
              </w:rPr>
              <w:t xml:space="preserve">1. Ņemot vērā izmaiņas epidemioloģiskajā situācijā, gadījuma definīcijā tiek iekļauta visa Itālija, paredzot, ka vīrusa skartās teritorijas ir Ķīna, Dienvidkoreja, Irāna, Japāna, Singapūra un Itālija. </w:t>
            </w:r>
          </w:p>
          <w:p w14:paraId="271100DA" w14:textId="77777777" w:rsidR="009416BD" w:rsidRPr="009416BD" w:rsidRDefault="009416BD" w:rsidP="009416BD">
            <w:pPr>
              <w:jc w:val="both"/>
              <w:rPr>
                <w:rFonts w:ascii="Times New Roman" w:hAnsi="Times New Roman" w:cs="Times New Roman"/>
                <w:sz w:val="24"/>
                <w:szCs w:val="24"/>
              </w:rPr>
            </w:pPr>
            <w:r w:rsidRPr="009416BD">
              <w:rPr>
                <w:rFonts w:ascii="Times New Roman" w:hAnsi="Times New Roman" w:cs="Times New Roman"/>
                <w:sz w:val="24"/>
                <w:szCs w:val="24"/>
              </w:rPr>
              <w:t>2. Apstiprināt SPKC un PSKUS izstrādāto algoritmu paraugu uz COVID-19 paņemšanai pacientiem ar smagiem akūtas respiratorās infekcijas simptomiem, kuri atrodas intensīvajā terapijā.</w:t>
            </w:r>
          </w:p>
          <w:p w14:paraId="525A6C75" w14:textId="77777777" w:rsidR="009416BD" w:rsidRPr="009416BD" w:rsidRDefault="009416BD" w:rsidP="009416BD">
            <w:pPr>
              <w:jc w:val="both"/>
              <w:rPr>
                <w:rFonts w:ascii="Times New Roman" w:hAnsi="Times New Roman" w:cs="Times New Roman"/>
                <w:sz w:val="24"/>
                <w:szCs w:val="24"/>
              </w:rPr>
            </w:pPr>
            <w:r w:rsidRPr="009416BD">
              <w:rPr>
                <w:rFonts w:ascii="Times New Roman" w:hAnsi="Times New Roman" w:cs="Times New Roman"/>
                <w:sz w:val="24"/>
                <w:szCs w:val="24"/>
              </w:rPr>
              <w:t>3. Apstiprināto algoritmu Veselības ministrija 06.03.2020. nosūta klīniskās universitātes slimnīcām un reģionālajām slimnīcām.</w:t>
            </w:r>
          </w:p>
          <w:p w14:paraId="429AB043" w14:textId="77777777" w:rsidR="009416BD" w:rsidRPr="00063D64" w:rsidRDefault="009416BD" w:rsidP="00E65D65">
            <w:pPr>
              <w:jc w:val="both"/>
              <w:rPr>
                <w:rFonts w:ascii="Times New Roman" w:hAnsi="Times New Roman" w:cs="Times New Roman"/>
                <w:sz w:val="24"/>
                <w:szCs w:val="24"/>
              </w:rPr>
            </w:pPr>
          </w:p>
          <w:p w14:paraId="1564A8AE" w14:textId="5CEE4DA9" w:rsidR="002A18E7" w:rsidRPr="00B709A3" w:rsidRDefault="002A18E7" w:rsidP="002A18E7">
            <w:pPr>
              <w:jc w:val="both"/>
              <w:rPr>
                <w:rFonts w:ascii="Times New Roman" w:hAnsi="Times New Roman" w:cs="Times New Roman"/>
                <w:sz w:val="24"/>
                <w:szCs w:val="24"/>
              </w:rPr>
            </w:pPr>
            <w:r w:rsidRPr="00F232A0">
              <w:rPr>
                <w:rFonts w:ascii="Times New Roman" w:hAnsi="Times New Roman" w:cs="Times New Roman"/>
                <w:sz w:val="24"/>
                <w:szCs w:val="24"/>
              </w:rPr>
              <w:t xml:space="preserve">SPKC </w:t>
            </w:r>
            <w:r w:rsidR="00934464" w:rsidRPr="00B709A3">
              <w:rPr>
                <w:rFonts w:ascii="Times New Roman" w:hAnsi="Times New Roman" w:cs="Times New Roman"/>
                <w:sz w:val="24"/>
                <w:szCs w:val="24"/>
              </w:rPr>
              <w:t>ir</w:t>
            </w:r>
            <w:r w:rsidRPr="00F232A0">
              <w:rPr>
                <w:rFonts w:ascii="Times New Roman" w:hAnsi="Times New Roman" w:cs="Times New Roman"/>
                <w:sz w:val="24"/>
                <w:szCs w:val="24"/>
              </w:rPr>
              <w:t xml:space="preserve"> elektroniski nosūt</w:t>
            </w:r>
            <w:r w:rsidR="00934464" w:rsidRPr="00B709A3">
              <w:rPr>
                <w:rFonts w:ascii="Times New Roman" w:hAnsi="Times New Roman" w:cs="Times New Roman"/>
                <w:sz w:val="24"/>
                <w:szCs w:val="24"/>
              </w:rPr>
              <w:t>ījis</w:t>
            </w:r>
            <w:r w:rsidRPr="00F232A0">
              <w:rPr>
                <w:rFonts w:ascii="Times New Roman" w:hAnsi="Times New Roman" w:cs="Times New Roman"/>
                <w:sz w:val="24"/>
                <w:szCs w:val="24"/>
              </w:rPr>
              <w:t xml:space="preserve"> Latvijas Darba devēju konfederācijai, Latvijas pašvaldību savienībai</w:t>
            </w:r>
            <w:r w:rsidR="00934464" w:rsidRPr="00B709A3">
              <w:rPr>
                <w:rFonts w:ascii="Times New Roman" w:hAnsi="Times New Roman" w:cs="Times New Roman"/>
                <w:sz w:val="24"/>
                <w:szCs w:val="24"/>
              </w:rPr>
              <w:t xml:space="preserve">, Latvijas slimnīcu biedrībai </w:t>
            </w:r>
            <w:r w:rsidRPr="00F232A0">
              <w:rPr>
                <w:rFonts w:ascii="Times New Roman" w:hAnsi="Times New Roman" w:cs="Times New Roman"/>
                <w:sz w:val="24"/>
                <w:szCs w:val="24"/>
              </w:rPr>
              <w:t>un Tirdzniecības un rūpniecības kamerai izstrādātās rekomendācijas darba devējiem.</w:t>
            </w:r>
          </w:p>
          <w:p w14:paraId="3D26378B" w14:textId="7E2D9F97" w:rsidR="00934464" w:rsidRDefault="00934464" w:rsidP="002A18E7">
            <w:pPr>
              <w:jc w:val="both"/>
              <w:rPr>
                <w:rFonts w:ascii="Times New Roman" w:hAnsi="Times New Roman" w:cs="Times New Roman"/>
                <w:color w:val="FF0000"/>
                <w:sz w:val="24"/>
                <w:szCs w:val="24"/>
              </w:rPr>
            </w:pPr>
          </w:p>
          <w:p w14:paraId="2A03D823" w14:textId="1F2CA857" w:rsidR="00A65C1A" w:rsidRPr="00F77A13" w:rsidRDefault="00B709A3" w:rsidP="00A65C1A">
            <w:pPr>
              <w:jc w:val="both"/>
              <w:rPr>
                <w:rFonts w:ascii="Times New Roman" w:hAnsi="Times New Roman" w:cs="Times New Roman"/>
                <w:sz w:val="24"/>
                <w:szCs w:val="24"/>
              </w:rPr>
            </w:pPr>
            <w:r w:rsidRPr="00FD5B4B">
              <w:rPr>
                <w:rFonts w:ascii="Times New Roman" w:hAnsi="Times New Roman" w:cs="Times New Roman"/>
                <w:sz w:val="24"/>
                <w:szCs w:val="24"/>
              </w:rPr>
              <w:t xml:space="preserve">02.03.2020. Latvijā tika apstiprināts pirmais COVID-19 gadījums. </w:t>
            </w:r>
            <w:r w:rsidRPr="00F77A13">
              <w:rPr>
                <w:rFonts w:ascii="Times New Roman" w:hAnsi="Times New Roman" w:cs="Times New Roman"/>
                <w:sz w:val="24"/>
                <w:szCs w:val="24"/>
              </w:rPr>
              <w:t xml:space="preserve">Paciente </w:t>
            </w:r>
            <w:r w:rsidRPr="00FD5B4B">
              <w:rPr>
                <w:rFonts w:ascii="Times New Roman" w:hAnsi="Times New Roman" w:cs="Times New Roman"/>
                <w:sz w:val="24"/>
                <w:szCs w:val="24"/>
              </w:rPr>
              <w:t xml:space="preserve">bija </w:t>
            </w:r>
            <w:r w:rsidRPr="00F77A13">
              <w:rPr>
                <w:rFonts w:ascii="Times New Roman" w:hAnsi="Times New Roman" w:cs="Times New Roman"/>
                <w:sz w:val="24"/>
                <w:szCs w:val="24"/>
              </w:rPr>
              <w:t>29. februārī atgriez</w:t>
            </w:r>
            <w:r w:rsidRPr="00FD5B4B">
              <w:rPr>
                <w:rFonts w:ascii="Times New Roman" w:hAnsi="Times New Roman" w:cs="Times New Roman"/>
                <w:sz w:val="24"/>
                <w:szCs w:val="24"/>
              </w:rPr>
              <w:t>usies</w:t>
            </w:r>
            <w:r w:rsidRPr="00F77A13">
              <w:rPr>
                <w:rFonts w:ascii="Times New Roman" w:hAnsi="Times New Roman" w:cs="Times New Roman"/>
                <w:sz w:val="24"/>
                <w:szCs w:val="24"/>
              </w:rPr>
              <w:t xml:space="preserve"> Latvijā ar airBaltic lidmašīnas reisu BT226, no Itālijas, Milānas</w:t>
            </w:r>
            <w:r w:rsidRPr="00FD5B4B">
              <w:rPr>
                <w:rFonts w:ascii="Times New Roman" w:hAnsi="Times New Roman" w:cs="Times New Roman"/>
                <w:sz w:val="24"/>
                <w:szCs w:val="24"/>
              </w:rPr>
              <w:t xml:space="preserve">. </w:t>
            </w:r>
            <w:r w:rsidRPr="00F77A13">
              <w:rPr>
                <w:rFonts w:ascii="Times New Roman" w:hAnsi="Times New Roman" w:cs="Times New Roman"/>
                <w:sz w:val="24"/>
                <w:szCs w:val="24"/>
              </w:rPr>
              <w:t>Šajā reisā lidoja 145 pasažieri, no kuriem 24 pasažieri ir uzskatāmi par tuvām kontaktpersonām. No tām 8 ir Latvijas pilsoņi, tai skaitā pati ģimene. SPKC sazi</w:t>
            </w:r>
            <w:r w:rsidRPr="00FD5B4B">
              <w:rPr>
                <w:rFonts w:ascii="Times New Roman" w:hAnsi="Times New Roman" w:cs="Times New Roman"/>
                <w:sz w:val="24"/>
                <w:szCs w:val="24"/>
              </w:rPr>
              <w:t xml:space="preserve">nājās </w:t>
            </w:r>
            <w:r w:rsidRPr="00F77A13">
              <w:rPr>
                <w:rFonts w:ascii="Times New Roman" w:hAnsi="Times New Roman" w:cs="Times New Roman"/>
                <w:sz w:val="24"/>
                <w:szCs w:val="24"/>
              </w:rPr>
              <w:t xml:space="preserve">ar visiem cilvēkiem, kuri uzskatāmi par tuvām kontaktpersonām. </w:t>
            </w:r>
            <w:r w:rsidRPr="00F77A13">
              <w:rPr>
                <w:rFonts w:ascii="Times New Roman" w:hAnsi="Times New Roman" w:cs="Times New Roman"/>
                <w:sz w:val="24"/>
                <w:szCs w:val="24"/>
              </w:rPr>
              <w:br/>
              <w:t xml:space="preserve"> Personām, kuras atradās konkrētajā reisā, </w:t>
            </w:r>
            <w:r w:rsidR="00A65C1A" w:rsidRPr="00FD5B4B">
              <w:rPr>
                <w:rFonts w:ascii="Times New Roman" w:hAnsi="Times New Roman" w:cs="Times New Roman"/>
                <w:sz w:val="24"/>
                <w:szCs w:val="24"/>
              </w:rPr>
              <w:t>tika ieteikt</w:t>
            </w:r>
            <w:r w:rsidR="00E3321E">
              <w:rPr>
                <w:rFonts w:ascii="Times New Roman" w:hAnsi="Times New Roman" w:cs="Times New Roman"/>
                <w:sz w:val="24"/>
                <w:szCs w:val="24"/>
              </w:rPr>
              <w:t>s</w:t>
            </w:r>
            <w:r w:rsidR="00A65C1A" w:rsidRPr="00FD5B4B">
              <w:rPr>
                <w:rFonts w:ascii="Times New Roman" w:hAnsi="Times New Roman" w:cs="Times New Roman"/>
                <w:sz w:val="24"/>
                <w:szCs w:val="24"/>
              </w:rPr>
              <w:t xml:space="preserve"> </w:t>
            </w:r>
            <w:r w:rsidRPr="00F77A13">
              <w:rPr>
                <w:rFonts w:ascii="Times New Roman" w:hAnsi="Times New Roman" w:cs="Times New Roman"/>
                <w:sz w:val="24"/>
                <w:szCs w:val="24"/>
              </w:rPr>
              <w:t>novēro</w:t>
            </w:r>
            <w:r w:rsidR="00A65C1A" w:rsidRPr="00FD5B4B">
              <w:rPr>
                <w:rFonts w:ascii="Times New Roman" w:hAnsi="Times New Roman" w:cs="Times New Roman"/>
                <w:sz w:val="24"/>
                <w:szCs w:val="24"/>
              </w:rPr>
              <w:t>t</w:t>
            </w:r>
            <w:r w:rsidRPr="00F77A13">
              <w:rPr>
                <w:rFonts w:ascii="Times New Roman" w:hAnsi="Times New Roman" w:cs="Times New Roman"/>
                <w:sz w:val="24"/>
                <w:szCs w:val="24"/>
              </w:rPr>
              <w:t xml:space="preserve"> sav</w:t>
            </w:r>
            <w:r w:rsidR="00A65C1A" w:rsidRPr="00FD5B4B">
              <w:rPr>
                <w:rFonts w:ascii="Times New Roman" w:hAnsi="Times New Roman" w:cs="Times New Roman"/>
                <w:sz w:val="24"/>
                <w:szCs w:val="24"/>
              </w:rPr>
              <w:t>u</w:t>
            </w:r>
            <w:r w:rsidRPr="00F77A13">
              <w:rPr>
                <w:rFonts w:ascii="Times New Roman" w:hAnsi="Times New Roman" w:cs="Times New Roman"/>
                <w:sz w:val="24"/>
                <w:szCs w:val="24"/>
              </w:rPr>
              <w:t xml:space="preserve"> veselības stāvokli 14 dienas kopš atgriešanās Latvijā</w:t>
            </w:r>
            <w:r w:rsidR="00E3321E">
              <w:rPr>
                <w:rFonts w:ascii="Times New Roman" w:hAnsi="Times New Roman" w:cs="Times New Roman"/>
                <w:sz w:val="24"/>
                <w:szCs w:val="24"/>
              </w:rPr>
              <w:t xml:space="preserve"> un, p</w:t>
            </w:r>
            <w:r w:rsidRPr="00F77A13">
              <w:rPr>
                <w:rFonts w:ascii="Times New Roman" w:hAnsi="Times New Roman" w:cs="Times New Roman"/>
                <w:sz w:val="24"/>
                <w:szCs w:val="24"/>
              </w:rPr>
              <w:t>arādoties simptomiem, zvan</w:t>
            </w:r>
            <w:r w:rsidR="00E3321E">
              <w:rPr>
                <w:rFonts w:ascii="Times New Roman" w:hAnsi="Times New Roman" w:cs="Times New Roman"/>
                <w:sz w:val="24"/>
                <w:szCs w:val="24"/>
              </w:rPr>
              <w:t>īt uz</w:t>
            </w:r>
            <w:r w:rsidRPr="00F77A13">
              <w:rPr>
                <w:rFonts w:ascii="Times New Roman" w:hAnsi="Times New Roman" w:cs="Times New Roman"/>
                <w:sz w:val="24"/>
                <w:szCs w:val="24"/>
              </w:rPr>
              <w:t xml:space="preserve"> 113. Savukārt</w:t>
            </w:r>
            <w:r w:rsidR="00E3321E">
              <w:rPr>
                <w:rFonts w:ascii="Times New Roman" w:hAnsi="Times New Roman" w:cs="Times New Roman"/>
                <w:sz w:val="24"/>
                <w:szCs w:val="24"/>
              </w:rPr>
              <w:t>,</w:t>
            </w:r>
            <w:r w:rsidRPr="00F77A13">
              <w:rPr>
                <w:rFonts w:ascii="Times New Roman" w:hAnsi="Times New Roman" w:cs="Times New Roman"/>
                <w:sz w:val="24"/>
                <w:szCs w:val="24"/>
              </w:rPr>
              <w:t xml:space="preserve"> personām, kuras tik</w:t>
            </w:r>
            <w:r w:rsidR="00A65C1A" w:rsidRPr="00FD5B4B">
              <w:rPr>
                <w:rFonts w:ascii="Times New Roman" w:hAnsi="Times New Roman" w:cs="Times New Roman"/>
                <w:sz w:val="24"/>
                <w:szCs w:val="24"/>
              </w:rPr>
              <w:t>a</w:t>
            </w:r>
            <w:r w:rsidRPr="00F77A13">
              <w:rPr>
                <w:rFonts w:ascii="Times New Roman" w:hAnsi="Times New Roman" w:cs="Times New Roman"/>
                <w:sz w:val="24"/>
                <w:szCs w:val="24"/>
              </w:rPr>
              <w:t xml:space="preserve"> noteiktas par tuvām kont</w:t>
            </w:r>
            <w:r w:rsidR="00FD5B4B" w:rsidRPr="00FD5B4B">
              <w:rPr>
                <w:rFonts w:ascii="Times New Roman" w:hAnsi="Times New Roman" w:cs="Times New Roman"/>
                <w:sz w:val="24"/>
                <w:szCs w:val="24"/>
              </w:rPr>
              <w:t>a</w:t>
            </w:r>
            <w:r w:rsidRPr="00F77A13">
              <w:rPr>
                <w:rFonts w:ascii="Times New Roman" w:hAnsi="Times New Roman" w:cs="Times New Roman"/>
                <w:sz w:val="24"/>
                <w:szCs w:val="24"/>
              </w:rPr>
              <w:t>ktpersonām, b</w:t>
            </w:r>
            <w:r w:rsidR="00A65C1A" w:rsidRPr="00FD5B4B">
              <w:rPr>
                <w:rFonts w:ascii="Times New Roman" w:hAnsi="Times New Roman" w:cs="Times New Roman"/>
                <w:sz w:val="24"/>
                <w:szCs w:val="24"/>
              </w:rPr>
              <w:t>ija</w:t>
            </w:r>
            <w:r w:rsidRPr="00F77A13">
              <w:rPr>
                <w:rFonts w:ascii="Times New Roman" w:hAnsi="Times New Roman" w:cs="Times New Roman"/>
                <w:sz w:val="24"/>
                <w:szCs w:val="24"/>
              </w:rPr>
              <w:t xml:space="preserve"> jāpaliek mājās karantīnā ģimenes ārsta uzraudzībā.</w:t>
            </w:r>
            <w:r w:rsidRPr="00F77A13">
              <w:rPr>
                <w:rFonts w:ascii="Times New Roman" w:hAnsi="Times New Roman" w:cs="Times New Roman"/>
                <w:sz w:val="24"/>
                <w:szCs w:val="24"/>
              </w:rPr>
              <w:br/>
            </w:r>
            <w:r w:rsidR="00A65C1A" w:rsidRPr="00FD5B4B">
              <w:rPr>
                <w:rFonts w:ascii="Times New Roman" w:hAnsi="Times New Roman" w:cs="Times New Roman"/>
                <w:sz w:val="24"/>
                <w:szCs w:val="24"/>
              </w:rPr>
              <w:t>0</w:t>
            </w:r>
            <w:r w:rsidR="00A65C1A" w:rsidRPr="00F77A13">
              <w:rPr>
                <w:rFonts w:ascii="Times New Roman" w:hAnsi="Times New Roman" w:cs="Times New Roman"/>
                <w:sz w:val="24"/>
                <w:szCs w:val="24"/>
              </w:rPr>
              <w:t>8.</w:t>
            </w:r>
            <w:r w:rsidR="00A65C1A" w:rsidRPr="00FD5B4B">
              <w:rPr>
                <w:rFonts w:ascii="Times New Roman" w:hAnsi="Times New Roman" w:cs="Times New Roman"/>
                <w:sz w:val="24"/>
                <w:szCs w:val="24"/>
              </w:rPr>
              <w:t>03.2020.</w:t>
            </w:r>
            <w:r w:rsidR="00A65C1A" w:rsidRPr="00F77A13">
              <w:rPr>
                <w:rFonts w:ascii="Times New Roman" w:hAnsi="Times New Roman" w:cs="Times New Roman"/>
                <w:sz w:val="24"/>
                <w:szCs w:val="24"/>
              </w:rPr>
              <w:t xml:space="preserve"> </w:t>
            </w:r>
            <w:r w:rsidR="00A65C1A" w:rsidRPr="00FD5B4B">
              <w:rPr>
                <w:rFonts w:ascii="Times New Roman" w:hAnsi="Times New Roman" w:cs="Times New Roman"/>
                <w:sz w:val="24"/>
                <w:szCs w:val="24"/>
              </w:rPr>
              <w:t xml:space="preserve">tika </w:t>
            </w:r>
            <w:r w:rsidR="00A65C1A" w:rsidRPr="00F77A13">
              <w:rPr>
                <w:rFonts w:ascii="Times New Roman" w:hAnsi="Times New Roman" w:cs="Times New Roman"/>
                <w:sz w:val="24"/>
                <w:szCs w:val="24"/>
              </w:rPr>
              <w:t>apstiprināt</w:t>
            </w:r>
            <w:r w:rsidR="00A65C1A" w:rsidRPr="00FD5B4B">
              <w:rPr>
                <w:rFonts w:ascii="Times New Roman" w:hAnsi="Times New Roman" w:cs="Times New Roman"/>
                <w:sz w:val="24"/>
                <w:szCs w:val="24"/>
              </w:rPr>
              <w:t>s</w:t>
            </w:r>
            <w:r w:rsidR="00A65C1A" w:rsidRPr="00F77A13">
              <w:rPr>
                <w:rFonts w:ascii="Times New Roman" w:hAnsi="Times New Roman" w:cs="Times New Roman"/>
                <w:sz w:val="24"/>
                <w:szCs w:val="24"/>
              </w:rPr>
              <w:t xml:space="preserve"> otr</w:t>
            </w:r>
            <w:r w:rsidR="00A65C1A" w:rsidRPr="00FD5B4B">
              <w:rPr>
                <w:rFonts w:ascii="Times New Roman" w:hAnsi="Times New Roman" w:cs="Times New Roman"/>
                <w:sz w:val="24"/>
                <w:szCs w:val="24"/>
              </w:rPr>
              <w:t>ais</w:t>
            </w:r>
            <w:r w:rsidR="00A65C1A" w:rsidRPr="00F77A13">
              <w:rPr>
                <w:rFonts w:ascii="Times New Roman" w:hAnsi="Times New Roman" w:cs="Times New Roman"/>
                <w:sz w:val="24"/>
                <w:szCs w:val="24"/>
              </w:rPr>
              <w:t xml:space="preserve"> COVID-19 gadījum</w:t>
            </w:r>
            <w:r w:rsidR="00A65C1A" w:rsidRPr="00FD5B4B">
              <w:rPr>
                <w:rFonts w:ascii="Times New Roman" w:hAnsi="Times New Roman" w:cs="Times New Roman"/>
                <w:sz w:val="24"/>
                <w:szCs w:val="24"/>
              </w:rPr>
              <w:t>s</w:t>
            </w:r>
            <w:r w:rsidR="00A65C1A" w:rsidRPr="00F77A13">
              <w:rPr>
                <w:rFonts w:ascii="Times New Roman" w:hAnsi="Times New Roman" w:cs="Times New Roman"/>
                <w:sz w:val="24"/>
                <w:szCs w:val="24"/>
              </w:rPr>
              <w:t xml:space="preserve"> Latvijā. Atbildīgie dienesti kopā ar SPKC veic nepieciešamos jaunā koronavīrusa izraisītās slimības COVID-19 ierobežošanas un mazināšanas pasākumus, tostarp padziļinātu izpēti, lai iegūtu visu nepieciešamo informāciju par inficēšanās apstākļiem un infekcijas izplatīšanās risku</w:t>
            </w:r>
            <w:r w:rsidR="00A65C1A" w:rsidRPr="00FD5B4B">
              <w:rPr>
                <w:rFonts w:ascii="Times New Roman" w:hAnsi="Times New Roman" w:cs="Times New Roman"/>
                <w:sz w:val="24"/>
                <w:szCs w:val="24"/>
              </w:rPr>
              <w:t>.</w:t>
            </w:r>
            <w:r w:rsidR="00A65C1A" w:rsidRPr="00F77A13">
              <w:rPr>
                <w:rFonts w:ascii="Times New Roman" w:hAnsi="Times New Roman" w:cs="Times New Roman"/>
                <w:sz w:val="24"/>
                <w:szCs w:val="24"/>
              </w:rPr>
              <w:t> </w:t>
            </w:r>
            <w:r w:rsidR="00A65C1A" w:rsidRPr="00FD5B4B">
              <w:rPr>
                <w:rFonts w:ascii="Times New Roman" w:hAnsi="Times New Roman" w:cs="Times New Roman"/>
                <w:sz w:val="24"/>
                <w:szCs w:val="24"/>
              </w:rPr>
              <w:t>O</w:t>
            </w:r>
            <w:r w:rsidR="00A65C1A" w:rsidRPr="00F77A13">
              <w:rPr>
                <w:rFonts w:ascii="Times New Roman" w:hAnsi="Times New Roman" w:cs="Times New Roman"/>
                <w:sz w:val="24"/>
                <w:szCs w:val="24"/>
              </w:rPr>
              <w:t>trā</w:t>
            </w:r>
            <w:r w:rsidR="00A65C1A" w:rsidRPr="00FD5B4B">
              <w:rPr>
                <w:rFonts w:ascii="Times New Roman" w:hAnsi="Times New Roman" w:cs="Times New Roman"/>
                <w:sz w:val="24"/>
                <w:szCs w:val="24"/>
              </w:rPr>
              <w:t>s</w:t>
            </w:r>
            <w:r w:rsidR="00A65C1A" w:rsidRPr="00F77A13">
              <w:rPr>
                <w:rFonts w:ascii="Times New Roman" w:hAnsi="Times New Roman" w:cs="Times New Roman"/>
                <w:sz w:val="24"/>
                <w:szCs w:val="24"/>
              </w:rPr>
              <w:t xml:space="preserve"> paciente</w:t>
            </w:r>
            <w:r w:rsidR="00A65C1A" w:rsidRPr="00FD5B4B">
              <w:rPr>
                <w:rFonts w:ascii="Times New Roman" w:hAnsi="Times New Roman" w:cs="Times New Roman"/>
                <w:sz w:val="24"/>
                <w:szCs w:val="24"/>
              </w:rPr>
              <w:t>s</w:t>
            </w:r>
            <w:r w:rsidR="00A65C1A" w:rsidRPr="00F77A13">
              <w:rPr>
                <w:rFonts w:ascii="Times New Roman" w:hAnsi="Times New Roman" w:cs="Times New Roman"/>
                <w:sz w:val="24"/>
                <w:szCs w:val="24"/>
              </w:rPr>
              <w:t xml:space="preserve">, kurai diagnosticēta koronavīrusa </w:t>
            </w:r>
            <w:r w:rsidR="00A65C1A" w:rsidRPr="00F77A13">
              <w:rPr>
                <w:rFonts w:ascii="Times New Roman" w:hAnsi="Times New Roman" w:cs="Times New Roman"/>
                <w:sz w:val="24"/>
                <w:szCs w:val="24"/>
              </w:rPr>
              <w:lastRenderedPageBreak/>
              <w:t xml:space="preserve">izraisītā slimība COVID–19, </w:t>
            </w:r>
            <w:r w:rsidR="00A65C1A" w:rsidRPr="00FD5B4B">
              <w:rPr>
                <w:rFonts w:ascii="Times New Roman" w:hAnsi="Times New Roman" w:cs="Times New Roman"/>
                <w:sz w:val="24"/>
                <w:szCs w:val="24"/>
              </w:rPr>
              <w:t>i</w:t>
            </w:r>
            <w:r w:rsidR="00A65C1A" w:rsidRPr="00F77A13">
              <w:rPr>
                <w:rFonts w:ascii="Times New Roman" w:hAnsi="Times New Roman" w:cs="Times New Roman"/>
                <w:sz w:val="24"/>
                <w:szCs w:val="24"/>
              </w:rPr>
              <w:t>nficēšanās notikusi Itālijas kalnu kūrortā Červinja, kur paciente atradās no 29. februāra līdz 7. martam kopā ar Latvijas tūristu grupu. Kūrorts Červinja atrodas netālu no Šveices robežas Itālijas ziemeļos.</w:t>
            </w:r>
            <w:r w:rsidR="00A65C1A" w:rsidRPr="00FD5B4B">
              <w:rPr>
                <w:rFonts w:ascii="Times New Roman" w:hAnsi="Times New Roman" w:cs="Times New Roman"/>
                <w:sz w:val="24"/>
                <w:szCs w:val="24"/>
              </w:rPr>
              <w:t xml:space="preserve"> Paciente </w:t>
            </w:r>
            <w:r w:rsidR="00A65C1A" w:rsidRPr="00F77A13">
              <w:rPr>
                <w:rFonts w:ascii="Times New Roman" w:hAnsi="Times New Roman" w:cs="Times New Roman"/>
                <w:sz w:val="24"/>
                <w:szCs w:val="24"/>
              </w:rPr>
              <w:t xml:space="preserve">Latvijā </w:t>
            </w:r>
            <w:r w:rsidR="00A65C1A" w:rsidRPr="00FD5B4B">
              <w:rPr>
                <w:rFonts w:ascii="Times New Roman" w:hAnsi="Times New Roman" w:cs="Times New Roman"/>
                <w:sz w:val="24"/>
                <w:szCs w:val="24"/>
              </w:rPr>
              <w:t xml:space="preserve">atgriezās </w:t>
            </w:r>
            <w:r w:rsidR="00A65C1A" w:rsidRPr="00F77A13">
              <w:rPr>
                <w:rFonts w:ascii="Times New Roman" w:hAnsi="Times New Roman" w:cs="Times New Roman"/>
                <w:sz w:val="24"/>
                <w:szCs w:val="24"/>
              </w:rPr>
              <w:t xml:space="preserve">ar lidmašīnas reisu BT630 Milāna - Rīga. Reisā bija 39 pasažieri, no kuriem 25 cilvēki bija no Latvijas, bet pārējie – no ārvalstīm. </w:t>
            </w:r>
            <w:r w:rsidR="00FD5B4B" w:rsidRPr="00F77A13">
              <w:rPr>
                <w:rFonts w:ascii="Times New Roman" w:hAnsi="Times New Roman" w:cs="Times New Roman"/>
                <w:sz w:val="24"/>
                <w:szCs w:val="24"/>
              </w:rPr>
              <w:t xml:space="preserve">Sniegtas arī rekomendācijas apkalpes </w:t>
            </w:r>
            <w:r w:rsidR="00A65C1A" w:rsidRPr="00F77A13">
              <w:rPr>
                <w:rFonts w:ascii="Times New Roman" w:hAnsi="Times New Roman" w:cs="Times New Roman"/>
                <w:sz w:val="24"/>
                <w:szCs w:val="24"/>
              </w:rPr>
              <w:t>arī reisa apkalpes locekļi</w:t>
            </w:r>
            <w:r w:rsidR="00FD5B4B" w:rsidRPr="00FD5B4B">
              <w:rPr>
                <w:rFonts w:ascii="Times New Roman" w:hAnsi="Times New Roman" w:cs="Times New Roman"/>
                <w:sz w:val="24"/>
                <w:szCs w:val="24"/>
              </w:rPr>
              <w:t>em</w:t>
            </w:r>
            <w:r w:rsidR="00A65C1A" w:rsidRPr="00F77A13">
              <w:rPr>
                <w:rFonts w:ascii="Times New Roman" w:hAnsi="Times New Roman" w:cs="Times New Roman"/>
                <w:sz w:val="24"/>
                <w:szCs w:val="24"/>
              </w:rPr>
              <w:t>. Visus lidmašīnas pasažierus SPKC epidemiologi atzinuši par tuvām kontaktpersonām un noteikuši visiem 2 nedēļu mājas karantīnu ģimenes ārsta uzraudzībā, novērojot savu veselību. Parādoties saslimšanas simptomiem, kontaktpersonai jāzvana 113.</w:t>
            </w:r>
          </w:p>
          <w:p w14:paraId="7B8E3A07" w14:textId="0F42C2C3" w:rsidR="00F77A13" w:rsidRPr="00F77A13" w:rsidRDefault="00A65C1A" w:rsidP="00F77A13">
            <w:pPr>
              <w:jc w:val="both"/>
              <w:rPr>
                <w:rFonts w:ascii="Times New Roman" w:hAnsi="Times New Roman" w:cs="Times New Roman"/>
                <w:sz w:val="24"/>
                <w:szCs w:val="24"/>
              </w:rPr>
            </w:pPr>
            <w:r w:rsidRPr="00F77A13">
              <w:rPr>
                <w:rFonts w:ascii="Times New Roman" w:hAnsi="Times New Roman" w:cs="Times New Roman"/>
                <w:sz w:val="24"/>
                <w:szCs w:val="24"/>
              </w:rPr>
              <w:t> </w:t>
            </w:r>
            <w:r w:rsidR="00FD5B4B" w:rsidRPr="00FD5B4B">
              <w:rPr>
                <w:rFonts w:ascii="Times New Roman" w:hAnsi="Times New Roman" w:cs="Times New Roman"/>
                <w:sz w:val="24"/>
                <w:szCs w:val="24"/>
              </w:rPr>
              <w:t xml:space="preserve">08.03.2020. </w:t>
            </w:r>
            <w:r w:rsidR="00F77A13" w:rsidRPr="00F77A13">
              <w:rPr>
                <w:rFonts w:ascii="Times New Roman" w:hAnsi="Times New Roman" w:cs="Times New Roman"/>
                <w:sz w:val="24"/>
                <w:szCs w:val="24"/>
              </w:rPr>
              <w:t>SPKC saņēmis informāciju par trešo Latvijā apstiprināto COVID – 19 saslimšanas gadījumu. Pacients atgriezās Rīgā 7.martā ar AirBaltic reisu BT-630</w:t>
            </w:r>
            <w:r w:rsidR="00E3321E">
              <w:rPr>
                <w:rFonts w:ascii="Times New Roman" w:hAnsi="Times New Roman" w:cs="Times New Roman"/>
                <w:sz w:val="24"/>
                <w:szCs w:val="24"/>
              </w:rPr>
              <w:t>,</w:t>
            </w:r>
            <w:r w:rsidR="00F77A13" w:rsidRPr="00F77A13">
              <w:rPr>
                <w:rFonts w:ascii="Times New Roman" w:hAnsi="Times New Roman" w:cs="Times New Roman"/>
                <w:sz w:val="24"/>
                <w:szCs w:val="24"/>
              </w:rPr>
              <w:t xml:space="preserve"> un ir ģimenes loceklis pacientam, kuram šorīt laboratoriski tika apstiprināta saslimšana ar COVID – 19.</w:t>
            </w:r>
            <w:r w:rsidR="00FD5B4B" w:rsidRPr="00FD5B4B">
              <w:rPr>
                <w:rFonts w:ascii="Times New Roman" w:hAnsi="Times New Roman" w:cs="Times New Roman"/>
                <w:sz w:val="24"/>
                <w:szCs w:val="24"/>
              </w:rPr>
              <w:t xml:space="preserve"> </w:t>
            </w:r>
            <w:r w:rsidR="00F77A13" w:rsidRPr="00F77A13">
              <w:rPr>
                <w:rFonts w:ascii="Times New Roman" w:hAnsi="Times New Roman" w:cs="Times New Roman"/>
                <w:sz w:val="24"/>
                <w:szCs w:val="24"/>
              </w:rPr>
              <w:t>Par citu valstu piederīgajiem informācija nodota kompetentām epidemioloģiskās uzraudzības iestādēm ārzemēs.</w:t>
            </w:r>
          </w:p>
          <w:p w14:paraId="7593042F" w14:textId="35E5F8C1" w:rsidR="006038AD" w:rsidRPr="006038AD" w:rsidRDefault="00FD5B4B" w:rsidP="00FD5B4B">
            <w:pPr>
              <w:jc w:val="both"/>
              <w:rPr>
                <w:rFonts w:ascii="Times New Roman" w:hAnsi="Times New Roman" w:cs="Times New Roman"/>
                <w:sz w:val="24"/>
                <w:szCs w:val="24"/>
              </w:rPr>
            </w:pPr>
            <w:r w:rsidRPr="00FD5B4B">
              <w:rPr>
                <w:rFonts w:ascii="Times New Roman" w:hAnsi="Times New Roman" w:cs="Times New Roman"/>
                <w:sz w:val="24"/>
                <w:szCs w:val="24"/>
              </w:rPr>
              <w:t>08.03.2020. ir apstiprināti vēl 3 COVID-19 saslimšanas gadījumi, personām, k</w:t>
            </w:r>
            <w:r w:rsidR="00E3321E">
              <w:rPr>
                <w:rFonts w:ascii="Times New Roman" w:hAnsi="Times New Roman" w:cs="Times New Roman"/>
                <w:sz w:val="24"/>
                <w:szCs w:val="24"/>
              </w:rPr>
              <w:t>ur</w:t>
            </w:r>
            <w:r w:rsidRPr="00FD5B4B">
              <w:rPr>
                <w:rFonts w:ascii="Times New Roman" w:hAnsi="Times New Roman" w:cs="Times New Roman"/>
                <w:sz w:val="24"/>
                <w:szCs w:val="24"/>
              </w:rPr>
              <w:t xml:space="preserve">as </w:t>
            </w:r>
            <w:r w:rsidRPr="00F77A13">
              <w:rPr>
                <w:rFonts w:ascii="Times New Roman" w:hAnsi="Times New Roman" w:cs="Times New Roman"/>
                <w:sz w:val="24"/>
                <w:szCs w:val="24"/>
              </w:rPr>
              <w:t>atgriezās Rīgā 7.martā ar AirBaltic reisu BT-630</w:t>
            </w:r>
            <w:r w:rsidRPr="00FD5B4B">
              <w:rPr>
                <w:rFonts w:ascii="Times New Roman" w:hAnsi="Times New Roman" w:cs="Times New Roman"/>
                <w:sz w:val="24"/>
                <w:szCs w:val="24"/>
              </w:rPr>
              <w:t xml:space="preserve"> un bija Latvijas tūristu grupā kūrortā </w:t>
            </w:r>
            <w:r w:rsidRPr="00F77A13">
              <w:rPr>
                <w:rFonts w:ascii="Times New Roman" w:hAnsi="Times New Roman" w:cs="Times New Roman"/>
                <w:sz w:val="24"/>
                <w:szCs w:val="24"/>
              </w:rPr>
              <w:t>Červinja</w:t>
            </w:r>
            <w:r w:rsidRPr="00FD5B4B">
              <w:rPr>
                <w:rFonts w:ascii="Times New Roman" w:hAnsi="Times New Roman" w:cs="Times New Roman"/>
                <w:sz w:val="24"/>
                <w:szCs w:val="24"/>
              </w:rPr>
              <w:t>.</w:t>
            </w:r>
          </w:p>
        </w:tc>
      </w:tr>
      <w:tr w:rsidR="006038AD" w:rsidRPr="00553FDE" w14:paraId="0780BBBF" w14:textId="77777777" w:rsidTr="00E46B6A">
        <w:tc>
          <w:tcPr>
            <w:tcW w:w="1844" w:type="dxa"/>
          </w:tcPr>
          <w:p w14:paraId="41AE552D"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Ieteikumi</w:t>
            </w:r>
          </w:p>
        </w:tc>
        <w:tc>
          <w:tcPr>
            <w:tcW w:w="1275" w:type="dxa"/>
          </w:tcPr>
          <w:p w14:paraId="580687A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Veselības aprūpes profesionāļi</w:t>
            </w:r>
          </w:p>
        </w:tc>
        <w:tc>
          <w:tcPr>
            <w:tcW w:w="7088" w:type="dxa"/>
          </w:tcPr>
          <w:p w14:paraId="67F4B725" w14:textId="4835252E" w:rsidR="006038AD" w:rsidRDefault="00960E5E" w:rsidP="00553FD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SPKC aktualizējis i</w:t>
            </w:r>
            <w:r w:rsidR="00E46B6A" w:rsidRPr="00E46B6A">
              <w:rPr>
                <w:rFonts w:ascii="Times New Roman" w:hAnsi="Times New Roman" w:cs="Times New Roman"/>
                <w:sz w:val="24"/>
                <w:szCs w:val="24"/>
              </w:rPr>
              <w:t>epriekš sagatavotos ieteikumus</w:t>
            </w:r>
            <w:r>
              <w:rPr>
                <w:rFonts w:ascii="Times New Roman" w:hAnsi="Times New Roman" w:cs="Times New Roman"/>
                <w:sz w:val="24"/>
                <w:szCs w:val="24"/>
              </w:rPr>
              <w:t xml:space="preserve"> ārstiem</w:t>
            </w:r>
            <w:r w:rsidR="00E46B6A" w:rsidRPr="00E46B6A">
              <w:rPr>
                <w:rFonts w:ascii="Times New Roman" w:hAnsi="Times New Roman" w:cs="Times New Roman"/>
                <w:sz w:val="24"/>
                <w:szCs w:val="24"/>
              </w:rPr>
              <w:t>,</w:t>
            </w:r>
            <w:r w:rsidR="006038AD" w:rsidRPr="00E46B6A">
              <w:rPr>
                <w:rFonts w:ascii="Times New Roman" w:hAnsi="Times New Roman" w:cs="Times New Roman"/>
                <w:sz w:val="24"/>
                <w:szCs w:val="24"/>
              </w:rPr>
              <w:t xml:space="preserve"> atbilstoši </w:t>
            </w:r>
            <w:r>
              <w:rPr>
                <w:rFonts w:ascii="Times New Roman" w:hAnsi="Times New Roman" w:cs="Times New Roman"/>
                <w:sz w:val="24"/>
                <w:szCs w:val="24"/>
              </w:rPr>
              <w:t xml:space="preserve">izmaiņām </w:t>
            </w:r>
            <w:r w:rsidR="006038AD" w:rsidRPr="00E46B6A">
              <w:rPr>
                <w:rFonts w:ascii="Times New Roman" w:hAnsi="Times New Roman" w:cs="Times New Roman"/>
                <w:sz w:val="24"/>
                <w:szCs w:val="24"/>
              </w:rPr>
              <w:t>gadījuma definīcijā</w:t>
            </w:r>
            <w:r w:rsidR="000325D1">
              <w:rPr>
                <w:rFonts w:ascii="Times New Roman" w:hAnsi="Times New Roman" w:cs="Times New Roman"/>
                <w:sz w:val="24"/>
                <w:szCs w:val="24"/>
              </w:rPr>
              <w:t>.</w:t>
            </w:r>
            <w:r w:rsidR="00F77A13">
              <w:rPr>
                <w:rFonts w:ascii="Times New Roman" w:hAnsi="Times New Roman" w:cs="Times New Roman"/>
                <w:sz w:val="24"/>
                <w:szCs w:val="24"/>
              </w:rPr>
              <w:t xml:space="preserve"> </w:t>
            </w:r>
          </w:p>
          <w:p w14:paraId="4011D763" w14:textId="58DD1F3B" w:rsidR="00273905" w:rsidRPr="00BF72D0" w:rsidRDefault="00E51EC3" w:rsidP="00553FDE">
            <w:pPr>
              <w:spacing w:after="160" w:line="259" w:lineRule="auto"/>
              <w:jc w:val="both"/>
              <w:rPr>
                <w:rFonts w:ascii="Times New Roman" w:hAnsi="Times New Roman" w:cs="Times New Roman"/>
                <w:sz w:val="24"/>
                <w:szCs w:val="24"/>
              </w:rPr>
            </w:pPr>
            <w:hyperlink r:id="rId20" w:history="1">
              <w:r w:rsidR="00273905" w:rsidRPr="00273905">
                <w:rPr>
                  <w:rStyle w:val="Hyperlink"/>
                  <w:rFonts w:ascii="Times New Roman" w:hAnsi="Times New Roman" w:cs="Times New Roman"/>
                  <w:sz w:val="24"/>
                  <w:szCs w:val="24"/>
                </w:rPr>
                <w:t>https://spkc.gov.lv/lv/aktualitates/get/nid/760</w:t>
              </w:r>
            </w:hyperlink>
          </w:p>
        </w:tc>
      </w:tr>
      <w:tr w:rsidR="006038AD" w:rsidRPr="00553FDE" w14:paraId="0D48DD15" w14:textId="77777777" w:rsidTr="00E46B6A">
        <w:tc>
          <w:tcPr>
            <w:tcW w:w="1844" w:type="dxa"/>
          </w:tcPr>
          <w:p w14:paraId="5B7E6FE8" w14:textId="6FE1703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 xml:space="preserve">Komunikācija ar </w:t>
            </w:r>
            <w:r w:rsidRPr="00073629">
              <w:rPr>
                <w:rFonts w:ascii="Times New Roman" w:hAnsi="Times New Roman" w:cs="Times New Roman"/>
                <w:sz w:val="24"/>
                <w:szCs w:val="24"/>
              </w:rPr>
              <w:t>presi un citiem masu informācijas līdzekļiem</w:t>
            </w:r>
          </w:p>
        </w:tc>
        <w:tc>
          <w:tcPr>
            <w:tcW w:w="1275" w:type="dxa"/>
          </w:tcPr>
          <w:p w14:paraId="1C97F877"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Iedzīvotāji</w:t>
            </w:r>
          </w:p>
        </w:tc>
        <w:tc>
          <w:tcPr>
            <w:tcW w:w="7088" w:type="dxa"/>
          </w:tcPr>
          <w:p w14:paraId="0BFE2DFE" w14:textId="795F9AE5" w:rsidR="00E0244C" w:rsidRDefault="00E0244C" w:rsidP="00E0244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Iedzīvotāji informāciju un atbildes uz jautājumiem saistībā ar COVID-19, </w:t>
            </w:r>
            <w:r w:rsidRPr="00E0244C">
              <w:rPr>
                <w:rFonts w:ascii="Times New Roman" w:hAnsi="Times New Roman" w:cs="Times New Roman"/>
                <w:sz w:val="24"/>
                <w:szCs w:val="24"/>
              </w:rPr>
              <w:t>tostarp par rekomendācijām attiecīgajā situācijā</w:t>
            </w:r>
            <w:r>
              <w:rPr>
                <w:rFonts w:ascii="Times New Roman" w:hAnsi="Times New Roman" w:cs="Times New Roman"/>
                <w:sz w:val="24"/>
                <w:szCs w:val="24"/>
              </w:rPr>
              <w:t xml:space="preserve">, var </w:t>
            </w:r>
            <w:r w:rsidR="00E3321E">
              <w:rPr>
                <w:rFonts w:ascii="Times New Roman" w:hAnsi="Times New Roman" w:cs="Times New Roman"/>
                <w:sz w:val="24"/>
                <w:szCs w:val="24"/>
              </w:rPr>
              <w:t>saņem</w:t>
            </w:r>
            <w:r>
              <w:rPr>
                <w:rFonts w:ascii="Times New Roman" w:hAnsi="Times New Roman" w:cs="Times New Roman"/>
                <w:sz w:val="24"/>
                <w:szCs w:val="24"/>
              </w:rPr>
              <w:t>t, z</w:t>
            </w:r>
            <w:r w:rsidRPr="00E0244C">
              <w:rPr>
                <w:rFonts w:ascii="Times New Roman" w:hAnsi="Times New Roman" w:cs="Times New Roman"/>
                <w:sz w:val="24"/>
                <w:szCs w:val="24"/>
              </w:rPr>
              <w:t>vanot uz SPKC telefona numuru 67387661 (darba dienās, no 08:30 līdz 17:00)</w:t>
            </w:r>
            <w:r>
              <w:rPr>
                <w:rFonts w:ascii="Times New Roman" w:hAnsi="Times New Roman" w:cs="Times New Roman"/>
                <w:sz w:val="24"/>
                <w:szCs w:val="24"/>
              </w:rPr>
              <w:t>.</w:t>
            </w:r>
          </w:p>
          <w:p w14:paraId="64388BD9" w14:textId="7E937A1E" w:rsidR="00E0244C" w:rsidRDefault="00E0244C" w:rsidP="00E0244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Sabiedrība par esošo situāciju un plānotajām rīcībām tika informēta arī:</w:t>
            </w:r>
          </w:p>
          <w:p w14:paraId="351DBB4C" w14:textId="751033D9" w:rsidR="00E0244C" w:rsidRDefault="00E0244C" w:rsidP="003A7B2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02.03.2020. organizētajā preses konferencē saistībā ar Latvijā laboratoriski apstiprināto pirmo COVID-19 gadījumu;</w:t>
            </w:r>
          </w:p>
          <w:p w14:paraId="41B7F069" w14:textId="681D0362" w:rsidR="00E0244C" w:rsidRDefault="00E0244C" w:rsidP="003A7B2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r w:rsidRPr="00E0244C">
              <w:rPr>
                <w:rFonts w:ascii="Times New Roman" w:hAnsi="Times New Roman" w:cs="Times New Roman"/>
                <w:sz w:val="24"/>
                <w:szCs w:val="24"/>
              </w:rPr>
              <w:t>4.03.</w:t>
            </w:r>
            <w:r>
              <w:rPr>
                <w:rFonts w:ascii="Times New Roman" w:hAnsi="Times New Roman" w:cs="Times New Roman"/>
                <w:sz w:val="24"/>
                <w:szCs w:val="24"/>
              </w:rPr>
              <w:t>2020.</w:t>
            </w:r>
            <w:r w:rsidRPr="00E0244C">
              <w:rPr>
                <w:rFonts w:ascii="Times New Roman" w:hAnsi="Times New Roman" w:cs="Times New Roman"/>
                <w:sz w:val="24"/>
                <w:szCs w:val="24"/>
              </w:rPr>
              <w:t xml:space="preserve"> mediju</w:t>
            </w:r>
            <w:r>
              <w:rPr>
                <w:rFonts w:ascii="Times New Roman" w:hAnsi="Times New Roman" w:cs="Times New Roman"/>
                <w:sz w:val="24"/>
                <w:szCs w:val="24"/>
              </w:rPr>
              <w:t xml:space="preserve"> </w:t>
            </w:r>
            <w:r w:rsidRPr="00E0244C">
              <w:rPr>
                <w:rFonts w:ascii="Times New Roman" w:hAnsi="Times New Roman" w:cs="Times New Roman"/>
                <w:sz w:val="24"/>
                <w:szCs w:val="24"/>
              </w:rPr>
              <w:t>iespēj</w:t>
            </w:r>
            <w:r>
              <w:rPr>
                <w:rFonts w:ascii="Times New Roman" w:hAnsi="Times New Roman" w:cs="Times New Roman"/>
                <w:sz w:val="24"/>
                <w:szCs w:val="24"/>
              </w:rPr>
              <w:t>ā</w:t>
            </w:r>
            <w:r w:rsidRPr="00E0244C">
              <w:rPr>
                <w:rFonts w:ascii="Times New Roman" w:hAnsi="Times New Roman" w:cs="Times New Roman"/>
                <w:sz w:val="24"/>
                <w:szCs w:val="24"/>
              </w:rPr>
              <w:t xml:space="preserve"> uzdot jautājumus par aktuālo informāciju saistībā ar otro Igaunijā apstiprināto COVID-19 saslimšanas gadījumu, kā arī par iespējām analīžu noņemšanai pacientiem ārpus Rīgas reģiona aizdomu gadījumos par saslimšanu ar COVID-19.</w:t>
            </w:r>
          </w:p>
          <w:p w14:paraId="3C17A623" w14:textId="3C4CE973" w:rsidR="00E0244C" w:rsidRDefault="00E0244C" w:rsidP="003A7B2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08.03.2020. </w:t>
            </w:r>
            <w:r w:rsidR="00F77A13" w:rsidRPr="00F77A13">
              <w:rPr>
                <w:rFonts w:ascii="Times New Roman" w:hAnsi="Times New Roman" w:cs="Times New Roman"/>
                <w:sz w:val="24"/>
                <w:szCs w:val="24"/>
              </w:rPr>
              <w:t xml:space="preserve">mediju iespējā uzdot jautājumus par otro </w:t>
            </w:r>
            <w:r w:rsidR="00F77A13">
              <w:rPr>
                <w:rFonts w:ascii="Times New Roman" w:hAnsi="Times New Roman" w:cs="Times New Roman"/>
                <w:sz w:val="24"/>
                <w:szCs w:val="24"/>
              </w:rPr>
              <w:t>Latv</w:t>
            </w:r>
            <w:r w:rsidR="00F77A13" w:rsidRPr="00F77A13">
              <w:rPr>
                <w:rFonts w:ascii="Times New Roman" w:hAnsi="Times New Roman" w:cs="Times New Roman"/>
                <w:sz w:val="24"/>
                <w:szCs w:val="24"/>
              </w:rPr>
              <w:t xml:space="preserve">ijā apstiprināto COVID-19 saslimšanas gadījumu, kā arī </w:t>
            </w:r>
            <w:r w:rsidR="00F77A13">
              <w:rPr>
                <w:rFonts w:ascii="Times New Roman" w:hAnsi="Times New Roman" w:cs="Times New Roman"/>
                <w:sz w:val="24"/>
                <w:szCs w:val="24"/>
              </w:rPr>
              <w:t>turpmākajām plānotajām aktivitātēm.</w:t>
            </w:r>
          </w:p>
          <w:p w14:paraId="2E3A4A80" w14:textId="117ECAC2" w:rsidR="005F7193" w:rsidRPr="00916DAF" w:rsidRDefault="00916DAF" w:rsidP="00F77A13">
            <w:pPr>
              <w:spacing w:after="160" w:line="259" w:lineRule="auto"/>
              <w:jc w:val="both"/>
              <w:rPr>
                <w:rFonts w:ascii="Times New Roman" w:hAnsi="Times New Roman" w:cs="Times New Roman"/>
                <w:sz w:val="24"/>
                <w:szCs w:val="24"/>
              </w:rPr>
            </w:pPr>
            <w:r w:rsidRPr="00916DAF">
              <w:rPr>
                <w:rFonts w:ascii="Times New Roman" w:hAnsi="Times New Roman" w:cs="Times New Roman"/>
                <w:sz w:val="24"/>
                <w:szCs w:val="24"/>
              </w:rPr>
              <w:t xml:space="preserve">Tāpat speciālisti ir snieguši intervijas par minēto jautājumu, kā arī </w:t>
            </w:r>
            <w:r w:rsidR="006038AD" w:rsidRPr="00916DAF">
              <w:rPr>
                <w:rFonts w:ascii="Times New Roman" w:hAnsi="Times New Roman" w:cs="Times New Roman"/>
                <w:sz w:val="24"/>
                <w:szCs w:val="24"/>
              </w:rPr>
              <w:t>atbildes iedzīvotājiem t.sk. kas saņemti no SP</w:t>
            </w:r>
            <w:r w:rsidR="003A7B28">
              <w:rPr>
                <w:rFonts w:ascii="Times New Roman" w:hAnsi="Times New Roman" w:cs="Times New Roman"/>
                <w:sz w:val="24"/>
                <w:szCs w:val="24"/>
              </w:rPr>
              <w:t>K</w:t>
            </w:r>
            <w:r w:rsidR="006038AD" w:rsidRPr="00916DAF">
              <w:rPr>
                <w:rFonts w:ascii="Times New Roman" w:hAnsi="Times New Roman" w:cs="Times New Roman"/>
                <w:sz w:val="24"/>
                <w:szCs w:val="24"/>
              </w:rPr>
              <w:t>C mājaslapas un Facebook, un dažādām iestādēm.</w:t>
            </w:r>
          </w:p>
        </w:tc>
      </w:tr>
    </w:tbl>
    <w:p w14:paraId="40560388" w14:textId="77777777" w:rsidR="007F081C" w:rsidRDefault="007F081C" w:rsidP="00483BB3">
      <w:pPr>
        <w:jc w:val="both"/>
        <w:rPr>
          <w:rFonts w:ascii="Times New Roman" w:hAnsi="Times New Roman" w:cs="Times New Roman"/>
          <w:b/>
          <w:bCs/>
          <w:sz w:val="24"/>
          <w:szCs w:val="24"/>
        </w:rPr>
      </w:pPr>
    </w:p>
    <w:p w14:paraId="4E3709B8" w14:textId="301A6401" w:rsidR="00073629" w:rsidRDefault="00483BB3" w:rsidP="007F081C">
      <w:pPr>
        <w:spacing w:after="120"/>
        <w:jc w:val="both"/>
      </w:pPr>
      <w:r w:rsidRPr="00483BB3">
        <w:rPr>
          <w:rFonts w:ascii="Times New Roman" w:hAnsi="Times New Roman" w:cs="Times New Roman"/>
          <w:b/>
          <w:bCs/>
          <w:sz w:val="24"/>
          <w:szCs w:val="24"/>
        </w:rPr>
        <w:t xml:space="preserve">3. </w:t>
      </w:r>
      <w:r w:rsidR="00073629" w:rsidRPr="00483BB3">
        <w:rPr>
          <w:rFonts w:ascii="Times New Roman" w:hAnsi="Times New Roman" w:cs="Times New Roman"/>
          <w:b/>
          <w:bCs/>
          <w:sz w:val="24"/>
          <w:szCs w:val="24"/>
        </w:rPr>
        <w:t>Plānotās turpmākās aktivitātes</w:t>
      </w:r>
      <w:r w:rsidR="00756437" w:rsidRPr="00756437">
        <w:t xml:space="preserve"> </w:t>
      </w:r>
    </w:p>
    <w:p w14:paraId="56243898" w14:textId="48594856" w:rsidR="00FD5B4B" w:rsidRPr="00E3321E" w:rsidRDefault="0070391C" w:rsidP="007F081C">
      <w:pPr>
        <w:spacing w:after="120"/>
        <w:jc w:val="both"/>
        <w:rPr>
          <w:rFonts w:ascii="Times New Roman" w:hAnsi="Times New Roman" w:cs="Times New Roman"/>
          <w:sz w:val="24"/>
          <w:szCs w:val="24"/>
        </w:rPr>
      </w:pPr>
      <w:r w:rsidRPr="00E3321E">
        <w:rPr>
          <w:rFonts w:ascii="Times New Roman" w:hAnsi="Times New Roman" w:cs="Times New Roman"/>
          <w:sz w:val="24"/>
          <w:szCs w:val="24"/>
        </w:rPr>
        <w:lastRenderedPageBreak/>
        <w:t>SPKC, NMPD un VM turpinās sekot epidemioloģiskās situācijas attīstībai</w:t>
      </w:r>
      <w:r w:rsidR="00FD5B4B" w:rsidRPr="00E3321E">
        <w:rPr>
          <w:rFonts w:ascii="Times New Roman" w:hAnsi="Times New Roman" w:cs="Times New Roman"/>
          <w:sz w:val="24"/>
          <w:szCs w:val="24"/>
        </w:rPr>
        <w:t xml:space="preserve"> </w:t>
      </w:r>
      <w:r w:rsidR="00E3321E" w:rsidRPr="00E3321E">
        <w:rPr>
          <w:rFonts w:ascii="Times New Roman" w:hAnsi="Times New Roman" w:cs="Times New Roman"/>
          <w:sz w:val="24"/>
          <w:szCs w:val="24"/>
        </w:rPr>
        <w:t>p</w:t>
      </w:r>
      <w:r w:rsidR="00FD5B4B" w:rsidRPr="00E3321E">
        <w:rPr>
          <w:rFonts w:ascii="Times New Roman" w:hAnsi="Times New Roman" w:cs="Times New Roman"/>
          <w:sz w:val="24"/>
          <w:szCs w:val="24"/>
        </w:rPr>
        <w:t>asaulē un Latvijā, kā arī</w:t>
      </w:r>
      <w:r w:rsidRPr="00E3321E">
        <w:rPr>
          <w:rFonts w:ascii="Times New Roman" w:hAnsi="Times New Roman" w:cs="Times New Roman"/>
          <w:sz w:val="24"/>
          <w:szCs w:val="24"/>
        </w:rPr>
        <w:t xml:space="preserve"> PVO ieteikumiem, citu valstu veiktajiem pasākumiem saistībā ar jaunā koronavīrusa izraisīto </w:t>
      </w:r>
      <w:r w:rsidR="00F57B5B" w:rsidRPr="00E3321E">
        <w:rPr>
          <w:rFonts w:ascii="Times New Roman" w:hAnsi="Times New Roman" w:cs="Times New Roman"/>
          <w:sz w:val="24"/>
          <w:szCs w:val="24"/>
        </w:rPr>
        <w:t xml:space="preserve">COVID-19 infekcijas </w:t>
      </w:r>
      <w:r w:rsidRPr="00E3321E">
        <w:rPr>
          <w:rFonts w:ascii="Times New Roman" w:hAnsi="Times New Roman" w:cs="Times New Roman"/>
          <w:sz w:val="24"/>
          <w:szCs w:val="24"/>
        </w:rPr>
        <w:t xml:space="preserve">uzliesmojumu, un </w:t>
      </w:r>
      <w:r w:rsidR="00FD5B4B" w:rsidRPr="00E3321E">
        <w:rPr>
          <w:rFonts w:ascii="Times New Roman" w:hAnsi="Times New Roman" w:cs="Times New Roman"/>
          <w:sz w:val="24"/>
          <w:szCs w:val="24"/>
        </w:rPr>
        <w:t xml:space="preserve">turpinās </w:t>
      </w:r>
      <w:r w:rsidRPr="00E3321E">
        <w:rPr>
          <w:rFonts w:ascii="Times New Roman" w:hAnsi="Times New Roman" w:cs="Times New Roman"/>
          <w:sz w:val="24"/>
          <w:szCs w:val="24"/>
        </w:rPr>
        <w:t>snieg</w:t>
      </w:r>
      <w:r w:rsidR="00FD5B4B" w:rsidRPr="00E3321E">
        <w:rPr>
          <w:rFonts w:ascii="Times New Roman" w:hAnsi="Times New Roman" w:cs="Times New Roman"/>
          <w:sz w:val="24"/>
          <w:szCs w:val="24"/>
        </w:rPr>
        <w:t>t</w:t>
      </w:r>
      <w:r w:rsidRPr="00E3321E">
        <w:rPr>
          <w:rFonts w:ascii="Times New Roman" w:hAnsi="Times New Roman" w:cs="Times New Roman"/>
          <w:sz w:val="24"/>
          <w:szCs w:val="24"/>
        </w:rPr>
        <w:t xml:space="preserve"> atbilstošu informāciju starptautiskām organizācijām (Pasaules Veselības organizācija, Eiropas Savienības institūcijas u.c.) un citām valstīm. </w:t>
      </w:r>
    </w:p>
    <w:p w14:paraId="3B108D36" w14:textId="1A6B65C5" w:rsidR="00E3321E" w:rsidRPr="00E3321E" w:rsidRDefault="00E3321E" w:rsidP="00E3321E">
      <w:pPr>
        <w:spacing w:after="120"/>
        <w:jc w:val="both"/>
        <w:rPr>
          <w:rFonts w:ascii="Times New Roman" w:hAnsi="Times New Roman" w:cs="Times New Roman"/>
          <w:sz w:val="24"/>
          <w:szCs w:val="24"/>
        </w:rPr>
      </w:pPr>
      <w:r w:rsidRPr="00B965F4">
        <w:rPr>
          <w:rFonts w:ascii="Times New Roman" w:hAnsi="Times New Roman" w:cs="Times New Roman"/>
          <w:sz w:val="24"/>
          <w:szCs w:val="24"/>
        </w:rPr>
        <w:t>Tāpat nepieciešams,</w:t>
      </w:r>
      <w:r w:rsidRPr="00E3321E">
        <w:rPr>
          <w:rFonts w:ascii="Times New Roman" w:hAnsi="Times New Roman" w:cs="Times New Roman"/>
          <w:sz w:val="24"/>
          <w:szCs w:val="24"/>
        </w:rPr>
        <w:t xml:space="preserve"> sni</w:t>
      </w:r>
      <w:r w:rsidRPr="00B965F4">
        <w:rPr>
          <w:rFonts w:ascii="Times New Roman" w:hAnsi="Times New Roman" w:cs="Times New Roman"/>
          <w:sz w:val="24"/>
          <w:szCs w:val="24"/>
        </w:rPr>
        <w:t>edzo</w:t>
      </w:r>
      <w:r w:rsidRPr="00E3321E">
        <w:rPr>
          <w:rFonts w:ascii="Times New Roman" w:hAnsi="Times New Roman" w:cs="Times New Roman"/>
          <w:sz w:val="24"/>
          <w:szCs w:val="24"/>
        </w:rPr>
        <w:t>t informāciju sabiedrībai, aktualizēt jautājumu par ieteikumiem izvērtēt nepieciešamību doties ārpus Latvijas, kā arī stingri rekomendēt nedoties uz vīrusa skartajām teritorijām, ņemot vērā to, ka pastāv iespēja ievest infekciju Latvijā,  inficēt ģimenes locekļus, paziņas un cilvēkus, ar kuriem kontaktējas, īpaši vecāka gadagājuma</w:t>
      </w:r>
      <w:r w:rsidRPr="00B965F4">
        <w:rPr>
          <w:rFonts w:ascii="Times New Roman" w:hAnsi="Times New Roman" w:cs="Times New Roman"/>
          <w:sz w:val="24"/>
          <w:szCs w:val="24"/>
        </w:rPr>
        <w:t xml:space="preserve"> iedzīvotājus</w:t>
      </w:r>
      <w:r w:rsidRPr="00E3321E">
        <w:rPr>
          <w:rFonts w:ascii="Times New Roman" w:hAnsi="Times New Roman" w:cs="Times New Roman"/>
          <w:sz w:val="24"/>
          <w:szCs w:val="24"/>
        </w:rPr>
        <w:t>.</w:t>
      </w:r>
      <w:r w:rsidRPr="00B965F4">
        <w:rPr>
          <w:rFonts w:ascii="Times New Roman" w:hAnsi="Times New Roman" w:cs="Times New Roman"/>
          <w:sz w:val="24"/>
          <w:szCs w:val="24"/>
        </w:rPr>
        <w:t xml:space="preserve"> V</w:t>
      </w:r>
      <w:r w:rsidRPr="00E3321E">
        <w:rPr>
          <w:rFonts w:ascii="Times New Roman" w:hAnsi="Times New Roman" w:cs="Times New Roman"/>
          <w:sz w:val="24"/>
          <w:szCs w:val="24"/>
        </w:rPr>
        <w:t xml:space="preserve">ispārējas rekomendācijas iedzīvotājiem </w:t>
      </w:r>
      <w:r w:rsidRPr="00B965F4">
        <w:rPr>
          <w:rFonts w:ascii="Times New Roman" w:hAnsi="Times New Roman" w:cs="Times New Roman"/>
          <w:sz w:val="24"/>
          <w:szCs w:val="24"/>
        </w:rPr>
        <w:t xml:space="preserve">būtu nepieciešams </w:t>
      </w:r>
      <w:r w:rsidRPr="00E3321E">
        <w:rPr>
          <w:rFonts w:ascii="Times New Roman" w:hAnsi="Times New Roman" w:cs="Times New Roman"/>
          <w:sz w:val="24"/>
          <w:szCs w:val="24"/>
        </w:rPr>
        <w:t>ievietot e-veselības portāla pacienta darba vietā, kā arī nosūtīt, izmantojot Valsts ieņēmumu dienesta Elektroniskās deklarēšanas sistēmu un Ceļu satiksmes un drošības direkcijas informācijas sistēmu.</w:t>
      </w:r>
    </w:p>
    <w:p w14:paraId="5536631A" w14:textId="74FAC30C" w:rsidR="00E3321E" w:rsidRPr="00E3321E" w:rsidRDefault="00E3321E" w:rsidP="00E3321E">
      <w:pPr>
        <w:spacing w:after="120"/>
        <w:jc w:val="both"/>
        <w:rPr>
          <w:rFonts w:ascii="Times New Roman" w:hAnsi="Times New Roman" w:cs="Times New Roman"/>
          <w:sz w:val="24"/>
          <w:szCs w:val="24"/>
        </w:rPr>
      </w:pPr>
      <w:r w:rsidRPr="00B965F4">
        <w:rPr>
          <w:rFonts w:ascii="Times New Roman" w:hAnsi="Times New Roman" w:cs="Times New Roman"/>
          <w:sz w:val="24"/>
          <w:szCs w:val="24"/>
        </w:rPr>
        <w:t xml:space="preserve">Ņemot vērā </w:t>
      </w:r>
      <w:r w:rsidRPr="00E3321E">
        <w:rPr>
          <w:rFonts w:ascii="Times New Roman" w:hAnsi="Times New Roman" w:cs="Times New Roman"/>
          <w:sz w:val="24"/>
          <w:szCs w:val="24"/>
        </w:rPr>
        <w:t>epidemioloģiskās situācijas attīstību, aicināt tūroperator</w:t>
      </w:r>
      <w:r w:rsidRPr="00B965F4">
        <w:rPr>
          <w:rFonts w:ascii="Times New Roman" w:hAnsi="Times New Roman" w:cs="Times New Roman"/>
          <w:sz w:val="24"/>
          <w:szCs w:val="24"/>
        </w:rPr>
        <w:t>us</w:t>
      </w:r>
      <w:r w:rsidRPr="00E3321E">
        <w:rPr>
          <w:rFonts w:ascii="Times New Roman" w:hAnsi="Times New Roman" w:cs="Times New Roman"/>
          <w:sz w:val="24"/>
          <w:szCs w:val="24"/>
        </w:rPr>
        <w:t xml:space="preserve"> izvērtēt iespēju pārcelt ceļojumu laiku</w:t>
      </w:r>
      <w:r w:rsidRPr="00B965F4">
        <w:rPr>
          <w:rFonts w:ascii="Times New Roman" w:hAnsi="Times New Roman" w:cs="Times New Roman"/>
          <w:sz w:val="24"/>
          <w:szCs w:val="24"/>
        </w:rPr>
        <w:t xml:space="preserve"> </w:t>
      </w:r>
      <w:r w:rsidRPr="00E3321E">
        <w:rPr>
          <w:rFonts w:ascii="Times New Roman" w:hAnsi="Times New Roman" w:cs="Times New Roman"/>
          <w:sz w:val="24"/>
          <w:szCs w:val="24"/>
        </w:rPr>
        <w:t xml:space="preserve">uz vīrusa skartajām teritorijām vai mainīt ceļojuma galamērķi. </w:t>
      </w:r>
    </w:p>
    <w:p w14:paraId="5A2C2ADA" w14:textId="690CC095" w:rsidR="00E3321E" w:rsidRPr="00E3321E" w:rsidRDefault="00E3321E" w:rsidP="00E3321E">
      <w:pPr>
        <w:spacing w:after="120"/>
        <w:jc w:val="both"/>
        <w:rPr>
          <w:rFonts w:ascii="Times New Roman" w:hAnsi="Times New Roman" w:cs="Times New Roman"/>
          <w:sz w:val="24"/>
          <w:szCs w:val="24"/>
        </w:rPr>
      </w:pPr>
      <w:r w:rsidRPr="00E3321E">
        <w:rPr>
          <w:rFonts w:ascii="Times New Roman" w:hAnsi="Times New Roman" w:cs="Times New Roman"/>
          <w:sz w:val="24"/>
          <w:szCs w:val="24"/>
        </w:rPr>
        <w:t xml:space="preserve">Izglītības un zinātnes ministrijai sadarbībā ar Veselības ministriju, ņemot vērā koronovīrusa skarto valstu pieredzi, </w:t>
      </w:r>
      <w:r w:rsidRPr="00B965F4">
        <w:rPr>
          <w:rFonts w:ascii="Times New Roman" w:hAnsi="Times New Roman" w:cs="Times New Roman"/>
          <w:sz w:val="24"/>
          <w:szCs w:val="24"/>
        </w:rPr>
        <w:t xml:space="preserve">būtu nepieciešams </w:t>
      </w:r>
      <w:r w:rsidRPr="00E3321E">
        <w:rPr>
          <w:rFonts w:ascii="Times New Roman" w:hAnsi="Times New Roman" w:cs="Times New Roman"/>
          <w:sz w:val="24"/>
          <w:szCs w:val="24"/>
        </w:rPr>
        <w:t>nodrošināt šādus pasākumus:</w:t>
      </w:r>
    </w:p>
    <w:p w14:paraId="6B74D126" w14:textId="538D30C7" w:rsidR="00E3321E" w:rsidRPr="00E3321E" w:rsidRDefault="00E3321E" w:rsidP="00E3321E">
      <w:pPr>
        <w:spacing w:after="120"/>
        <w:jc w:val="both"/>
        <w:rPr>
          <w:rFonts w:ascii="Times New Roman" w:hAnsi="Times New Roman" w:cs="Times New Roman"/>
          <w:sz w:val="24"/>
          <w:szCs w:val="24"/>
        </w:rPr>
      </w:pPr>
      <w:r w:rsidRPr="00E3321E">
        <w:rPr>
          <w:rFonts w:ascii="Times New Roman" w:hAnsi="Times New Roman" w:cs="Times New Roman"/>
          <w:sz w:val="24"/>
          <w:szCs w:val="24"/>
        </w:rPr>
        <w:t xml:space="preserve">1. pirms skolēnu brīvlaika nodrošināt informācijas no izglītības iestāžu audzēkņu vecākiem par skolēnu brīvlaika pavadīšanas vietu </w:t>
      </w:r>
      <w:r w:rsidRPr="00B965F4">
        <w:rPr>
          <w:rFonts w:ascii="Times New Roman" w:hAnsi="Times New Roman" w:cs="Times New Roman"/>
          <w:sz w:val="24"/>
          <w:szCs w:val="24"/>
        </w:rPr>
        <w:t>ārpus Latvijas s</w:t>
      </w:r>
      <w:r w:rsidRPr="00E3321E">
        <w:rPr>
          <w:rFonts w:ascii="Times New Roman" w:hAnsi="Times New Roman" w:cs="Times New Roman"/>
          <w:sz w:val="24"/>
          <w:szCs w:val="24"/>
        </w:rPr>
        <w:t>aņemšanu un apkopošanu;</w:t>
      </w:r>
    </w:p>
    <w:p w14:paraId="7B88847B" w14:textId="17538A9D" w:rsidR="00E3321E" w:rsidRPr="00E3321E" w:rsidRDefault="00E3321E" w:rsidP="00E3321E">
      <w:pPr>
        <w:spacing w:after="120"/>
        <w:jc w:val="both"/>
        <w:rPr>
          <w:rFonts w:ascii="Times New Roman" w:hAnsi="Times New Roman" w:cs="Times New Roman"/>
          <w:sz w:val="24"/>
          <w:szCs w:val="24"/>
        </w:rPr>
      </w:pPr>
      <w:r w:rsidRPr="00E3321E">
        <w:rPr>
          <w:rFonts w:ascii="Times New Roman" w:hAnsi="Times New Roman" w:cs="Times New Roman"/>
          <w:sz w:val="24"/>
          <w:szCs w:val="24"/>
        </w:rPr>
        <w:t xml:space="preserve">2. epidemioloģiskai situācijai pasliktinoties, lemt par skolēnu mācību gada pagarināšanu vīrusa izplatības mazināšanai vai skolēnu brīvlaika pārcelšanu. </w:t>
      </w:r>
    </w:p>
    <w:p w14:paraId="60A05218" w14:textId="1FF2B412" w:rsidR="00E3321E" w:rsidRPr="00E3321E" w:rsidRDefault="00E3321E" w:rsidP="00E3321E">
      <w:pPr>
        <w:spacing w:after="120"/>
        <w:jc w:val="both"/>
        <w:rPr>
          <w:rFonts w:ascii="Times New Roman" w:hAnsi="Times New Roman" w:cs="Times New Roman"/>
          <w:sz w:val="24"/>
          <w:szCs w:val="24"/>
        </w:rPr>
      </w:pPr>
      <w:r w:rsidRPr="00E3321E">
        <w:rPr>
          <w:rFonts w:ascii="Times New Roman" w:hAnsi="Times New Roman" w:cs="Times New Roman"/>
          <w:sz w:val="24"/>
          <w:szCs w:val="24"/>
        </w:rPr>
        <w:t xml:space="preserve">Ārstniecības iestādēm </w:t>
      </w:r>
      <w:r w:rsidRPr="00B965F4">
        <w:rPr>
          <w:rFonts w:ascii="Times New Roman" w:hAnsi="Times New Roman" w:cs="Times New Roman"/>
          <w:sz w:val="24"/>
          <w:szCs w:val="24"/>
        </w:rPr>
        <w:t xml:space="preserve">būtu nepieciešams </w:t>
      </w:r>
      <w:r w:rsidRPr="00E3321E">
        <w:rPr>
          <w:rFonts w:ascii="Times New Roman" w:hAnsi="Times New Roman" w:cs="Times New Roman"/>
          <w:sz w:val="24"/>
          <w:szCs w:val="24"/>
        </w:rPr>
        <w:t xml:space="preserve">apkopot informāciju par sniegtajiem veselības aprūpes pakalpojumiem COVID-19 apstiprinātām personām un personām ar aizdomām par COVID-19 infekciju, kā arī neiekasēt </w:t>
      </w:r>
      <w:r w:rsidRPr="00E3321E">
        <w:rPr>
          <w:rFonts w:ascii="Times New Roman" w:hAnsi="Times New Roman" w:cs="Times New Roman"/>
          <w:sz w:val="24"/>
          <w:szCs w:val="24"/>
          <w:lang w:val="en-GB"/>
        </w:rPr>
        <w:t xml:space="preserve">pacienta </w:t>
      </w:r>
      <w:proofErr w:type="spellStart"/>
      <w:r w:rsidRPr="00E3321E">
        <w:rPr>
          <w:rFonts w:ascii="Times New Roman" w:hAnsi="Times New Roman" w:cs="Times New Roman"/>
          <w:sz w:val="24"/>
          <w:szCs w:val="24"/>
          <w:lang w:val="en-GB"/>
        </w:rPr>
        <w:t>līdzmaksājumus</w:t>
      </w:r>
      <w:proofErr w:type="spellEnd"/>
      <w:r w:rsidRPr="00E3321E">
        <w:rPr>
          <w:rFonts w:ascii="Times New Roman" w:hAnsi="Times New Roman" w:cs="Times New Roman"/>
          <w:sz w:val="24"/>
          <w:szCs w:val="24"/>
          <w:lang w:val="en-GB"/>
        </w:rPr>
        <w:t xml:space="preserve"> COVID-19 diagnostik</w:t>
      </w:r>
      <w:r w:rsidRPr="00B965F4">
        <w:rPr>
          <w:rFonts w:ascii="Times New Roman" w:hAnsi="Times New Roman" w:cs="Times New Roman"/>
          <w:sz w:val="24"/>
          <w:szCs w:val="24"/>
          <w:lang w:val="en-GB"/>
        </w:rPr>
        <w:t>ā</w:t>
      </w:r>
      <w:r w:rsidRPr="00E3321E">
        <w:rPr>
          <w:rFonts w:ascii="Times New Roman" w:hAnsi="Times New Roman" w:cs="Times New Roman"/>
          <w:sz w:val="24"/>
          <w:szCs w:val="24"/>
          <w:lang w:val="en-GB"/>
        </w:rPr>
        <w:t xml:space="preserve"> un </w:t>
      </w:r>
      <w:proofErr w:type="spellStart"/>
      <w:r w:rsidRPr="00E3321E">
        <w:rPr>
          <w:rFonts w:ascii="Times New Roman" w:hAnsi="Times New Roman" w:cs="Times New Roman"/>
          <w:sz w:val="24"/>
          <w:szCs w:val="24"/>
          <w:lang w:val="en-GB"/>
        </w:rPr>
        <w:t>ārstēšanā</w:t>
      </w:r>
      <w:proofErr w:type="spellEnd"/>
      <w:r w:rsidRPr="00E3321E">
        <w:rPr>
          <w:rFonts w:ascii="Times New Roman" w:hAnsi="Times New Roman" w:cs="Times New Roman"/>
          <w:sz w:val="24"/>
          <w:szCs w:val="24"/>
          <w:lang w:val="en-GB"/>
        </w:rPr>
        <w:t xml:space="preserve"> valsts apmaksātās veselības aprūpes sistēmas ietvaros</w:t>
      </w:r>
      <w:r w:rsidRPr="00E3321E">
        <w:rPr>
          <w:rFonts w:ascii="Times New Roman" w:hAnsi="Times New Roman" w:cs="Times New Roman"/>
          <w:sz w:val="24"/>
          <w:szCs w:val="24"/>
        </w:rPr>
        <w:t xml:space="preserve">. Ārstniecības iestādām rēķinus, tai skaitā pacientu līdzmaksājumiem, iesniegt Nacionālajam veselības dienestam, kas veic ar COVID-2019 infekcijas saistīto nozares izdevumu uzskaiti. </w:t>
      </w:r>
    </w:p>
    <w:p w14:paraId="431A3E93" w14:textId="54F33705" w:rsidR="000325D1" w:rsidRPr="00B965F4" w:rsidRDefault="00E3321E" w:rsidP="00E3321E">
      <w:pPr>
        <w:spacing w:after="120"/>
        <w:jc w:val="both"/>
        <w:rPr>
          <w:rFonts w:ascii="Times New Roman" w:hAnsi="Times New Roman" w:cs="Times New Roman"/>
          <w:sz w:val="24"/>
          <w:szCs w:val="24"/>
        </w:rPr>
      </w:pPr>
      <w:r w:rsidRPr="00B965F4">
        <w:rPr>
          <w:rFonts w:ascii="Times New Roman" w:hAnsi="Times New Roman" w:cs="Times New Roman"/>
          <w:sz w:val="24"/>
          <w:szCs w:val="24"/>
        </w:rPr>
        <w:t xml:space="preserve"> Slimību profilakses un kontroles centram būtu </w:t>
      </w:r>
      <w:r w:rsidR="00B965F4" w:rsidRPr="00B965F4">
        <w:rPr>
          <w:rFonts w:ascii="Times New Roman" w:hAnsi="Times New Roman" w:cs="Times New Roman"/>
          <w:sz w:val="24"/>
          <w:szCs w:val="24"/>
        </w:rPr>
        <w:t>jā</w:t>
      </w:r>
      <w:r w:rsidRPr="00B965F4">
        <w:rPr>
          <w:rFonts w:ascii="Times New Roman" w:hAnsi="Times New Roman" w:cs="Times New Roman"/>
          <w:sz w:val="24"/>
          <w:szCs w:val="24"/>
        </w:rPr>
        <w:t>sniedz informācij</w:t>
      </w:r>
      <w:r w:rsidR="00B965F4" w:rsidRPr="00B965F4">
        <w:rPr>
          <w:rFonts w:ascii="Times New Roman" w:hAnsi="Times New Roman" w:cs="Times New Roman"/>
          <w:sz w:val="24"/>
          <w:szCs w:val="24"/>
        </w:rPr>
        <w:t>a</w:t>
      </w:r>
      <w:r w:rsidRPr="00B965F4">
        <w:rPr>
          <w:rFonts w:ascii="Times New Roman" w:hAnsi="Times New Roman" w:cs="Times New Roman"/>
          <w:sz w:val="24"/>
          <w:szCs w:val="24"/>
        </w:rPr>
        <w:t xml:space="preserve"> Centrālajai vēlēšanu komisijai par epidemioloģiskās drošības  riskiem Rīgas pašvaldību vēlēšanu rīkošanā.</w:t>
      </w:r>
    </w:p>
    <w:sectPr w:rsidR="000325D1" w:rsidRPr="00B965F4">
      <w:head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2D3E5" w14:textId="77777777" w:rsidR="00775D9C" w:rsidRDefault="00775D9C" w:rsidP="009345C5">
      <w:pPr>
        <w:spacing w:after="0" w:line="240" w:lineRule="auto"/>
      </w:pPr>
      <w:r>
        <w:separator/>
      </w:r>
    </w:p>
  </w:endnote>
  <w:endnote w:type="continuationSeparator" w:id="0">
    <w:p w14:paraId="3C0F6337" w14:textId="77777777" w:rsidR="00775D9C" w:rsidRDefault="00775D9C" w:rsidP="0093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DFE7F" w14:textId="77777777" w:rsidR="00775D9C" w:rsidRDefault="00775D9C" w:rsidP="009345C5">
      <w:pPr>
        <w:spacing w:after="0" w:line="240" w:lineRule="auto"/>
      </w:pPr>
      <w:r>
        <w:separator/>
      </w:r>
    </w:p>
  </w:footnote>
  <w:footnote w:type="continuationSeparator" w:id="0">
    <w:p w14:paraId="03EAECFA" w14:textId="77777777" w:rsidR="00775D9C" w:rsidRDefault="00775D9C" w:rsidP="0093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702988"/>
      <w:docPartObj>
        <w:docPartGallery w:val="Page Numbers (Top of Page)"/>
        <w:docPartUnique/>
      </w:docPartObj>
    </w:sdtPr>
    <w:sdtEndPr>
      <w:rPr>
        <w:noProof/>
      </w:rPr>
    </w:sdtEndPr>
    <w:sdtContent>
      <w:p w14:paraId="354ABD06" w14:textId="0205D385" w:rsidR="005F7193" w:rsidRDefault="005F7193">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433F09F5" w14:textId="77777777" w:rsidR="005F7193" w:rsidRDefault="005F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DA6"/>
    <w:multiLevelType w:val="hybridMultilevel"/>
    <w:tmpl w:val="EF10E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D4064"/>
    <w:multiLevelType w:val="hybridMultilevel"/>
    <w:tmpl w:val="03FE9D9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5E34FE"/>
    <w:multiLevelType w:val="multilevel"/>
    <w:tmpl w:val="3EAC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56263"/>
    <w:multiLevelType w:val="multilevel"/>
    <w:tmpl w:val="804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0268F"/>
    <w:multiLevelType w:val="hybridMultilevel"/>
    <w:tmpl w:val="D2A0E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371554"/>
    <w:multiLevelType w:val="multilevel"/>
    <w:tmpl w:val="DCBA6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808FB"/>
    <w:multiLevelType w:val="multilevel"/>
    <w:tmpl w:val="46E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95259"/>
    <w:multiLevelType w:val="hybridMultilevel"/>
    <w:tmpl w:val="BB309F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6121E0"/>
    <w:multiLevelType w:val="multilevel"/>
    <w:tmpl w:val="8CCC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76B5E"/>
    <w:multiLevelType w:val="multilevel"/>
    <w:tmpl w:val="77FEB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9413B"/>
    <w:multiLevelType w:val="multilevel"/>
    <w:tmpl w:val="5534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07D81"/>
    <w:multiLevelType w:val="multilevel"/>
    <w:tmpl w:val="375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90B92"/>
    <w:multiLevelType w:val="multilevel"/>
    <w:tmpl w:val="3ADA2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4A5B12"/>
    <w:multiLevelType w:val="hybridMultilevel"/>
    <w:tmpl w:val="FA04F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3A13EE"/>
    <w:multiLevelType w:val="hybridMultilevel"/>
    <w:tmpl w:val="76EE1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F623FF"/>
    <w:multiLevelType w:val="multilevel"/>
    <w:tmpl w:val="738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06B67"/>
    <w:multiLevelType w:val="multilevel"/>
    <w:tmpl w:val="1F5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B4F8C"/>
    <w:multiLevelType w:val="multilevel"/>
    <w:tmpl w:val="DF2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1706F9"/>
    <w:multiLevelType w:val="multilevel"/>
    <w:tmpl w:val="7A7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47169C"/>
    <w:multiLevelType w:val="hybridMultilevel"/>
    <w:tmpl w:val="5F7466C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8F84392"/>
    <w:multiLevelType w:val="hybridMultilevel"/>
    <w:tmpl w:val="7A8A6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BA90FDF"/>
    <w:multiLevelType w:val="hybridMultilevel"/>
    <w:tmpl w:val="8B6A0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423E01"/>
    <w:multiLevelType w:val="hybridMultilevel"/>
    <w:tmpl w:val="E3A02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34E37AF"/>
    <w:multiLevelType w:val="multilevel"/>
    <w:tmpl w:val="C7185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46664"/>
    <w:multiLevelType w:val="multilevel"/>
    <w:tmpl w:val="A93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4511A"/>
    <w:multiLevelType w:val="hybridMultilevel"/>
    <w:tmpl w:val="11F8A7C8"/>
    <w:lvl w:ilvl="0" w:tplc="41BAF0A2">
      <w:start w:val="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CA5E82"/>
    <w:multiLevelType w:val="multilevel"/>
    <w:tmpl w:val="CCB4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9"/>
  </w:num>
  <w:num w:numId="3">
    <w:abstractNumId w:val="25"/>
  </w:num>
  <w:num w:numId="4">
    <w:abstractNumId w:val="1"/>
  </w:num>
  <w:num w:numId="5">
    <w:abstractNumId w:val="22"/>
  </w:num>
  <w:num w:numId="6">
    <w:abstractNumId w:val="14"/>
  </w:num>
  <w:num w:numId="7">
    <w:abstractNumId w:val="21"/>
  </w:num>
  <w:num w:numId="8">
    <w:abstractNumId w:val="20"/>
  </w:num>
  <w:num w:numId="9">
    <w:abstractNumId w:val="0"/>
  </w:num>
  <w:num w:numId="10">
    <w:abstractNumId w:val="9"/>
  </w:num>
  <w:num w:numId="11">
    <w:abstractNumId w:val="5"/>
  </w:num>
  <w:num w:numId="12">
    <w:abstractNumId w:val="26"/>
  </w:num>
  <w:num w:numId="13">
    <w:abstractNumId w:val="16"/>
  </w:num>
  <w:num w:numId="14">
    <w:abstractNumId w:val="23"/>
  </w:num>
  <w:num w:numId="15">
    <w:abstractNumId w:val="12"/>
  </w:num>
  <w:num w:numId="16">
    <w:abstractNumId w:val="15"/>
  </w:num>
  <w:num w:numId="17">
    <w:abstractNumId w:val="7"/>
  </w:num>
  <w:num w:numId="18">
    <w:abstractNumId w:val="4"/>
  </w:num>
  <w:num w:numId="19">
    <w:abstractNumId w:val="11"/>
  </w:num>
  <w:num w:numId="20">
    <w:abstractNumId w:val="10"/>
  </w:num>
  <w:num w:numId="21">
    <w:abstractNumId w:val="3"/>
  </w:num>
  <w:num w:numId="22">
    <w:abstractNumId w:val="24"/>
  </w:num>
  <w:num w:numId="23">
    <w:abstractNumId w:val="2"/>
  </w:num>
  <w:num w:numId="24">
    <w:abstractNumId w:val="13"/>
  </w:num>
  <w:num w:numId="25">
    <w:abstractNumId w:val="6"/>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B7"/>
    <w:rsid w:val="00003ECA"/>
    <w:rsid w:val="00017067"/>
    <w:rsid w:val="00027AC5"/>
    <w:rsid w:val="000325D1"/>
    <w:rsid w:val="00063D64"/>
    <w:rsid w:val="00073629"/>
    <w:rsid w:val="0007568C"/>
    <w:rsid w:val="000825C2"/>
    <w:rsid w:val="00090620"/>
    <w:rsid w:val="00091A51"/>
    <w:rsid w:val="000947D8"/>
    <w:rsid w:val="000C612B"/>
    <w:rsid w:val="000E7AFF"/>
    <w:rsid w:val="000F418E"/>
    <w:rsid w:val="001008F6"/>
    <w:rsid w:val="001128BF"/>
    <w:rsid w:val="001252F4"/>
    <w:rsid w:val="001270D3"/>
    <w:rsid w:val="001407EF"/>
    <w:rsid w:val="0014128F"/>
    <w:rsid w:val="0015216B"/>
    <w:rsid w:val="00186C2B"/>
    <w:rsid w:val="001F1F4C"/>
    <w:rsid w:val="0021396D"/>
    <w:rsid w:val="002232D6"/>
    <w:rsid w:val="002278DE"/>
    <w:rsid w:val="0025770E"/>
    <w:rsid w:val="002658BD"/>
    <w:rsid w:val="0027074D"/>
    <w:rsid w:val="00273905"/>
    <w:rsid w:val="002744F8"/>
    <w:rsid w:val="00275533"/>
    <w:rsid w:val="00286C35"/>
    <w:rsid w:val="00295AED"/>
    <w:rsid w:val="002A187A"/>
    <w:rsid w:val="002A18E7"/>
    <w:rsid w:val="002C06B0"/>
    <w:rsid w:val="002D5656"/>
    <w:rsid w:val="002E7D3A"/>
    <w:rsid w:val="002F3B8F"/>
    <w:rsid w:val="003056B4"/>
    <w:rsid w:val="0032439F"/>
    <w:rsid w:val="00342EBB"/>
    <w:rsid w:val="00364694"/>
    <w:rsid w:val="003674E9"/>
    <w:rsid w:val="003A565F"/>
    <w:rsid w:val="003A7B28"/>
    <w:rsid w:val="00400F98"/>
    <w:rsid w:val="0041599B"/>
    <w:rsid w:val="00483BB3"/>
    <w:rsid w:val="004A06CE"/>
    <w:rsid w:val="004B15EA"/>
    <w:rsid w:val="004C1D55"/>
    <w:rsid w:val="004C6069"/>
    <w:rsid w:val="004F412D"/>
    <w:rsid w:val="005010D9"/>
    <w:rsid w:val="00510623"/>
    <w:rsid w:val="00553FDE"/>
    <w:rsid w:val="00555F54"/>
    <w:rsid w:val="005932F7"/>
    <w:rsid w:val="005B4E49"/>
    <w:rsid w:val="005C5DEF"/>
    <w:rsid w:val="005C62E2"/>
    <w:rsid w:val="005F09AA"/>
    <w:rsid w:val="005F2AD6"/>
    <w:rsid w:val="005F7193"/>
    <w:rsid w:val="006038AD"/>
    <w:rsid w:val="00612A6C"/>
    <w:rsid w:val="00630F4F"/>
    <w:rsid w:val="006333DA"/>
    <w:rsid w:val="00652B8D"/>
    <w:rsid w:val="006543A2"/>
    <w:rsid w:val="00676E1E"/>
    <w:rsid w:val="0069764A"/>
    <w:rsid w:val="006A0F24"/>
    <w:rsid w:val="006B60FE"/>
    <w:rsid w:val="006F2ABE"/>
    <w:rsid w:val="0070391C"/>
    <w:rsid w:val="007128AA"/>
    <w:rsid w:val="00716EAE"/>
    <w:rsid w:val="00725458"/>
    <w:rsid w:val="00726FC2"/>
    <w:rsid w:val="00756437"/>
    <w:rsid w:val="00757886"/>
    <w:rsid w:val="007632E7"/>
    <w:rsid w:val="00775D9C"/>
    <w:rsid w:val="00777B47"/>
    <w:rsid w:val="00782AC2"/>
    <w:rsid w:val="00784FF8"/>
    <w:rsid w:val="007B2A29"/>
    <w:rsid w:val="007F081C"/>
    <w:rsid w:val="007F1C87"/>
    <w:rsid w:val="007F3ECC"/>
    <w:rsid w:val="008149A0"/>
    <w:rsid w:val="00836306"/>
    <w:rsid w:val="0083716A"/>
    <w:rsid w:val="00885F6A"/>
    <w:rsid w:val="00893F29"/>
    <w:rsid w:val="008A4B77"/>
    <w:rsid w:val="008B4FAB"/>
    <w:rsid w:val="008D2B1F"/>
    <w:rsid w:val="008E3AD6"/>
    <w:rsid w:val="00915FDC"/>
    <w:rsid w:val="00916DAF"/>
    <w:rsid w:val="00926EB3"/>
    <w:rsid w:val="00934464"/>
    <w:rsid w:val="009345C5"/>
    <w:rsid w:val="009416BD"/>
    <w:rsid w:val="00956D2C"/>
    <w:rsid w:val="00960E5E"/>
    <w:rsid w:val="009770BE"/>
    <w:rsid w:val="0098444B"/>
    <w:rsid w:val="0099103A"/>
    <w:rsid w:val="0099781F"/>
    <w:rsid w:val="009C1DB1"/>
    <w:rsid w:val="009D46C8"/>
    <w:rsid w:val="00A018A9"/>
    <w:rsid w:val="00A06367"/>
    <w:rsid w:val="00A1377F"/>
    <w:rsid w:val="00A161BB"/>
    <w:rsid w:val="00A2072F"/>
    <w:rsid w:val="00A23C5A"/>
    <w:rsid w:val="00A30F3A"/>
    <w:rsid w:val="00A3518C"/>
    <w:rsid w:val="00A367B5"/>
    <w:rsid w:val="00A53785"/>
    <w:rsid w:val="00A5636D"/>
    <w:rsid w:val="00A65C1A"/>
    <w:rsid w:val="00A71C2D"/>
    <w:rsid w:val="00A72BC9"/>
    <w:rsid w:val="00A76AD1"/>
    <w:rsid w:val="00AA311D"/>
    <w:rsid w:val="00AB3DFB"/>
    <w:rsid w:val="00AC161A"/>
    <w:rsid w:val="00AE0C65"/>
    <w:rsid w:val="00AE4C18"/>
    <w:rsid w:val="00B44C13"/>
    <w:rsid w:val="00B62A8B"/>
    <w:rsid w:val="00B709A3"/>
    <w:rsid w:val="00B737F8"/>
    <w:rsid w:val="00B8409A"/>
    <w:rsid w:val="00B965F4"/>
    <w:rsid w:val="00BB712D"/>
    <w:rsid w:val="00BC3616"/>
    <w:rsid w:val="00BE2F7A"/>
    <w:rsid w:val="00BE66BE"/>
    <w:rsid w:val="00BF72D0"/>
    <w:rsid w:val="00C0693E"/>
    <w:rsid w:val="00C156DE"/>
    <w:rsid w:val="00C22953"/>
    <w:rsid w:val="00C36CCC"/>
    <w:rsid w:val="00C41534"/>
    <w:rsid w:val="00C4797A"/>
    <w:rsid w:val="00C50241"/>
    <w:rsid w:val="00C6243A"/>
    <w:rsid w:val="00C65B3E"/>
    <w:rsid w:val="00C739B7"/>
    <w:rsid w:val="00C84705"/>
    <w:rsid w:val="00C92F84"/>
    <w:rsid w:val="00CA25B3"/>
    <w:rsid w:val="00CB57AD"/>
    <w:rsid w:val="00CE44F8"/>
    <w:rsid w:val="00D21976"/>
    <w:rsid w:val="00D33A7A"/>
    <w:rsid w:val="00D37828"/>
    <w:rsid w:val="00D41F6E"/>
    <w:rsid w:val="00D53E2E"/>
    <w:rsid w:val="00D54104"/>
    <w:rsid w:val="00D54F5B"/>
    <w:rsid w:val="00D57840"/>
    <w:rsid w:val="00D816D3"/>
    <w:rsid w:val="00D82473"/>
    <w:rsid w:val="00DB3B22"/>
    <w:rsid w:val="00DB5F4E"/>
    <w:rsid w:val="00DC64FD"/>
    <w:rsid w:val="00E0244C"/>
    <w:rsid w:val="00E06E3D"/>
    <w:rsid w:val="00E3321E"/>
    <w:rsid w:val="00E35EED"/>
    <w:rsid w:val="00E40CC6"/>
    <w:rsid w:val="00E452E9"/>
    <w:rsid w:val="00E46B6A"/>
    <w:rsid w:val="00E51EC3"/>
    <w:rsid w:val="00E604DD"/>
    <w:rsid w:val="00E65D65"/>
    <w:rsid w:val="00EC02E2"/>
    <w:rsid w:val="00EF2796"/>
    <w:rsid w:val="00EF5EAA"/>
    <w:rsid w:val="00F06755"/>
    <w:rsid w:val="00F20F3F"/>
    <w:rsid w:val="00F21C11"/>
    <w:rsid w:val="00F2306C"/>
    <w:rsid w:val="00F232A0"/>
    <w:rsid w:val="00F460B3"/>
    <w:rsid w:val="00F57B5B"/>
    <w:rsid w:val="00F7180E"/>
    <w:rsid w:val="00F77A13"/>
    <w:rsid w:val="00F859A9"/>
    <w:rsid w:val="00FD5B4B"/>
    <w:rsid w:val="00FF5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145B"/>
  <w15:chartTrackingRefBased/>
  <w15:docId w15:val="{86B7DA03-5ED1-41D2-903F-3C7BFA6D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B7"/>
    <w:rPr>
      <w:color w:val="0563C1" w:themeColor="hyperlink"/>
      <w:u w:val="single"/>
    </w:rPr>
  </w:style>
  <w:style w:type="character" w:customStyle="1" w:styleId="UnresolvedMention1">
    <w:name w:val="Unresolved Mention1"/>
    <w:basedOn w:val="DefaultParagraphFont"/>
    <w:uiPriority w:val="99"/>
    <w:semiHidden/>
    <w:unhideWhenUsed/>
    <w:rsid w:val="00FF5BB7"/>
    <w:rPr>
      <w:color w:val="605E5C"/>
      <w:shd w:val="clear" w:color="auto" w:fill="E1DFDD"/>
    </w:rPr>
  </w:style>
  <w:style w:type="paragraph" w:styleId="Header">
    <w:name w:val="header"/>
    <w:basedOn w:val="Normal"/>
    <w:link w:val="HeaderChar"/>
    <w:uiPriority w:val="99"/>
    <w:unhideWhenUsed/>
    <w:rsid w:val="009345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5C5"/>
  </w:style>
  <w:style w:type="paragraph" w:styleId="Footer">
    <w:name w:val="footer"/>
    <w:basedOn w:val="Normal"/>
    <w:link w:val="FooterChar"/>
    <w:uiPriority w:val="99"/>
    <w:unhideWhenUsed/>
    <w:rsid w:val="009345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5C5"/>
  </w:style>
  <w:style w:type="table" w:styleId="TableGrid">
    <w:name w:val="Table Grid"/>
    <w:basedOn w:val="TableNormal"/>
    <w:uiPriority w:val="39"/>
    <w:rsid w:val="0055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74D"/>
    <w:pPr>
      <w:ind w:left="720"/>
      <w:contextualSpacing/>
    </w:pPr>
  </w:style>
  <w:style w:type="paragraph" w:styleId="BalloonText">
    <w:name w:val="Balloon Text"/>
    <w:basedOn w:val="Normal"/>
    <w:link w:val="BalloonTextChar"/>
    <w:uiPriority w:val="99"/>
    <w:semiHidden/>
    <w:unhideWhenUsed/>
    <w:rsid w:val="00C4153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41534"/>
    <w:rPr>
      <w:rFonts w:ascii="Arial" w:hAnsi="Arial" w:cs="Arial"/>
      <w:sz w:val="18"/>
      <w:szCs w:val="18"/>
    </w:rPr>
  </w:style>
  <w:style w:type="character" w:styleId="CommentReference">
    <w:name w:val="annotation reference"/>
    <w:basedOn w:val="DefaultParagraphFont"/>
    <w:uiPriority w:val="99"/>
    <w:semiHidden/>
    <w:unhideWhenUsed/>
    <w:rsid w:val="00777B47"/>
    <w:rPr>
      <w:sz w:val="16"/>
      <w:szCs w:val="16"/>
    </w:rPr>
  </w:style>
  <w:style w:type="paragraph" w:styleId="CommentText">
    <w:name w:val="annotation text"/>
    <w:basedOn w:val="Normal"/>
    <w:link w:val="CommentTextChar"/>
    <w:uiPriority w:val="99"/>
    <w:semiHidden/>
    <w:unhideWhenUsed/>
    <w:rsid w:val="00777B47"/>
    <w:pPr>
      <w:spacing w:line="240" w:lineRule="auto"/>
    </w:pPr>
    <w:rPr>
      <w:sz w:val="20"/>
      <w:szCs w:val="20"/>
    </w:rPr>
  </w:style>
  <w:style w:type="character" w:customStyle="1" w:styleId="CommentTextChar">
    <w:name w:val="Comment Text Char"/>
    <w:basedOn w:val="DefaultParagraphFont"/>
    <w:link w:val="CommentText"/>
    <w:uiPriority w:val="99"/>
    <w:semiHidden/>
    <w:rsid w:val="00777B47"/>
    <w:rPr>
      <w:sz w:val="20"/>
      <w:szCs w:val="20"/>
    </w:rPr>
  </w:style>
  <w:style w:type="paragraph" w:styleId="CommentSubject">
    <w:name w:val="annotation subject"/>
    <w:basedOn w:val="CommentText"/>
    <w:next w:val="CommentText"/>
    <w:link w:val="CommentSubjectChar"/>
    <w:uiPriority w:val="99"/>
    <w:semiHidden/>
    <w:unhideWhenUsed/>
    <w:rsid w:val="00777B47"/>
    <w:rPr>
      <w:b/>
      <w:bCs/>
    </w:rPr>
  </w:style>
  <w:style w:type="character" w:customStyle="1" w:styleId="CommentSubjectChar">
    <w:name w:val="Comment Subject Char"/>
    <w:basedOn w:val="CommentTextChar"/>
    <w:link w:val="CommentSubject"/>
    <w:uiPriority w:val="99"/>
    <w:semiHidden/>
    <w:rsid w:val="00777B47"/>
    <w:rPr>
      <w:b/>
      <w:bCs/>
      <w:sz w:val="20"/>
      <w:szCs w:val="20"/>
    </w:rPr>
  </w:style>
  <w:style w:type="character" w:styleId="UnresolvedMention">
    <w:name w:val="Unresolved Mention"/>
    <w:basedOn w:val="DefaultParagraphFont"/>
    <w:uiPriority w:val="99"/>
    <w:semiHidden/>
    <w:unhideWhenUsed/>
    <w:rsid w:val="00BE2F7A"/>
    <w:rPr>
      <w:color w:val="605E5C"/>
      <w:shd w:val="clear" w:color="auto" w:fill="E1DFDD"/>
    </w:rPr>
  </w:style>
  <w:style w:type="paragraph" w:styleId="NormalWeb">
    <w:name w:val="Normal (Web)"/>
    <w:basedOn w:val="Normal"/>
    <w:uiPriority w:val="99"/>
    <w:semiHidden/>
    <w:unhideWhenUsed/>
    <w:rsid w:val="004B15EA"/>
    <w:rPr>
      <w:rFonts w:ascii="Times New Roman" w:hAnsi="Times New Roman" w:cs="Times New Roman"/>
      <w:sz w:val="24"/>
      <w:szCs w:val="24"/>
    </w:rPr>
  </w:style>
  <w:style w:type="character" w:customStyle="1" w:styleId="Heading1Char">
    <w:name w:val="Heading 1 Char"/>
    <w:basedOn w:val="DefaultParagraphFont"/>
    <w:link w:val="Heading1"/>
    <w:uiPriority w:val="9"/>
    <w:rsid w:val="00AB3DF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82473"/>
    <w:pPr>
      <w:spacing w:after="0" w:line="240" w:lineRule="auto"/>
    </w:pPr>
  </w:style>
  <w:style w:type="paragraph" w:styleId="FootnoteText">
    <w:name w:val="footnote text"/>
    <w:basedOn w:val="Normal"/>
    <w:link w:val="FootnoteTextChar"/>
    <w:uiPriority w:val="99"/>
    <w:semiHidden/>
    <w:unhideWhenUsed/>
    <w:rsid w:val="0070391C"/>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70391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03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12">
      <w:bodyDiv w:val="1"/>
      <w:marLeft w:val="0"/>
      <w:marRight w:val="0"/>
      <w:marTop w:val="0"/>
      <w:marBottom w:val="0"/>
      <w:divBdr>
        <w:top w:val="none" w:sz="0" w:space="0" w:color="auto"/>
        <w:left w:val="none" w:sz="0" w:space="0" w:color="auto"/>
        <w:bottom w:val="none" w:sz="0" w:space="0" w:color="auto"/>
        <w:right w:val="none" w:sz="0" w:space="0" w:color="auto"/>
      </w:divBdr>
    </w:div>
    <w:div w:id="60980999">
      <w:bodyDiv w:val="1"/>
      <w:marLeft w:val="0"/>
      <w:marRight w:val="0"/>
      <w:marTop w:val="0"/>
      <w:marBottom w:val="0"/>
      <w:divBdr>
        <w:top w:val="none" w:sz="0" w:space="0" w:color="auto"/>
        <w:left w:val="none" w:sz="0" w:space="0" w:color="auto"/>
        <w:bottom w:val="none" w:sz="0" w:space="0" w:color="auto"/>
        <w:right w:val="none" w:sz="0" w:space="0" w:color="auto"/>
      </w:divBdr>
    </w:div>
    <w:div w:id="122582842">
      <w:bodyDiv w:val="1"/>
      <w:marLeft w:val="0"/>
      <w:marRight w:val="0"/>
      <w:marTop w:val="0"/>
      <w:marBottom w:val="0"/>
      <w:divBdr>
        <w:top w:val="none" w:sz="0" w:space="0" w:color="auto"/>
        <w:left w:val="none" w:sz="0" w:space="0" w:color="auto"/>
        <w:bottom w:val="none" w:sz="0" w:space="0" w:color="auto"/>
        <w:right w:val="none" w:sz="0" w:space="0" w:color="auto"/>
      </w:divBdr>
    </w:div>
    <w:div w:id="169760877">
      <w:bodyDiv w:val="1"/>
      <w:marLeft w:val="0"/>
      <w:marRight w:val="0"/>
      <w:marTop w:val="0"/>
      <w:marBottom w:val="0"/>
      <w:divBdr>
        <w:top w:val="none" w:sz="0" w:space="0" w:color="auto"/>
        <w:left w:val="none" w:sz="0" w:space="0" w:color="auto"/>
        <w:bottom w:val="none" w:sz="0" w:space="0" w:color="auto"/>
        <w:right w:val="none" w:sz="0" w:space="0" w:color="auto"/>
      </w:divBdr>
    </w:div>
    <w:div w:id="201481301">
      <w:bodyDiv w:val="1"/>
      <w:marLeft w:val="0"/>
      <w:marRight w:val="0"/>
      <w:marTop w:val="0"/>
      <w:marBottom w:val="0"/>
      <w:divBdr>
        <w:top w:val="none" w:sz="0" w:space="0" w:color="auto"/>
        <w:left w:val="none" w:sz="0" w:space="0" w:color="auto"/>
        <w:bottom w:val="none" w:sz="0" w:space="0" w:color="auto"/>
        <w:right w:val="none" w:sz="0" w:space="0" w:color="auto"/>
      </w:divBdr>
    </w:div>
    <w:div w:id="274097573">
      <w:bodyDiv w:val="1"/>
      <w:marLeft w:val="0"/>
      <w:marRight w:val="0"/>
      <w:marTop w:val="0"/>
      <w:marBottom w:val="0"/>
      <w:divBdr>
        <w:top w:val="none" w:sz="0" w:space="0" w:color="auto"/>
        <w:left w:val="none" w:sz="0" w:space="0" w:color="auto"/>
        <w:bottom w:val="none" w:sz="0" w:space="0" w:color="auto"/>
        <w:right w:val="none" w:sz="0" w:space="0" w:color="auto"/>
      </w:divBdr>
    </w:div>
    <w:div w:id="321472245">
      <w:bodyDiv w:val="1"/>
      <w:marLeft w:val="0"/>
      <w:marRight w:val="0"/>
      <w:marTop w:val="0"/>
      <w:marBottom w:val="0"/>
      <w:divBdr>
        <w:top w:val="none" w:sz="0" w:space="0" w:color="auto"/>
        <w:left w:val="none" w:sz="0" w:space="0" w:color="auto"/>
        <w:bottom w:val="none" w:sz="0" w:space="0" w:color="auto"/>
        <w:right w:val="none" w:sz="0" w:space="0" w:color="auto"/>
      </w:divBdr>
    </w:div>
    <w:div w:id="509176574">
      <w:bodyDiv w:val="1"/>
      <w:marLeft w:val="0"/>
      <w:marRight w:val="0"/>
      <w:marTop w:val="0"/>
      <w:marBottom w:val="0"/>
      <w:divBdr>
        <w:top w:val="none" w:sz="0" w:space="0" w:color="auto"/>
        <w:left w:val="none" w:sz="0" w:space="0" w:color="auto"/>
        <w:bottom w:val="none" w:sz="0" w:space="0" w:color="auto"/>
        <w:right w:val="none" w:sz="0" w:space="0" w:color="auto"/>
      </w:divBdr>
    </w:div>
    <w:div w:id="558630663">
      <w:bodyDiv w:val="1"/>
      <w:marLeft w:val="0"/>
      <w:marRight w:val="0"/>
      <w:marTop w:val="0"/>
      <w:marBottom w:val="0"/>
      <w:divBdr>
        <w:top w:val="none" w:sz="0" w:space="0" w:color="auto"/>
        <w:left w:val="none" w:sz="0" w:space="0" w:color="auto"/>
        <w:bottom w:val="none" w:sz="0" w:space="0" w:color="auto"/>
        <w:right w:val="none" w:sz="0" w:space="0" w:color="auto"/>
      </w:divBdr>
    </w:div>
    <w:div w:id="630869065">
      <w:bodyDiv w:val="1"/>
      <w:marLeft w:val="0"/>
      <w:marRight w:val="0"/>
      <w:marTop w:val="0"/>
      <w:marBottom w:val="0"/>
      <w:divBdr>
        <w:top w:val="none" w:sz="0" w:space="0" w:color="auto"/>
        <w:left w:val="none" w:sz="0" w:space="0" w:color="auto"/>
        <w:bottom w:val="none" w:sz="0" w:space="0" w:color="auto"/>
        <w:right w:val="none" w:sz="0" w:space="0" w:color="auto"/>
      </w:divBdr>
    </w:div>
    <w:div w:id="657003403">
      <w:bodyDiv w:val="1"/>
      <w:marLeft w:val="0"/>
      <w:marRight w:val="0"/>
      <w:marTop w:val="0"/>
      <w:marBottom w:val="0"/>
      <w:divBdr>
        <w:top w:val="none" w:sz="0" w:space="0" w:color="auto"/>
        <w:left w:val="none" w:sz="0" w:space="0" w:color="auto"/>
        <w:bottom w:val="none" w:sz="0" w:space="0" w:color="auto"/>
        <w:right w:val="none" w:sz="0" w:space="0" w:color="auto"/>
      </w:divBdr>
    </w:div>
    <w:div w:id="777716549">
      <w:bodyDiv w:val="1"/>
      <w:marLeft w:val="0"/>
      <w:marRight w:val="0"/>
      <w:marTop w:val="0"/>
      <w:marBottom w:val="0"/>
      <w:divBdr>
        <w:top w:val="none" w:sz="0" w:space="0" w:color="auto"/>
        <w:left w:val="none" w:sz="0" w:space="0" w:color="auto"/>
        <w:bottom w:val="none" w:sz="0" w:space="0" w:color="auto"/>
        <w:right w:val="none" w:sz="0" w:space="0" w:color="auto"/>
      </w:divBdr>
    </w:div>
    <w:div w:id="882054827">
      <w:bodyDiv w:val="1"/>
      <w:marLeft w:val="0"/>
      <w:marRight w:val="0"/>
      <w:marTop w:val="0"/>
      <w:marBottom w:val="0"/>
      <w:divBdr>
        <w:top w:val="none" w:sz="0" w:space="0" w:color="auto"/>
        <w:left w:val="none" w:sz="0" w:space="0" w:color="auto"/>
        <w:bottom w:val="none" w:sz="0" w:space="0" w:color="auto"/>
        <w:right w:val="none" w:sz="0" w:space="0" w:color="auto"/>
      </w:divBdr>
    </w:div>
    <w:div w:id="963467752">
      <w:bodyDiv w:val="1"/>
      <w:marLeft w:val="0"/>
      <w:marRight w:val="0"/>
      <w:marTop w:val="0"/>
      <w:marBottom w:val="0"/>
      <w:divBdr>
        <w:top w:val="none" w:sz="0" w:space="0" w:color="auto"/>
        <w:left w:val="none" w:sz="0" w:space="0" w:color="auto"/>
        <w:bottom w:val="none" w:sz="0" w:space="0" w:color="auto"/>
        <w:right w:val="none" w:sz="0" w:space="0" w:color="auto"/>
      </w:divBdr>
    </w:div>
    <w:div w:id="985016093">
      <w:bodyDiv w:val="1"/>
      <w:marLeft w:val="0"/>
      <w:marRight w:val="0"/>
      <w:marTop w:val="0"/>
      <w:marBottom w:val="0"/>
      <w:divBdr>
        <w:top w:val="none" w:sz="0" w:space="0" w:color="auto"/>
        <w:left w:val="none" w:sz="0" w:space="0" w:color="auto"/>
        <w:bottom w:val="none" w:sz="0" w:space="0" w:color="auto"/>
        <w:right w:val="none" w:sz="0" w:space="0" w:color="auto"/>
      </w:divBdr>
    </w:div>
    <w:div w:id="1162426789">
      <w:bodyDiv w:val="1"/>
      <w:marLeft w:val="0"/>
      <w:marRight w:val="0"/>
      <w:marTop w:val="0"/>
      <w:marBottom w:val="0"/>
      <w:divBdr>
        <w:top w:val="none" w:sz="0" w:space="0" w:color="auto"/>
        <w:left w:val="none" w:sz="0" w:space="0" w:color="auto"/>
        <w:bottom w:val="none" w:sz="0" w:space="0" w:color="auto"/>
        <w:right w:val="none" w:sz="0" w:space="0" w:color="auto"/>
      </w:divBdr>
    </w:div>
    <w:div w:id="1174304057">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308390788">
      <w:bodyDiv w:val="1"/>
      <w:marLeft w:val="0"/>
      <w:marRight w:val="0"/>
      <w:marTop w:val="0"/>
      <w:marBottom w:val="0"/>
      <w:divBdr>
        <w:top w:val="none" w:sz="0" w:space="0" w:color="auto"/>
        <w:left w:val="none" w:sz="0" w:space="0" w:color="auto"/>
        <w:bottom w:val="none" w:sz="0" w:space="0" w:color="auto"/>
        <w:right w:val="none" w:sz="0" w:space="0" w:color="auto"/>
      </w:divBdr>
    </w:div>
    <w:div w:id="1389840576">
      <w:bodyDiv w:val="1"/>
      <w:marLeft w:val="0"/>
      <w:marRight w:val="0"/>
      <w:marTop w:val="0"/>
      <w:marBottom w:val="0"/>
      <w:divBdr>
        <w:top w:val="none" w:sz="0" w:space="0" w:color="auto"/>
        <w:left w:val="none" w:sz="0" w:space="0" w:color="auto"/>
        <w:bottom w:val="none" w:sz="0" w:space="0" w:color="auto"/>
        <w:right w:val="none" w:sz="0" w:space="0" w:color="auto"/>
      </w:divBdr>
    </w:div>
    <w:div w:id="1489319672">
      <w:bodyDiv w:val="1"/>
      <w:marLeft w:val="0"/>
      <w:marRight w:val="0"/>
      <w:marTop w:val="0"/>
      <w:marBottom w:val="0"/>
      <w:divBdr>
        <w:top w:val="none" w:sz="0" w:space="0" w:color="auto"/>
        <w:left w:val="none" w:sz="0" w:space="0" w:color="auto"/>
        <w:bottom w:val="none" w:sz="0" w:space="0" w:color="auto"/>
        <w:right w:val="none" w:sz="0" w:space="0" w:color="auto"/>
      </w:divBdr>
    </w:div>
    <w:div w:id="1578788541">
      <w:bodyDiv w:val="1"/>
      <w:marLeft w:val="0"/>
      <w:marRight w:val="0"/>
      <w:marTop w:val="0"/>
      <w:marBottom w:val="0"/>
      <w:divBdr>
        <w:top w:val="none" w:sz="0" w:space="0" w:color="auto"/>
        <w:left w:val="none" w:sz="0" w:space="0" w:color="auto"/>
        <w:bottom w:val="none" w:sz="0" w:space="0" w:color="auto"/>
        <w:right w:val="none" w:sz="0" w:space="0" w:color="auto"/>
      </w:divBdr>
      <w:divsChild>
        <w:div w:id="1144154706">
          <w:marLeft w:val="0"/>
          <w:marRight w:val="0"/>
          <w:marTop w:val="0"/>
          <w:marBottom w:val="0"/>
          <w:divBdr>
            <w:top w:val="none" w:sz="0" w:space="0" w:color="auto"/>
            <w:left w:val="none" w:sz="0" w:space="0" w:color="auto"/>
            <w:bottom w:val="none" w:sz="0" w:space="0" w:color="auto"/>
            <w:right w:val="none" w:sz="0" w:space="0" w:color="auto"/>
          </w:divBdr>
        </w:div>
        <w:div w:id="2123961044">
          <w:marLeft w:val="0"/>
          <w:marRight w:val="0"/>
          <w:marTop w:val="0"/>
          <w:marBottom w:val="0"/>
          <w:divBdr>
            <w:top w:val="none" w:sz="0" w:space="0" w:color="auto"/>
            <w:left w:val="none" w:sz="0" w:space="0" w:color="auto"/>
            <w:bottom w:val="none" w:sz="0" w:space="0" w:color="auto"/>
            <w:right w:val="none" w:sz="0" w:space="0" w:color="auto"/>
          </w:divBdr>
        </w:div>
        <w:div w:id="1645113729">
          <w:marLeft w:val="0"/>
          <w:marRight w:val="0"/>
          <w:marTop w:val="0"/>
          <w:marBottom w:val="0"/>
          <w:divBdr>
            <w:top w:val="none" w:sz="0" w:space="0" w:color="auto"/>
            <w:left w:val="none" w:sz="0" w:space="0" w:color="auto"/>
            <w:bottom w:val="none" w:sz="0" w:space="0" w:color="auto"/>
            <w:right w:val="none" w:sz="0" w:space="0" w:color="auto"/>
          </w:divBdr>
        </w:div>
        <w:div w:id="294453792">
          <w:marLeft w:val="0"/>
          <w:marRight w:val="0"/>
          <w:marTop w:val="0"/>
          <w:marBottom w:val="0"/>
          <w:divBdr>
            <w:top w:val="none" w:sz="0" w:space="0" w:color="auto"/>
            <w:left w:val="none" w:sz="0" w:space="0" w:color="auto"/>
            <w:bottom w:val="none" w:sz="0" w:space="0" w:color="auto"/>
            <w:right w:val="none" w:sz="0" w:space="0" w:color="auto"/>
          </w:divBdr>
        </w:div>
        <w:div w:id="105318993">
          <w:marLeft w:val="0"/>
          <w:marRight w:val="0"/>
          <w:marTop w:val="0"/>
          <w:marBottom w:val="0"/>
          <w:divBdr>
            <w:top w:val="none" w:sz="0" w:space="0" w:color="auto"/>
            <w:left w:val="none" w:sz="0" w:space="0" w:color="auto"/>
            <w:bottom w:val="none" w:sz="0" w:space="0" w:color="auto"/>
            <w:right w:val="none" w:sz="0" w:space="0" w:color="auto"/>
          </w:divBdr>
        </w:div>
      </w:divsChild>
    </w:div>
    <w:div w:id="1606156482">
      <w:bodyDiv w:val="1"/>
      <w:marLeft w:val="0"/>
      <w:marRight w:val="0"/>
      <w:marTop w:val="0"/>
      <w:marBottom w:val="0"/>
      <w:divBdr>
        <w:top w:val="none" w:sz="0" w:space="0" w:color="auto"/>
        <w:left w:val="none" w:sz="0" w:space="0" w:color="auto"/>
        <w:bottom w:val="none" w:sz="0" w:space="0" w:color="auto"/>
        <w:right w:val="none" w:sz="0" w:space="0" w:color="auto"/>
      </w:divBdr>
    </w:div>
    <w:div w:id="1660765575">
      <w:bodyDiv w:val="1"/>
      <w:marLeft w:val="0"/>
      <w:marRight w:val="0"/>
      <w:marTop w:val="0"/>
      <w:marBottom w:val="0"/>
      <w:divBdr>
        <w:top w:val="none" w:sz="0" w:space="0" w:color="auto"/>
        <w:left w:val="none" w:sz="0" w:space="0" w:color="auto"/>
        <w:bottom w:val="none" w:sz="0" w:space="0" w:color="auto"/>
        <w:right w:val="none" w:sz="0" w:space="0" w:color="auto"/>
      </w:divBdr>
    </w:div>
    <w:div w:id="1856186377">
      <w:bodyDiv w:val="1"/>
      <w:marLeft w:val="0"/>
      <w:marRight w:val="0"/>
      <w:marTop w:val="0"/>
      <w:marBottom w:val="0"/>
      <w:divBdr>
        <w:top w:val="none" w:sz="0" w:space="0" w:color="auto"/>
        <w:left w:val="none" w:sz="0" w:space="0" w:color="auto"/>
        <w:bottom w:val="none" w:sz="0" w:space="0" w:color="auto"/>
        <w:right w:val="none" w:sz="0" w:space="0" w:color="auto"/>
      </w:divBdr>
    </w:div>
    <w:div w:id="1919245181">
      <w:bodyDiv w:val="1"/>
      <w:marLeft w:val="0"/>
      <w:marRight w:val="0"/>
      <w:marTop w:val="0"/>
      <w:marBottom w:val="0"/>
      <w:divBdr>
        <w:top w:val="none" w:sz="0" w:space="0" w:color="auto"/>
        <w:left w:val="none" w:sz="0" w:space="0" w:color="auto"/>
        <w:bottom w:val="none" w:sz="0" w:space="0" w:color="auto"/>
        <w:right w:val="none" w:sz="0" w:space="0" w:color="auto"/>
      </w:divBdr>
    </w:div>
    <w:div w:id="1934126853">
      <w:bodyDiv w:val="1"/>
      <w:marLeft w:val="0"/>
      <w:marRight w:val="0"/>
      <w:marTop w:val="0"/>
      <w:marBottom w:val="0"/>
      <w:divBdr>
        <w:top w:val="none" w:sz="0" w:space="0" w:color="auto"/>
        <w:left w:val="none" w:sz="0" w:space="0" w:color="auto"/>
        <w:bottom w:val="none" w:sz="0" w:space="0" w:color="auto"/>
        <w:right w:val="none" w:sz="0" w:space="0" w:color="auto"/>
      </w:divBdr>
    </w:div>
    <w:div w:id="1973821743">
      <w:bodyDiv w:val="1"/>
      <w:marLeft w:val="0"/>
      <w:marRight w:val="0"/>
      <w:marTop w:val="0"/>
      <w:marBottom w:val="0"/>
      <w:divBdr>
        <w:top w:val="none" w:sz="0" w:space="0" w:color="auto"/>
        <w:left w:val="none" w:sz="0" w:space="0" w:color="auto"/>
        <w:bottom w:val="none" w:sz="0" w:space="0" w:color="auto"/>
        <w:right w:val="none" w:sz="0" w:space="0" w:color="auto"/>
      </w:divBdr>
      <w:divsChild>
        <w:div w:id="1115179390">
          <w:marLeft w:val="0"/>
          <w:marRight w:val="0"/>
          <w:marTop w:val="0"/>
          <w:marBottom w:val="0"/>
          <w:divBdr>
            <w:top w:val="none" w:sz="0" w:space="0" w:color="auto"/>
            <w:left w:val="none" w:sz="0" w:space="0" w:color="auto"/>
            <w:bottom w:val="none" w:sz="0" w:space="0" w:color="auto"/>
            <w:right w:val="none" w:sz="0" w:space="0" w:color="auto"/>
          </w:divBdr>
        </w:div>
        <w:div w:id="101607275">
          <w:marLeft w:val="0"/>
          <w:marRight w:val="0"/>
          <w:marTop w:val="0"/>
          <w:marBottom w:val="0"/>
          <w:divBdr>
            <w:top w:val="none" w:sz="0" w:space="0" w:color="auto"/>
            <w:left w:val="none" w:sz="0" w:space="0" w:color="auto"/>
            <w:bottom w:val="none" w:sz="0" w:space="0" w:color="auto"/>
            <w:right w:val="none" w:sz="0" w:space="0" w:color="auto"/>
          </w:divBdr>
        </w:div>
        <w:div w:id="489978479">
          <w:marLeft w:val="0"/>
          <w:marRight w:val="0"/>
          <w:marTop w:val="0"/>
          <w:marBottom w:val="0"/>
          <w:divBdr>
            <w:top w:val="none" w:sz="0" w:space="0" w:color="auto"/>
            <w:left w:val="none" w:sz="0" w:space="0" w:color="auto"/>
            <w:bottom w:val="none" w:sz="0" w:space="0" w:color="auto"/>
            <w:right w:val="none" w:sz="0" w:space="0" w:color="auto"/>
          </w:divBdr>
        </w:div>
        <w:div w:id="809400157">
          <w:marLeft w:val="0"/>
          <w:marRight w:val="0"/>
          <w:marTop w:val="0"/>
          <w:marBottom w:val="0"/>
          <w:divBdr>
            <w:top w:val="none" w:sz="0" w:space="0" w:color="auto"/>
            <w:left w:val="none" w:sz="0" w:space="0" w:color="auto"/>
            <w:bottom w:val="none" w:sz="0" w:space="0" w:color="auto"/>
            <w:right w:val="none" w:sz="0" w:space="0" w:color="auto"/>
          </w:divBdr>
        </w:div>
        <w:div w:id="1376469715">
          <w:marLeft w:val="0"/>
          <w:marRight w:val="0"/>
          <w:marTop w:val="0"/>
          <w:marBottom w:val="0"/>
          <w:divBdr>
            <w:top w:val="none" w:sz="0" w:space="0" w:color="auto"/>
            <w:left w:val="none" w:sz="0" w:space="0" w:color="auto"/>
            <w:bottom w:val="none" w:sz="0" w:space="0" w:color="auto"/>
            <w:right w:val="none" w:sz="0" w:space="0" w:color="auto"/>
          </w:divBdr>
        </w:div>
        <w:div w:id="1023821140">
          <w:marLeft w:val="0"/>
          <w:marRight w:val="0"/>
          <w:marTop w:val="0"/>
          <w:marBottom w:val="0"/>
          <w:divBdr>
            <w:top w:val="none" w:sz="0" w:space="0" w:color="auto"/>
            <w:left w:val="none" w:sz="0" w:space="0" w:color="auto"/>
            <w:bottom w:val="none" w:sz="0" w:space="0" w:color="auto"/>
            <w:right w:val="none" w:sz="0" w:space="0" w:color="auto"/>
          </w:divBdr>
        </w:div>
        <w:div w:id="984159029">
          <w:marLeft w:val="0"/>
          <w:marRight w:val="0"/>
          <w:marTop w:val="0"/>
          <w:marBottom w:val="0"/>
          <w:divBdr>
            <w:top w:val="none" w:sz="0" w:space="0" w:color="auto"/>
            <w:left w:val="none" w:sz="0" w:space="0" w:color="auto"/>
            <w:bottom w:val="none" w:sz="0" w:space="0" w:color="auto"/>
            <w:right w:val="none" w:sz="0" w:space="0" w:color="auto"/>
          </w:divBdr>
        </w:div>
        <w:div w:id="1650205121">
          <w:marLeft w:val="0"/>
          <w:marRight w:val="0"/>
          <w:marTop w:val="0"/>
          <w:marBottom w:val="0"/>
          <w:divBdr>
            <w:top w:val="none" w:sz="0" w:space="0" w:color="auto"/>
            <w:left w:val="none" w:sz="0" w:space="0" w:color="auto"/>
            <w:bottom w:val="none" w:sz="0" w:space="0" w:color="auto"/>
            <w:right w:val="none" w:sz="0" w:space="0" w:color="auto"/>
          </w:divBdr>
        </w:div>
        <w:div w:id="1907258619">
          <w:marLeft w:val="0"/>
          <w:marRight w:val="0"/>
          <w:marTop w:val="0"/>
          <w:marBottom w:val="0"/>
          <w:divBdr>
            <w:top w:val="none" w:sz="0" w:space="0" w:color="auto"/>
            <w:left w:val="none" w:sz="0" w:space="0" w:color="auto"/>
            <w:bottom w:val="none" w:sz="0" w:space="0" w:color="auto"/>
            <w:right w:val="none" w:sz="0" w:space="0" w:color="auto"/>
          </w:divBdr>
        </w:div>
        <w:div w:id="1740984365">
          <w:marLeft w:val="0"/>
          <w:marRight w:val="0"/>
          <w:marTop w:val="0"/>
          <w:marBottom w:val="0"/>
          <w:divBdr>
            <w:top w:val="none" w:sz="0" w:space="0" w:color="auto"/>
            <w:left w:val="none" w:sz="0" w:space="0" w:color="auto"/>
            <w:bottom w:val="none" w:sz="0" w:space="0" w:color="auto"/>
            <w:right w:val="none" w:sz="0" w:space="0" w:color="auto"/>
          </w:divBdr>
        </w:div>
        <w:div w:id="1874074773">
          <w:marLeft w:val="0"/>
          <w:marRight w:val="0"/>
          <w:marTop w:val="0"/>
          <w:marBottom w:val="0"/>
          <w:divBdr>
            <w:top w:val="none" w:sz="0" w:space="0" w:color="auto"/>
            <w:left w:val="none" w:sz="0" w:space="0" w:color="auto"/>
            <w:bottom w:val="none" w:sz="0" w:space="0" w:color="auto"/>
            <w:right w:val="none" w:sz="0" w:space="0" w:color="auto"/>
          </w:divBdr>
        </w:div>
        <w:div w:id="514270496">
          <w:marLeft w:val="0"/>
          <w:marRight w:val="0"/>
          <w:marTop w:val="0"/>
          <w:marBottom w:val="0"/>
          <w:divBdr>
            <w:top w:val="none" w:sz="0" w:space="0" w:color="auto"/>
            <w:left w:val="none" w:sz="0" w:space="0" w:color="auto"/>
            <w:bottom w:val="none" w:sz="0" w:space="0" w:color="auto"/>
            <w:right w:val="none" w:sz="0" w:space="0" w:color="auto"/>
          </w:divBdr>
        </w:div>
        <w:div w:id="1554612143">
          <w:marLeft w:val="0"/>
          <w:marRight w:val="0"/>
          <w:marTop w:val="0"/>
          <w:marBottom w:val="0"/>
          <w:divBdr>
            <w:top w:val="none" w:sz="0" w:space="0" w:color="auto"/>
            <w:left w:val="none" w:sz="0" w:space="0" w:color="auto"/>
            <w:bottom w:val="none" w:sz="0" w:space="0" w:color="auto"/>
            <w:right w:val="none" w:sz="0" w:space="0" w:color="auto"/>
          </w:divBdr>
        </w:div>
        <w:div w:id="224681375">
          <w:marLeft w:val="0"/>
          <w:marRight w:val="0"/>
          <w:marTop w:val="0"/>
          <w:marBottom w:val="0"/>
          <w:divBdr>
            <w:top w:val="none" w:sz="0" w:space="0" w:color="auto"/>
            <w:left w:val="none" w:sz="0" w:space="0" w:color="auto"/>
            <w:bottom w:val="none" w:sz="0" w:space="0" w:color="auto"/>
            <w:right w:val="none" w:sz="0" w:space="0" w:color="auto"/>
          </w:divBdr>
        </w:div>
        <w:div w:id="1271932363">
          <w:marLeft w:val="0"/>
          <w:marRight w:val="0"/>
          <w:marTop w:val="0"/>
          <w:marBottom w:val="0"/>
          <w:divBdr>
            <w:top w:val="none" w:sz="0" w:space="0" w:color="auto"/>
            <w:left w:val="none" w:sz="0" w:space="0" w:color="auto"/>
            <w:bottom w:val="none" w:sz="0" w:space="0" w:color="auto"/>
            <w:right w:val="none" w:sz="0" w:space="0" w:color="auto"/>
          </w:divBdr>
        </w:div>
      </w:divsChild>
    </w:div>
    <w:div w:id="1999993069">
      <w:bodyDiv w:val="1"/>
      <w:marLeft w:val="0"/>
      <w:marRight w:val="0"/>
      <w:marTop w:val="0"/>
      <w:marBottom w:val="0"/>
      <w:divBdr>
        <w:top w:val="none" w:sz="0" w:space="0" w:color="auto"/>
        <w:left w:val="none" w:sz="0" w:space="0" w:color="auto"/>
        <w:bottom w:val="none" w:sz="0" w:space="0" w:color="auto"/>
        <w:right w:val="none" w:sz="0" w:space="0" w:color="auto"/>
      </w:divBdr>
      <w:divsChild>
        <w:div w:id="1287203346">
          <w:marLeft w:val="0"/>
          <w:marRight w:val="0"/>
          <w:marTop w:val="300"/>
          <w:marBottom w:val="0"/>
          <w:divBdr>
            <w:top w:val="none" w:sz="0" w:space="0" w:color="auto"/>
            <w:left w:val="none" w:sz="0" w:space="0" w:color="auto"/>
            <w:bottom w:val="none" w:sz="0" w:space="0" w:color="auto"/>
            <w:right w:val="none" w:sz="0" w:space="0" w:color="auto"/>
          </w:divBdr>
        </w:div>
        <w:div w:id="902176096">
          <w:marLeft w:val="0"/>
          <w:marRight w:val="0"/>
          <w:marTop w:val="0"/>
          <w:marBottom w:val="0"/>
          <w:divBdr>
            <w:top w:val="none" w:sz="0" w:space="0" w:color="auto"/>
            <w:left w:val="none" w:sz="0" w:space="0" w:color="auto"/>
            <w:bottom w:val="none" w:sz="0" w:space="0" w:color="auto"/>
            <w:right w:val="none" w:sz="0" w:space="0" w:color="auto"/>
          </w:divBdr>
          <w:divsChild>
            <w:div w:id="309674203">
              <w:blockQuote w:val="1"/>
              <w:marLeft w:val="0"/>
              <w:marRight w:val="0"/>
              <w:marTop w:val="300"/>
              <w:marBottom w:val="0"/>
              <w:divBdr>
                <w:top w:val="none" w:sz="0" w:space="15" w:color="auto"/>
                <w:left w:val="single" w:sz="48" w:space="15" w:color="FF3D2E"/>
                <w:bottom w:val="none" w:sz="0" w:space="15" w:color="auto"/>
                <w:right w:val="none" w:sz="0" w:space="15"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aktualitates/get/nid/757" TargetMode="External"/><Relationship Id="rId13" Type="http://schemas.openxmlformats.org/officeDocument/2006/relationships/hyperlink" Target="https://spkc.gov.lv/lv/aktualitates/get/nid/761" TargetMode="External"/><Relationship Id="rId18" Type="http://schemas.openxmlformats.org/officeDocument/2006/relationships/hyperlink" Target="https://spkc.gov.lv/lv/aktualitates/get/nid/77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pkc.gov.lv/lv/aktualitates/get/nid/758" TargetMode="External"/><Relationship Id="rId17" Type="http://schemas.openxmlformats.org/officeDocument/2006/relationships/hyperlink" Target="https://spkc.gov.lv/lv/aktualitates/get/nid/774" TargetMode="External"/><Relationship Id="rId2" Type="http://schemas.openxmlformats.org/officeDocument/2006/relationships/numbering" Target="numbering.xml"/><Relationship Id="rId16" Type="http://schemas.openxmlformats.org/officeDocument/2006/relationships/hyperlink" Target="https://spkc.gov.lv/lv/aktualitates/get/nid/772" TargetMode="External"/><Relationship Id="rId20" Type="http://schemas.openxmlformats.org/officeDocument/2006/relationships/hyperlink" Target="https://spkc.gov.lv/lv/aktualitates/get/nid/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kc.gov.lv/lv/aktualitates/get/nid/764" TargetMode="External"/><Relationship Id="rId5" Type="http://schemas.openxmlformats.org/officeDocument/2006/relationships/webSettings" Target="webSettings.xml"/><Relationship Id="rId15" Type="http://schemas.openxmlformats.org/officeDocument/2006/relationships/hyperlink" Target="https://spkc.gov.lv/lv/aktualitates/get/nid/757" TargetMode="External"/><Relationship Id="rId23" Type="http://schemas.openxmlformats.org/officeDocument/2006/relationships/theme" Target="theme/theme1.xml"/><Relationship Id="rId10" Type="http://schemas.openxmlformats.org/officeDocument/2006/relationships/hyperlink" Target="https://spkc.gov.lv/upload/Aktualitates/2020/2019-nCoV/06.03.2020/kopsavilkums_24h_covid19_nr5_06.03..pdf" TargetMode="External"/><Relationship Id="rId19" Type="http://schemas.openxmlformats.org/officeDocument/2006/relationships/hyperlink" Target="https://spkc.gov.lv/lv/aktualitates/get/nid/783" TargetMode="External"/><Relationship Id="rId4" Type="http://schemas.openxmlformats.org/officeDocument/2006/relationships/settings" Target="settings.xml"/><Relationship Id="rId9" Type="http://schemas.openxmlformats.org/officeDocument/2006/relationships/hyperlink" Target="https://spkc.gov.lv/lv/aktualitates/get/nid/769" TargetMode="External"/><Relationship Id="rId14" Type="http://schemas.openxmlformats.org/officeDocument/2006/relationships/hyperlink" Target="https://spkc.gov.lv/lv/aktualitates/get/nid/7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0778-A965-4F6E-8B31-CFAEAA56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14243</Words>
  <Characters>8119</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Jermacāns</dc:creator>
  <cp:keywords/>
  <dc:description/>
  <cp:lastModifiedBy>Guna Jermacāne</cp:lastModifiedBy>
  <cp:revision>2</cp:revision>
  <cp:lastPrinted>2020-03-01T07:59:00Z</cp:lastPrinted>
  <dcterms:created xsi:type="dcterms:W3CDTF">2020-03-09T12:27:00Z</dcterms:created>
  <dcterms:modified xsi:type="dcterms:W3CDTF">2020-03-09T12:27:00Z</dcterms:modified>
</cp:coreProperties>
</file>