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5FE" w:rsidRPr="00DE5B48" w:rsidRDefault="00FD55FE" w:rsidP="00FD55FE">
      <w:pPr>
        <w:ind w:left="720"/>
        <w:jc w:val="right"/>
        <w:rPr>
          <w:b/>
          <w:sz w:val="28"/>
          <w:szCs w:val="28"/>
        </w:rPr>
      </w:pPr>
      <w:r w:rsidRPr="00DE5B48">
        <w:rPr>
          <w:b/>
          <w:sz w:val="28"/>
          <w:szCs w:val="28"/>
        </w:rPr>
        <w:t>2.Pielikums</w:t>
      </w:r>
    </w:p>
    <w:p w:rsidR="00FD55FE" w:rsidRPr="00DE5B48" w:rsidRDefault="00FD55FE" w:rsidP="00FD55FE">
      <w:pPr>
        <w:ind w:left="720"/>
        <w:jc w:val="right"/>
        <w:rPr>
          <w:sz w:val="28"/>
          <w:szCs w:val="28"/>
        </w:rPr>
      </w:pPr>
      <w:r w:rsidRPr="00DE5B48">
        <w:rPr>
          <w:sz w:val="28"/>
          <w:szCs w:val="28"/>
        </w:rPr>
        <w:t>Ministru prezidenta rezolūcijas projekts</w:t>
      </w:r>
    </w:p>
    <w:p w:rsidR="00FD55FE" w:rsidRPr="00DE5B48" w:rsidRDefault="00FD55FE" w:rsidP="00FD55FE">
      <w:pPr>
        <w:ind w:left="720"/>
        <w:jc w:val="right"/>
        <w:rPr>
          <w:sz w:val="28"/>
          <w:szCs w:val="28"/>
        </w:rPr>
      </w:pPr>
      <w:r w:rsidRPr="00DE5B48">
        <w:rPr>
          <w:sz w:val="28"/>
          <w:szCs w:val="28"/>
        </w:rPr>
        <w:t>Par piesērējuma likvidēšanas darbiem valsts īpašumā</w:t>
      </w:r>
    </w:p>
    <w:p w:rsidR="00FD55FE" w:rsidRPr="00DE5B48" w:rsidRDefault="00FD55FE" w:rsidP="00FD55FE">
      <w:pPr>
        <w:ind w:left="720"/>
        <w:jc w:val="right"/>
        <w:rPr>
          <w:b/>
          <w:sz w:val="28"/>
          <w:szCs w:val="28"/>
        </w:rPr>
      </w:pPr>
      <w:r w:rsidRPr="00DE5B48">
        <w:rPr>
          <w:sz w:val="28"/>
          <w:szCs w:val="28"/>
        </w:rPr>
        <w:t>Rīgas HES ūdenskrātuves Ogres upes akvatorijā</w:t>
      </w:r>
    </w:p>
    <w:p w:rsidR="00FD55FE" w:rsidRPr="00DE5B48" w:rsidRDefault="00FD55FE" w:rsidP="00FD55FE">
      <w:pPr>
        <w:ind w:left="720"/>
        <w:jc w:val="right"/>
        <w:rPr>
          <w:b/>
          <w:sz w:val="20"/>
          <w:szCs w:val="20"/>
        </w:rPr>
      </w:pPr>
    </w:p>
    <w:p w:rsidR="00FD55FE" w:rsidRPr="00DE5B48" w:rsidRDefault="00FD55FE" w:rsidP="00FD55FE">
      <w:pPr>
        <w:jc w:val="right"/>
        <w:rPr>
          <w:b/>
          <w:sz w:val="20"/>
          <w:szCs w:val="20"/>
        </w:rPr>
      </w:pPr>
    </w:p>
    <w:p w:rsidR="00FD55FE" w:rsidRPr="00DE5B48" w:rsidRDefault="00FD55FE" w:rsidP="00FD55FE">
      <w:pPr>
        <w:jc w:val="center"/>
        <w:rPr>
          <w:b/>
          <w:sz w:val="20"/>
          <w:szCs w:val="20"/>
        </w:rPr>
      </w:pPr>
    </w:p>
    <w:p w:rsidR="00FD55FE" w:rsidRPr="00DE5B48" w:rsidRDefault="00FD55FE" w:rsidP="00FD55FE">
      <w:pPr>
        <w:jc w:val="both"/>
        <w:rPr>
          <w:sz w:val="20"/>
          <w:szCs w:val="20"/>
        </w:rPr>
      </w:pPr>
    </w:p>
    <w:p w:rsidR="00FD55FE" w:rsidRPr="00DE5B48" w:rsidRDefault="00FD55FE" w:rsidP="00FD55FE">
      <w:pPr>
        <w:rPr>
          <w:sz w:val="28"/>
          <w:szCs w:val="28"/>
        </w:rPr>
      </w:pPr>
      <w:r w:rsidRPr="00DE5B48">
        <w:rPr>
          <w:sz w:val="28"/>
          <w:szCs w:val="28"/>
        </w:rPr>
        <w:t>Vides aizsardzības un reģionālās attīstības ministram Edmundam Sprūdžam</w:t>
      </w:r>
    </w:p>
    <w:p w:rsidR="00FD55FE" w:rsidRPr="00DE5B48" w:rsidRDefault="00FD55FE" w:rsidP="00FD55FE">
      <w:pPr>
        <w:rPr>
          <w:sz w:val="28"/>
          <w:szCs w:val="28"/>
        </w:rPr>
      </w:pPr>
      <w:r w:rsidRPr="00DE5B48">
        <w:rPr>
          <w:sz w:val="28"/>
          <w:szCs w:val="28"/>
        </w:rPr>
        <w:t>Ekonomikas ministram Danielam Pavļutam</w:t>
      </w:r>
    </w:p>
    <w:p w:rsidR="00FD55FE" w:rsidRPr="00DE5B48" w:rsidRDefault="00FD55FE" w:rsidP="00FD55FE">
      <w:pPr>
        <w:rPr>
          <w:sz w:val="28"/>
          <w:szCs w:val="28"/>
        </w:rPr>
      </w:pPr>
      <w:r w:rsidRPr="00DE5B48">
        <w:rPr>
          <w:sz w:val="28"/>
          <w:szCs w:val="28"/>
        </w:rPr>
        <w:t>Finanšu ministram Andrim Vilkam</w:t>
      </w:r>
    </w:p>
    <w:p w:rsidR="00FD55FE" w:rsidRPr="00DE5B48" w:rsidRDefault="00FD55FE" w:rsidP="00FD55FE">
      <w:pPr>
        <w:rPr>
          <w:sz w:val="28"/>
          <w:szCs w:val="28"/>
        </w:rPr>
      </w:pPr>
      <w:r w:rsidRPr="00DE5B48">
        <w:rPr>
          <w:sz w:val="28"/>
          <w:szCs w:val="28"/>
        </w:rPr>
        <w:t>Zemkopības ministrei Laimdotai Straujumai</w:t>
      </w:r>
    </w:p>
    <w:p w:rsidR="00FD55FE" w:rsidRPr="00DE5B48" w:rsidRDefault="00FD55FE" w:rsidP="00FD55FE">
      <w:pPr>
        <w:rPr>
          <w:sz w:val="28"/>
          <w:szCs w:val="28"/>
        </w:rPr>
      </w:pPr>
      <w:r w:rsidRPr="00DE5B48">
        <w:rPr>
          <w:sz w:val="28"/>
          <w:szCs w:val="28"/>
        </w:rPr>
        <w:t>Krīzes vadības sekretariāta vadītājam, Valsts ugunsdzēsības</w:t>
      </w:r>
    </w:p>
    <w:p w:rsidR="00FD55FE" w:rsidRPr="00DE5B48" w:rsidRDefault="00FD55FE" w:rsidP="00FD55FE">
      <w:pPr>
        <w:rPr>
          <w:sz w:val="28"/>
          <w:szCs w:val="28"/>
        </w:rPr>
      </w:pPr>
      <w:r w:rsidRPr="00DE5B48">
        <w:rPr>
          <w:sz w:val="28"/>
          <w:szCs w:val="28"/>
        </w:rPr>
        <w:t>un glābšanas dienesta priekšniekam Oskaram Ābolam</w:t>
      </w:r>
    </w:p>
    <w:p w:rsidR="00FD55FE" w:rsidRPr="00DE5B48" w:rsidRDefault="00FD55FE" w:rsidP="00FD55FE">
      <w:pPr>
        <w:jc w:val="right"/>
        <w:rPr>
          <w:sz w:val="28"/>
          <w:szCs w:val="28"/>
        </w:rPr>
      </w:pPr>
    </w:p>
    <w:p w:rsidR="00DE5B48" w:rsidRPr="00DE5B48" w:rsidRDefault="00FD55FE" w:rsidP="00DE5B48">
      <w:pPr>
        <w:spacing w:after="120"/>
        <w:jc w:val="both"/>
        <w:rPr>
          <w:sz w:val="28"/>
          <w:szCs w:val="28"/>
        </w:rPr>
      </w:pPr>
      <w:r w:rsidRPr="00DE5B48">
        <w:rPr>
          <w:sz w:val="28"/>
          <w:szCs w:val="28"/>
        </w:rPr>
        <w:t xml:space="preserve">            Lai novērstu plūdu riskus Ogres pilsētā un sagatavotos piesērējuma likvidēšanas darbiem valsts īpašumā Rīgas HES ūdenskrātuves Ogres upes akvatorijā</w:t>
      </w:r>
      <w:r w:rsidR="00DE5B48" w:rsidRPr="00DE5B48">
        <w:rPr>
          <w:sz w:val="28"/>
          <w:szCs w:val="28"/>
        </w:rPr>
        <w:t>:</w:t>
      </w:r>
    </w:p>
    <w:p w:rsidR="00FD55FE" w:rsidRPr="00DE5B48" w:rsidRDefault="00FD55FE" w:rsidP="00DE5B48">
      <w:pPr>
        <w:widowControl w:val="0"/>
        <w:autoSpaceDE w:val="0"/>
        <w:autoSpaceDN w:val="0"/>
        <w:adjustRightInd w:val="0"/>
        <w:spacing w:after="120"/>
        <w:ind w:firstLine="720"/>
        <w:jc w:val="both"/>
        <w:rPr>
          <w:sz w:val="28"/>
          <w:szCs w:val="28"/>
        </w:rPr>
      </w:pPr>
      <w:r w:rsidRPr="00DE5B48">
        <w:rPr>
          <w:sz w:val="28"/>
          <w:szCs w:val="28"/>
        </w:rPr>
        <w:t>1.</w:t>
      </w:r>
      <w:r w:rsidR="00DA73B6" w:rsidRPr="00DE5B48">
        <w:rPr>
          <w:sz w:val="28"/>
          <w:szCs w:val="28"/>
        </w:rPr>
        <w:t xml:space="preserve"> </w:t>
      </w:r>
      <w:r w:rsidRPr="00DE5B48">
        <w:rPr>
          <w:sz w:val="28"/>
          <w:szCs w:val="28"/>
        </w:rPr>
        <w:t xml:space="preserve">Vides aizsardzības un reģionālās attīstības ministrijai sagatavot un iesniegt 2013.gada </w:t>
      </w:r>
      <w:r w:rsidR="00332BD4" w:rsidRPr="00DE5B48">
        <w:rPr>
          <w:sz w:val="28"/>
          <w:szCs w:val="28"/>
        </w:rPr>
        <w:t xml:space="preserve">nākamajā </w:t>
      </w:r>
      <w:r w:rsidRPr="00DE5B48">
        <w:rPr>
          <w:sz w:val="28"/>
          <w:szCs w:val="28"/>
        </w:rPr>
        <w:t>plānotajā Daugavas HES ūdenskrātuvju krastu nostiprināšanas darbu un Rīgas HES ūdenskrātuves inženieraizsardzības ekspluatācijas</w:t>
      </w:r>
      <w:r w:rsidR="00DA73B6" w:rsidRPr="00DE5B48">
        <w:rPr>
          <w:sz w:val="28"/>
          <w:szCs w:val="28"/>
        </w:rPr>
        <w:t xml:space="preserve"> koordinēšanas un līdzekļu izlietojuma noteikšanas komisijas (izveidota saskaņā ar 2010.gada 16.oktobra Ministru kabineta noteikumiem Nr.1060 ,,Daugavas hidroelektrostaciju ūdenskrātuvju krastu nostiprināšanas darbu un Rīgas hidroelektrostacijas  ūdenskrātuves inženieraizsardzības būvju ekspluatācijas</w:t>
      </w:r>
      <w:r w:rsidR="00DE5B48" w:rsidRPr="00DE5B48">
        <w:rPr>
          <w:sz w:val="28"/>
          <w:szCs w:val="28"/>
        </w:rPr>
        <w:t xml:space="preserve"> izdevumu finansēšanas kārtība”)</w:t>
      </w:r>
      <w:r w:rsidR="00DA73B6" w:rsidRPr="00DE5B48">
        <w:rPr>
          <w:sz w:val="28"/>
          <w:szCs w:val="28"/>
        </w:rPr>
        <w:t xml:space="preserve"> sēdē priekšlikumu par izpētes un projektēšanas darbu uzsākšanu </w:t>
      </w:r>
      <w:r w:rsidR="00C81006" w:rsidRPr="00DE5B48">
        <w:rPr>
          <w:sz w:val="28"/>
          <w:szCs w:val="28"/>
        </w:rPr>
        <w:t xml:space="preserve">Rīgas </w:t>
      </w:r>
      <w:r w:rsidR="00DA73B6" w:rsidRPr="00DE5B48">
        <w:rPr>
          <w:sz w:val="28"/>
          <w:szCs w:val="28"/>
        </w:rPr>
        <w:t>HES</w:t>
      </w:r>
      <w:r w:rsidR="00C81006" w:rsidRPr="00DE5B48">
        <w:rPr>
          <w:sz w:val="28"/>
          <w:szCs w:val="28"/>
        </w:rPr>
        <w:t xml:space="preserve"> ūdenskrātuves</w:t>
      </w:r>
      <w:r w:rsidR="00DA73B6" w:rsidRPr="00DE5B48">
        <w:rPr>
          <w:sz w:val="28"/>
          <w:szCs w:val="28"/>
        </w:rPr>
        <w:t xml:space="preserve"> Ogres upes akvatorija piesērējuma likvidēšanai un aicinājumu šo jautājumu izskatīt kā prioritāru attiecībā pret citiem agrāk iesniegtiem projektiem.</w:t>
      </w:r>
    </w:p>
    <w:p w:rsidR="00FD55FE" w:rsidRPr="00DE5B48" w:rsidRDefault="00FD55FE" w:rsidP="00DE5B48">
      <w:pPr>
        <w:widowControl w:val="0"/>
        <w:autoSpaceDE w:val="0"/>
        <w:autoSpaceDN w:val="0"/>
        <w:adjustRightInd w:val="0"/>
        <w:spacing w:after="120"/>
        <w:ind w:firstLine="720"/>
        <w:jc w:val="both"/>
        <w:rPr>
          <w:sz w:val="28"/>
          <w:szCs w:val="28"/>
        </w:rPr>
      </w:pPr>
      <w:r w:rsidRPr="00DE5B48">
        <w:rPr>
          <w:sz w:val="28"/>
          <w:szCs w:val="28"/>
        </w:rPr>
        <w:t>2.</w:t>
      </w:r>
      <w:r w:rsidR="00DA73B6" w:rsidRPr="00DE5B48">
        <w:rPr>
          <w:sz w:val="28"/>
          <w:szCs w:val="28"/>
        </w:rPr>
        <w:t xml:space="preserve"> </w:t>
      </w:r>
      <w:r w:rsidRPr="00DE5B48">
        <w:rPr>
          <w:sz w:val="28"/>
          <w:szCs w:val="28"/>
        </w:rPr>
        <w:t>Vides aizsardzības un reģionālās attīstības ministrijai</w:t>
      </w:r>
      <w:r w:rsidR="00DA73B6" w:rsidRPr="00DE5B48">
        <w:rPr>
          <w:sz w:val="28"/>
          <w:szCs w:val="28"/>
        </w:rPr>
        <w:t xml:space="preserve"> pēc izpētes un projektēšanas darbu </w:t>
      </w:r>
      <w:r w:rsidR="00A07030" w:rsidRPr="00DE5B48">
        <w:rPr>
          <w:sz w:val="28"/>
          <w:szCs w:val="28"/>
        </w:rPr>
        <w:t xml:space="preserve">rezultātu </w:t>
      </w:r>
      <w:r w:rsidR="00DA73B6" w:rsidRPr="00DE5B48">
        <w:rPr>
          <w:sz w:val="28"/>
          <w:szCs w:val="28"/>
        </w:rPr>
        <w:t xml:space="preserve">izvērtēšanas </w:t>
      </w:r>
      <w:r w:rsidR="00A07030" w:rsidRPr="00DE5B48">
        <w:rPr>
          <w:sz w:val="28"/>
          <w:szCs w:val="28"/>
        </w:rPr>
        <w:t>sadarbībā ar Ekonomikas ministriju, Finanšu ministriju un Zemkopības ministriju līdz 2014.gada 1.martam sagatavot un noteiktā kārtībā iesniegt izskatīšanai Ministru kabineta sēdē tiesību akta projektu par piesērējuma likvidēšanas darbu veikšanu Rīgas HES Ogres upes akvatorijā</w:t>
      </w:r>
      <w:r w:rsidR="00203036" w:rsidRPr="00DE5B48">
        <w:rPr>
          <w:sz w:val="28"/>
          <w:szCs w:val="28"/>
        </w:rPr>
        <w:t>, atbildīgo institūciju, termiņiem, finansēšanas kārtību un avotiem.</w:t>
      </w:r>
    </w:p>
    <w:p w:rsidR="00203036" w:rsidRPr="00DE5B48" w:rsidRDefault="00203036" w:rsidP="00DE5B48">
      <w:pPr>
        <w:widowControl w:val="0"/>
        <w:autoSpaceDE w:val="0"/>
        <w:autoSpaceDN w:val="0"/>
        <w:adjustRightInd w:val="0"/>
        <w:spacing w:after="120"/>
        <w:ind w:firstLine="720"/>
        <w:jc w:val="both"/>
        <w:rPr>
          <w:sz w:val="28"/>
          <w:szCs w:val="28"/>
        </w:rPr>
      </w:pPr>
      <w:r w:rsidRPr="00DE5B48">
        <w:rPr>
          <w:sz w:val="28"/>
          <w:szCs w:val="28"/>
        </w:rPr>
        <w:t>3</w:t>
      </w:r>
      <w:r w:rsidR="00FD55FE" w:rsidRPr="00DE5B48">
        <w:rPr>
          <w:sz w:val="28"/>
          <w:szCs w:val="28"/>
        </w:rPr>
        <w:t>.</w:t>
      </w:r>
      <w:r w:rsidR="00DE5B48" w:rsidRPr="00DE5B48">
        <w:rPr>
          <w:sz w:val="28"/>
          <w:szCs w:val="28"/>
        </w:rPr>
        <w:t xml:space="preserve"> </w:t>
      </w:r>
      <w:r w:rsidRPr="00DE5B48">
        <w:rPr>
          <w:sz w:val="28"/>
          <w:szCs w:val="28"/>
        </w:rPr>
        <w:t>Vides aizsardzības un reģionālās attīstības ministrijai:</w:t>
      </w:r>
    </w:p>
    <w:p w:rsidR="00203036" w:rsidRPr="00DE5B48" w:rsidRDefault="00203036" w:rsidP="00DE5B48">
      <w:pPr>
        <w:pStyle w:val="ListParagraph"/>
        <w:widowControl w:val="0"/>
        <w:autoSpaceDE w:val="0"/>
        <w:autoSpaceDN w:val="0"/>
        <w:adjustRightInd w:val="0"/>
        <w:spacing w:after="120"/>
        <w:ind w:left="0" w:firstLine="720"/>
        <w:contextualSpacing w:val="0"/>
        <w:jc w:val="both"/>
        <w:rPr>
          <w:sz w:val="28"/>
          <w:szCs w:val="28"/>
        </w:rPr>
      </w:pPr>
      <w:r w:rsidRPr="00DE5B48">
        <w:rPr>
          <w:sz w:val="28"/>
          <w:szCs w:val="28"/>
        </w:rPr>
        <w:t>3.1.</w:t>
      </w:r>
      <w:r w:rsidR="00DE5B48" w:rsidRPr="00DE5B48">
        <w:rPr>
          <w:sz w:val="28"/>
          <w:szCs w:val="28"/>
        </w:rPr>
        <w:t xml:space="preserve"> </w:t>
      </w:r>
      <w:r w:rsidRPr="00DE5B48">
        <w:rPr>
          <w:sz w:val="28"/>
          <w:szCs w:val="28"/>
        </w:rPr>
        <w:t xml:space="preserve">līdz 2014.gada 1.martam sagatavot un noteiktā kārtībā iesniegt izskatīšanai Ministru kabineta sēdē Ministru kabineta rīkojuma projektu par valsts </w:t>
      </w:r>
      <w:r w:rsidR="00FD55FE" w:rsidRPr="00DE5B48">
        <w:rPr>
          <w:sz w:val="28"/>
          <w:szCs w:val="28"/>
        </w:rPr>
        <w:t xml:space="preserve">zemes (kadastra apzīmējums:7401 0060 532) nodošanu </w:t>
      </w:r>
      <w:r w:rsidRPr="00DE5B48">
        <w:rPr>
          <w:sz w:val="28"/>
          <w:szCs w:val="28"/>
        </w:rPr>
        <w:t>Ogres novada valdījumā, kas arī nodrošinātu darbu pasūtīšanu un uzraudzību, ja saņemta Ogres novada pašvaldības piekrišana</w:t>
      </w:r>
      <w:r w:rsidR="00FD55FE" w:rsidRPr="00DE5B48">
        <w:rPr>
          <w:sz w:val="28"/>
          <w:szCs w:val="28"/>
        </w:rPr>
        <w:t>;</w:t>
      </w:r>
    </w:p>
    <w:p w:rsidR="00FD55FE" w:rsidRPr="00DE5B48" w:rsidRDefault="00203036" w:rsidP="00DE5B48">
      <w:pPr>
        <w:pStyle w:val="ListParagraph"/>
        <w:widowControl w:val="0"/>
        <w:autoSpaceDE w:val="0"/>
        <w:autoSpaceDN w:val="0"/>
        <w:adjustRightInd w:val="0"/>
        <w:spacing w:after="120"/>
        <w:ind w:left="0" w:firstLine="720"/>
        <w:contextualSpacing w:val="0"/>
        <w:jc w:val="both"/>
        <w:rPr>
          <w:sz w:val="28"/>
          <w:szCs w:val="28"/>
        </w:rPr>
      </w:pPr>
      <w:r w:rsidRPr="00DE5B48">
        <w:rPr>
          <w:sz w:val="28"/>
          <w:szCs w:val="28"/>
        </w:rPr>
        <w:t>3</w:t>
      </w:r>
      <w:r w:rsidR="00FD55FE" w:rsidRPr="00DE5B48">
        <w:rPr>
          <w:sz w:val="28"/>
          <w:szCs w:val="28"/>
        </w:rPr>
        <w:t>.2.</w:t>
      </w:r>
      <w:r w:rsidR="00DE5B48" w:rsidRPr="00DE5B48">
        <w:rPr>
          <w:sz w:val="28"/>
          <w:szCs w:val="28"/>
        </w:rPr>
        <w:t xml:space="preserve"> </w:t>
      </w:r>
      <w:r w:rsidRPr="00DE5B48">
        <w:rPr>
          <w:sz w:val="28"/>
          <w:szCs w:val="28"/>
        </w:rPr>
        <w:t xml:space="preserve">līdz 2014.gada 1.martam sagatavot un noteiktā kārtībā iesniegt izskatīšanai Ministru kabineta sēdē Ministru kabineta rīkojuma projektu, kurā būvniecības darbu pasūtīšana un uzraudzība </w:t>
      </w:r>
      <w:r w:rsidR="00C81006" w:rsidRPr="00DE5B48">
        <w:rPr>
          <w:sz w:val="28"/>
          <w:szCs w:val="28"/>
        </w:rPr>
        <w:t xml:space="preserve">tiek uzdota </w:t>
      </w:r>
      <w:r w:rsidR="00FD55FE" w:rsidRPr="00DE5B48">
        <w:rPr>
          <w:sz w:val="28"/>
          <w:szCs w:val="28"/>
        </w:rPr>
        <w:t>SIA ,,Latvijas vides, ģeoloģijas un meteoroloģijas centrs</w:t>
      </w:r>
      <w:r w:rsidR="00DE5B48" w:rsidRPr="00DE5B48">
        <w:rPr>
          <w:sz w:val="28"/>
          <w:szCs w:val="28"/>
        </w:rPr>
        <w:t>”</w:t>
      </w:r>
      <w:r w:rsidR="00C81006" w:rsidRPr="00DE5B48">
        <w:rPr>
          <w:sz w:val="28"/>
          <w:szCs w:val="28"/>
        </w:rPr>
        <w:t>, ja Ogres novada pašvaldība iebilst pret valsts zemes (kadastra apzīmējums:</w:t>
      </w:r>
      <w:r w:rsidR="00DE5B48" w:rsidRPr="00DE5B48">
        <w:rPr>
          <w:sz w:val="28"/>
          <w:szCs w:val="28"/>
        </w:rPr>
        <w:t xml:space="preserve"> </w:t>
      </w:r>
      <w:r w:rsidR="00C81006" w:rsidRPr="00DE5B48">
        <w:rPr>
          <w:sz w:val="28"/>
          <w:szCs w:val="28"/>
        </w:rPr>
        <w:t>7401 0060 532) nodošanu Ogres novada pašvaldības valdījumā.</w:t>
      </w:r>
    </w:p>
    <w:p w:rsidR="00FD55FE" w:rsidRPr="00DE5B48" w:rsidRDefault="00FD55FE" w:rsidP="00DE5B48">
      <w:pPr>
        <w:widowControl w:val="0"/>
        <w:autoSpaceDE w:val="0"/>
        <w:autoSpaceDN w:val="0"/>
        <w:adjustRightInd w:val="0"/>
        <w:spacing w:after="120"/>
        <w:ind w:firstLine="720"/>
        <w:jc w:val="both"/>
        <w:rPr>
          <w:sz w:val="28"/>
          <w:szCs w:val="28"/>
        </w:rPr>
      </w:pPr>
      <w:r w:rsidRPr="00DE5B48">
        <w:rPr>
          <w:sz w:val="28"/>
          <w:szCs w:val="28"/>
        </w:rPr>
        <w:t>4.</w:t>
      </w:r>
      <w:r w:rsidR="00DA73B6" w:rsidRPr="00DE5B48">
        <w:rPr>
          <w:sz w:val="28"/>
          <w:szCs w:val="28"/>
        </w:rPr>
        <w:t xml:space="preserve"> </w:t>
      </w:r>
      <w:r w:rsidRPr="00DE5B48">
        <w:rPr>
          <w:sz w:val="28"/>
          <w:szCs w:val="28"/>
        </w:rPr>
        <w:t>V</w:t>
      </w:r>
      <w:r w:rsidR="00DA73B6" w:rsidRPr="00DE5B48">
        <w:rPr>
          <w:sz w:val="28"/>
          <w:szCs w:val="28"/>
        </w:rPr>
        <w:t xml:space="preserve">ides aizsardzības un reģionālās attīstības ministrijai </w:t>
      </w:r>
      <w:r w:rsidRPr="00DE5B48">
        <w:rPr>
          <w:sz w:val="28"/>
          <w:szCs w:val="28"/>
        </w:rPr>
        <w:t xml:space="preserve">pēc </w:t>
      </w:r>
      <w:r w:rsidR="00C81006" w:rsidRPr="00DE5B48">
        <w:rPr>
          <w:sz w:val="28"/>
          <w:szCs w:val="28"/>
        </w:rPr>
        <w:t xml:space="preserve">Rīgas </w:t>
      </w:r>
      <w:r w:rsidRPr="00DE5B48">
        <w:rPr>
          <w:sz w:val="28"/>
          <w:szCs w:val="28"/>
        </w:rPr>
        <w:t>HES Ogres upes akvatorija piesērējuma likvidēšanas darbu veikšanas kopā ar Ekonomikas ministriju, Finanšu ministriju un Zemkopības ministriju izvērtēt nepieciešamību</w:t>
      </w:r>
      <w:r w:rsidR="00A07030" w:rsidRPr="00DE5B48">
        <w:rPr>
          <w:sz w:val="28"/>
          <w:szCs w:val="28"/>
        </w:rPr>
        <w:t xml:space="preserve"> plānot un realizēt papildus pasākumus </w:t>
      </w:r>
      <w:r w:rsidRPr="00DE5B48">
        <w:rPr>
          <w:sz w:val="28"/>
          <w:szCs w:val="28"/>
        </w:rPr>
        <w:t xml:space="preserve"> </w:t>
      </w:r>
      <w:r w:rsidR="00A07030" w:rsidRPr="00DE5B48">
        <w:rPr>
          <w:sz w:val="28"/>
          <w:szCs w:val="28"/>
        </w:rPr>
        <w:t xml:space="preserve">un iespējas tos </w:t>
      </w:r>
      <w:r w:rsidRPr="00DE5B48">
        <w:rPr>
          <w:sz w:val="28"/>
          <w:szCs w:val="28"/>
        </w:rPr>
        <w:t>finansē</w:t>
      </w:r>
      <w:r w:rsidR="00A07030" w:rsidRPr="00DE5B48">
        <w:rPr>
          <w:sz w:val="28"/>
          <w:szCs w:val="28"/>
        </w:rPr>
        <w:t>t.</w:t>
      </w:r>
    </w:p>
    <w:p w:rsidR="00FD55FE" w:rsidRPr="00DE5B48" w:rsidRDefault="00FD55FE" w:rsidP="00DE5B48">
      <w:pPr>
        <w:widowControl w:val="0"/>
        <w:autoSpaceDE w:val="0"/>
        <w:autoSpaceDN w:val="0"/>
        <w:adjustRightInd w:val="0"/>
        <w:spacing w:after="120"/>
        <w:jc w:val="both"/>
        <w:rPr>
          <w:sz w:val="28"/>
          <w:szCs w:val="28"/>
        </w:rPr>
      </w:pPr>
      <w:r w:rsidRPr="00DE5B48">
        <w:rPr>
          <w:sz w:val="28"/>
          <w:szCs w:val="28"/>
        </w:rPr>
        <w:t xml:space="preserve">  </w:t>
      </w:r>
    </w:p>
    <w:p w:rsidR="00FD55FE" w:rsidRPr="00DE5B48" w:rsidRDefault="00FD55FE" w:rsidP="00DE5B48">
      <w:pPr>
        <w:widowControl w:val="0"/>
        <w:autoSpaceDE w:val="0"/>
        <w:autoSpaceDN w:val="0"/>
        <w:adjustRightInd w:val="0"/>
        <w:spacing w:after="120"/>
        <w:jc w:val="both"/>
        <w:rPr>
          <w:sz w:val="28"/>
          <w:szCs w:val="28"/>
        </w:rPr>
      </w:pPr>
    </w:p>
    <w:p w:rsidR="00FD55FE" w:rsidRPr="00DE5B48" w:rsidRDefault="00FD55FE" w:rsidP="00FD55FE">
      <w:pPr>
        <w:widowControl w:val="0"/>
        <w:autoSpaceDE w:val="0"/>
        <w:autoSpaceDN w:val="0"/>
        <w:adjustRightInd w:val="0"/>
        <w:jc w:val="both"/>
        <w:rPr>
          <w:sz w:val="28"/>
          <w:szCs w:val="28"/>
        </w:rPr>
      </w:pPr>
    </w:p>
    <w:p w:rsidR="00FD55FE" w:rsidRPr="00DE5B48" w:rsidRDefault="00FD55FE" w:rsidP="00FD55FE">
      <w:pPr>
        <w:widowControl w:val="0"/>
        <w:autoSpaceDE w:val="0"/>
        <w:autoSpaceDN w:val="0"/>
        <w:adjustRightInd w:val="0"/>
        <w:jc w:val="both"/>
        <w:rPr>
          <w:sz w:val="28"/>
          <w:szCs w:val="28"/>
        </w:rPr>
      </w:pPr>
      <w:r w:rsidRPr="00DE5B48">
        <w:rPr>
          <w:sz w:val="28"/>
          <w:szCs w:val="28"/>
        </w:rPr>
        <w:t>Ministru prezidents</w:t>
      </w:r>
    </w:p>
    <w:p w:rsidR="00FD55FE" w:rsidRPr="00DE5B48" w:rsidRDefault="00FD55FE" w:rsidP="00FD55FE">
      <w:pPr>
        <w:widowControl w:val="0"/>
        <w:autoSpaceDE w:val="0"/>
        <w:autoSpaceDN w:val="0"/>
        <w:adjustRightInd w:val="0"/>
        <w:jc w:val="both"/>
        <w:rPr>
          <w:sz w:val="28"/>
          <w:szCs w:val="28"/>
        </w:rPr>
      </w:pPr>
    </w:p>
    <w:p w:rsidR="00FD55FE" w:rsidRPr="00DE5B48" w:rsidRDefault="00FD55FE" w:rsidP="00FD55FE">
      <w:pPr>
        <w:widowControl w:val="0"/>
        <w:autoSpaceDE w:val="0"/>
        <w:autoSpaceDN w:val="0"/>
        <w:adjustRightInd w:val="0"/>
        <w:jc w:val="both"/>
        <w:rPr>
          <w:sz w:val="28"/>
          <w:szCs w:val="28"/>
        </w:rPr>
      </w:pPr>
      <w:r w:rsidRPr="00DE5B48">
        <w:rPr>
          <w:sz w:val="28"/>
          <w:szCs w:val="28"/>
        </w:rPr>
        <w:t>Valdis Dombrovskis</w:t>
      </w:r>
    </w:p>
    <w:p w:rsidR="00E03A53" w:rsidRPr="00DE5B48" w:rsidRDefault="00E274F2"/>
    <w:p w:rsidR="00A07030" w:rsidRPr="00DE5B48" w:rsidRDefault="00A07030"/>
    <w:p w:rsidR="00A07030" w:rsidRPr="00DE5B48" w:rsidRDefault="00A07030"/>
    <w:p w:rsidR="00A07030" w:rsidRPr="00DE5B48" w:rsidRDefault="00A07030"/>
    <w:p w:rsidR="00A07030" w:rsidRPr="00DE5B48" w:rsidRDefault="00A07030"/>
    <w:p w:rsidR="00A07030" w:rsidRPr="00DE5B48" w:rsidRDefault="00A07030"/>
    <w:p w:rsidR="00A07030" w:rsidRPr="00DE5B48" w:rsidRDefault="00A07030"/>
    <w:p w:rsidR="00A07030" w:rsidRPr="00DE5B48" w:rsidRDefault="00A07030"/>
    <w:p w:rsidR="00A07030" w:rsidRPr="00DE5B48" w:rsidRDefault="00A07030"/>
    <w:p w:rsidR="00A07030" w:rsidRPr="00DE5B48" w:rsidRDefault="00A07030"/>
    <w:p w:rsidR="00A07030" w:rsidRPr="00DE5B48" w:rsidRDefault="00A07030"/>
    <w:p w:rsidR="00A07030" w:rsidRPr="00DE5B48" w:rsidRDefault="00A07030"/>
    <w:p w:rsidR="00A07030" w:rsidRPr="00DE5B48" w:rsidRDefault="00A07030"/>
    <w:p w:rsidR="00A07030" w:rsidRPr="00DE5B48" w:rsidRDefault="00A07030"/>
    <w:p w:rsidR="00A07030" w:rsidRPr="00DE5B48" w:rsidRDefault="00A07030"/>
    <w:p w:rsidR="00A07030" w:rsidRPr="00DE5B48" w:rsidRDefault="00A07030"/>
    <w:p w:rsidR="00A07030" w:rsidRPr="00DE5B48" w:rsidRDefault="00A07030"/>
    <w:p w:rsidR="00A07030" w:rsidRPr="00DE5B48" w:rsidRDefault="00A07030"/>
    <w:p w:rsidR="00A07030" w:rsidRPr="00DE5B48" w:rsidRDefault="00A07030"/>
    <w:p w:rsidR="00A07030" w:rsidRPr="00DE5B48" w:rsidRDefault="00A07030"/>
    <w:p w:rsidR="00A07030" w:rsidRPr="00DE5B48" w:rsidRDefault="00A07030"/>
    <w:p w:rsidR="00A07030" w:rsidRPr="00DE5B48" w:rsidRDefault="00A07030"/>
    <w:p w:rsidR="00A07030" w:rsidRPr="00DE5B48" w:rsidRDefault="00A07030" w:rsidP="00A07030">
      <w:pPr>
        <w:jc w:val="right"/>
        <w:rPr>
          <w:sz w:val="26"/>
          <w:szCs w:val="26"/>
        </w:rPr>
      </w:pPr>
      <w:r w:rsidRPr="00DE5B48">
        <w:rPr>
          <w:sz w:val="26"/>
          <w:szCs w:val="26"/>
        </w:rPr>
        <w:t>2013.gada  __.________</w:t>
      </w:r>
    </w:p>
    <w:p w:rsidR="00A07030" w:rsidRPr="00DE5B48" w:rsidRDefault="00A07030" w:rsidP="00A07030">
      <w:pPr>
        <w:jc w:val="right"/>
        <w:rPr>
          <w:sz w:val="28"/>
          <w:szCs w:val="28"/>
        </w:rPr>
      </w:pPr>
      <w:r w:rsidRPr="00DE5B48">
        <w:rPr>
          <w:sz w:val="26"/>
          <w:szCs w:val="26"/>
        </w:rPr>
        <w:t>Nr.__/SAN-__________</w:t>
      </w:r>
    </w:p>
    <w:p w:rsidR="00A07030" w:rsidRPr="00DE5B48" w:rsidRDefault="00A07030" w:rsidP="00A07030">
      <w:pPr>
        <w:jc w:val="right"/>
      </w:pPr>
      <w:bookmarkStart w:id="0" w:name="_GoBack"/>
      <w:bookmarkEnd w:id="0"/>
    </w:p>
    <w:sectPr w:rsidR="00A07030" w:rsidRPr="00DE5B48" w:rsidSect="00DE5B48">
      <w:footerReference w:type="default" r:id="rId8"/>
      <w:pgSz w:w="11906" w:h="16838"/>
      <w:pgMar w:top="1440" w:right="107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5B0" w:rsidRDefault="00C075B0" w:rsidP="00FD55FE">
      <w:r>
        <w:separator/>
      </w:r>
    </w:p>
  </w:endnote>
  <w:endnote w:type="continuationSeparator" w:id="0">
    <w:p w:rsidR="00C075B0" w:rsidRDefault="00C075B0" w:rsidP="00FD55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9549370"/>
      <w:docPartObj>
        <w:docPartGallery w:val="Page Numbers (Bottom of Page)"/>
        <w:docPartUnique/>
      </w:docPartObj>
    </w:sdtPr>
    <w:sdtEndPr>
      <w:rPr>
        <w:noProof/>
      </w:rPr>
    </w:sdtEndPr>
    <w:sdtContent>
      <w:p w:rsidR="00FD55FE" w:rsidRDefault="00277CA1">
        <w:pPr>
          <w:pStyle w:val="Footer"/>
          <w:jc w:val="right"/>
        </w:pPr>
        <w:r>
          <w:fldChar w:fldCharType="begin"/>
        </w:r>
        <w:r w:rsidR="00FD55FE">
          <w:instrText xml:space="preserve"> PAGE   \* MERGEFORMAT </w:instrText>
        </w:r>
        <w:r>
          <w:fldChar w:fldCharType="separate"/>
        </w:r>
        <w:r w:rsidR="00E274F2">
          <w:rPr>
            <w:noProof/>
          </w:rPr>
          <w:t>2</w:t>
        </w:r>
        <w:r>
          <w:rPr>
            <w:noProof/>
          </w:rPr>
          <w:fldChar w:fldCharType="end"/>
        </w:r>
      </w:p>
    </w:sdtContent>
  </w:sdt>
  <w:p w:rsidR="00FD55FE" w:rsidRDefault="00FD55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5B0" w:rsidRDefault="00C075B0" w:rsidP="00FD55FE">
      <w:r>
        <w:separator/>
      </w:r>
    </w:p>
  </w:footnote>
  <w:footnote w:type="continuationSeparator" w:id="0">
    <w:p w:rsidR="00C075B0" w:rsidRDefault="00C075B0" w:rsidP="00FD55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B317E3"/>
    <w:multiLevelType w:val="hybridMultilevel"/>
    <w:tmpl w:val="143EFB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hideSpellingErrors/>
  <w:hideGrammaticalErrors/>
  <w:revisionView w:markup="0"/>
  <w:documentProtection w:edit="readOnly" w:enforcement="1" w:cryptProviderType="rsaFull" w:cryptAlgorithmClass="hash" w:cryptAlgorithmType="typeAny" w:cryptAlgorithmSid="4" w:cryptSpinCount="100000" w:hash="8nT8/h+nbE7PxJtum9d13z//nD0=" w:salt="vp0Tqq77MKbVmFdCXPDeGw=="/>
  <w:defaultTabStop w:val="720"/>
  <w:doNotShadeFormData/>
  <w:characterSpacingControl w:val="doNotCompress"/>
  <w:footnotePr>
    <w:footnote w:id="-1"/>
    <w:footnote w:id="0"/>
  </w:footnotePr>
  <w:endnotePr>
    <w:endnote w:id="-1"/>
    <w:endnote w:id="0"/>
  </w:endnotePr>
  <w:compat/>
  <w:rsids>
    <w:rsidRoot w:val="00FD55FE"/>
    <w:rsid w:val="00203036"/>
    <w:rsid w:val="00245A16"/>
    <w:rsid w:val="00277CA1"/>
    <w:rsid w:val="00332BD4"/>
    <w:rsid w:val="00491D67"/>
    <w:rsid w:val="004C38AB"/>
    <w:rsid w:val="00A00E52"/>
    <w:rsid w:val="00A07030"/>
    <w:rsid w:val="00C075B0"/>
    <w:rsid w:val="00C81006"/>
    <w:rsid w:val="00DA73B6"/>
    <w:rsid w:val="00DE5B48"/>
    <w:rsid w:val="00E274F2"/>
    <w:rsid w:val="00EF7F3F"/>
    <w:rsid w:val="00F37205"/>
    <w:rsid w:val="00FD55FE"/>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5F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55FE"/>
    <w:pPr>
      <w:tabs>
        <w:tab w:val="center" w:pos="4153"/>
        <w:tab w:val="right" w:pos="8306"/>
      </w:tabs>
    </w:pPr>
  </w:style>
  <w:style w:type="character" w:customStyle="1" w:styleId="HeaderChar">
    <w:name w:val="Header Char"/>
    <w:basedOn w:val="DefaultParagraphFont"/>
    <w:link w:val="Header"/>
    <w:uiPriority w:val="99"/>
    <w:rsid w:val="00FD55FE"/>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FD55FE"/>
    <w:pPr>
      <w:tabs>
        <w:tab w:val="center" w:pos="4153"/>
        <w:tab w:val="right" w:pos="8306"/>
      </w:tabs>
    </w:pPr>
  </w:style>
  <w:style w:type="character" w:customStyle="1" w:styleId="FooterChar">
    <w:name w:val="Footer Char"/>
    <w:basedOn w:val="DefaultParagraphFont"/>
    <w:link w:val="Footer"/>
    <w:uiPriority w:val="99"/>
    <w:rsid w:val="00FD55FE"/>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2030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5F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55FE"/>
    <w:pPr>
      <w:tabs>
        <w:tab w:val="center" w:pos="4153"/>
        <w:tab w:val="right" w:pos="8306"/>
      </w:tabs>
    </w:pPr>
  </w:style>
  <w:style w:type="character" w:customStyle="1" w:styleId="HeaderChar">
    <w:name w:val="Header Char"/>
    <w:basedOn w:val="DefaultParagraphFont"/>
    <w:link w:val="Header"/>
    <w:uiPriority w:val="99"/>
    <w:rsid w:val="00FD55FE"/>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FD55FE"/>
    <w:pPr>
      <w:tabs>
        <w:tab w:val="center" w:pos="4153"/>
        <w:tab w:val="right" w:pos="8306"/>
      </w:tabs>
    </w:pPr>
  </w:style>
  <w:style w:type="character" w:customStyle="1" w:styleId="FooterChar">
    <w:name w:val="Footer Char"/>
    <w:basedOn w:val="DefaultParagraphFont"/>
    <w:link w:val="Footer"/>
    <w:uiPriority w:val="99"/>
    <w:rsid w:val="00FD55FE"/>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20303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A97B7-3CBE-44C8-A490-3859EC1C2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350</Words>
  <Characters>2669</Characters>
  <Application>Microsoft Office Word</Application>
  <DocSecurity>8</DocSecurity>
  <Lines>81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 Bebris</dc:creator>
  <cp:lastModifiedBy>DaceSh</cp:lastModifiedBy>
  <cp:revision>5</cp:revision>
  <dcterms:created xsi:type="dcterms:W3CDTF">2013-10-28T12:51:00Z</dcterms:created>
  <dcterms:modified xsi:type="dcterms:W3CDTF">2013-10-29T05:51:00Z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