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7AA7" w14:textId="27FF2B51" w:rsidR="00DA220D" w:rsidRPr="004E2561" w:rsidRDefault="00BC3A5D" w:rsidP="00DA220D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bookmarkStart w:id="1" w:name="_Hlk129077090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Civilās aizsardzības</w:t>
      </w:r>
      <w:r w:rsidRPr="00BC3A5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BC3A5D">
        <w:rPr>
          <w:rFonts w:ascii="Times New Roman" w:hAnsi="Times New Roman"/>
          <w:b/>
          <w:bCs/>
          <w:color w:val="000000"/>
          <w:sz w:val="32"/>
          <w:szCs w:val="32"/>
        </w:rPr>
        <w:t>un katastrofu pārvaldīšanas sistēmas tematisk</w:t>
      </w:r>
      <w:r w:rsidR="002E5A11">
        <w:rPr>
          <w:rFonts w:ascii="Times New Roman" w:hAnsi="Times New Roman"/>
          <w:b/>
          <w:bCs/>
          <w:color w:val="000000"/>
          <w:sz w:val="32"/>
          <w:szCs w:val="32"/>
        </w:rPr>
        <w:t>ā</w:t>
      </w:r>
      <w:r w:rsidRPr="00BC3A5D">
        <w:rPr>
          <w:rFonts w:ascii="Times New Roman" w:hAnsi="Times New Roman"/>
          <w:b/>
          <w:bCs/>
          <w:color w:val="000000"/>
          <w:sz w:val="32"/>
          <w:szCs w:val="32"/>
        </w:rPr>
        <w:t xml:space="preserve"> komitej</w:t>
      </w:r>
      <w:r w:rsidR="002E5A11">
        <w:rPr>
          <w:rFonts w:ascii="Times New Roman" w:hAnsi="Times New Roman"/>
          <w:b/>
          <w:bCs/>
          <w:color w:val="000000"/>
          <w:sz w:val="32"/>
          <w:szCs w:val="32"/>
        </w:rPr>
        <w:t>a</w:t>
      </w:r>
    </w:p>
    <w:p w14:paraId="69CD477C" w14:textId="27B23C2A" w:rsidR="00DA220D" w:rsidRPr="004E2561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BC3A5D">
        <w:rPr>
          <w:rFonts w:ascii="Times New Roman" w:hAnsi="Times New Roman"/>
          <w:spacing w:val="2"/>
          <w:w w:val="110"/>
          <w:sz w:val="24"/>
          <w:szCs w:val="24"/>
        </w:rPr>
        <w:t>20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BC3A5D">
        <w:rPr>
          <w:rFonts w:ascii="Times New Roman" w:hAnsi="Times New Roman"/>
          <w:spacing w:val="2"/>
          <w:w w:val="110"/>
          <w:sz w:val="24"/>
          <w:szCs w:val="24"/>
        </w:rPr>
        <w:t>06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Pr="004E2561">
        <w:rPr>
          <w:rFonts w:ascii="Times New Roman" w:hAnsi="Times New Roman"/>
          <w:sz w:val="24"/>
          <w:szCs w:val="24"/>
        </w:rPr>
        <w:t>202</w:t>
      </w:r>
      <w:r w:rsidR="00BC3A5D">
        <w:rPr>
          <w:rFonts w:ascii="Times New Roman" w:hAnsi="Times New Roman"/>
          <w:sz w:val="24"/>
          <w:szCs w:val="24"/>
        </w:rPr>
        <w:t>4</w:t>
      </w:r>
      <w:r w:rsidRPr="004E2561">
        <w:rPr>
          <w:rFonts w:ascii="Times New Roman" w:hAnsi="Times New Roman"/>
          <w:sz w:val="24"/>
          <w:szCs w:val="24"/>
        </w:rPr>
        <w:t xml:space="preserve">. rīkojums Nr. </w:t>
      </w:r>
      <w:r w:rsidRPr="00CB2354">
        <w:rPr>
          <w:rFonts w:ascii="Times New Roman" w:hAnsi="Times New Roman"/>
          <w:szCs w:val="28"/>
        </w:rPr>
        <w:t>202</w:t>
      </w:r>
      <w:r w:rsidR="00BC3A5D">
        <w:rPr>
          <w:rFonts w:ascii="Times New Roman" w:hAnsi="Times New Roman"/>
          <w:szCs w:val="28"/>
        </w:rPr>
        <w:t>4</w:t>
      </w:r>
      <w:r w:rsidRPr="00CB2354">
        <w:rPr>
          <w:rFonts w:ascii="Times New Roman" w:hAnsi="Times New Roman"/>
          <w:szCs w:val="28"/>
        </w:rPr>
        <w:t>/</w:t>
      </w:r>
      <w:r w:rsidR="00BC3A5D" w:rsidRPr="00A942DD">
        <w:rPr>
          <w:rFonts w:ascii="Times New Roman" w:hAnsi="Times New Roman"/>
          <w:szCs w:val="28"/>
        </w:rPr>
        <w:t>1.2.1.-224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33C52B1" w14:textId="77777777" w:rsidR="00DA220D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C3D0055" w14:textId="77777777" w:rsidR="00DA220D" w:rsidRPr="000554BC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0B4280EB" w14:textId="77777777" w:rsidR="00DA220D" w:rsidRPr="000554BC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DA220D" w:rsidRPr="001D03BA" w14:paraId="7B04C0C9" w14:textId="77777777" w:rsidTr="009A5AF8">
        <w:trPr>
          <w:cantSplit/>
        </w:trPr>
        <w:tc>
          <w:tcPr>
            <w:tcW w:w="3967" w:type="dxa"/>
            <w:hideMark/>
          </w:tcPr>
          <w:p w14:paraId="11587F28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0B12D576" w14:textId="4005B9BA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915F2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6C93BE9F" w14:textId="58046CCB" w:rsidR="00DA220D" w:rsidRPr="001D03BA" w:rsidRDefault="00DA220D" w:rsidP="009A5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8C4C2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8C4C2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B3203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 </w:t>
            </w:r>
            <w:r w:rsidR="00B3203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0064D5EF" w14:textId="77777777" w:rsidR="00DA220D" w:rsidRDefault="00DA220D" w:rsidP="00DA2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392" w:type="dxa"/>
        <w:tblInd w:w="248" w:type="dxa"/>
        <w:tblLook w:val="04A0" w:firstRow="1" w:lastRow="0" w:firstColumn="1" w:lastColumn="0" w:noHBand="0" w:noVBand="1"/>
      </w:tblPr>
      <w:tblGrid>
        <w:gridCol w:w="5706"/>
        <w:gridCol w:w="567"/>
        <w:gridCol w:w="3119"/>
      </w:tblGrid>
      <w:tr w:rsidR="00DA220D" w:rsidRPr="001D03BA" w14:paraId="33AA60DA" w14:textId="77777777" w:rsidTr="00484CC4">
        <w:trPr>
          <w:cantSplit/>
        </w:trPr>
        <w:tc>
          <w:tcPr>
            <w:tcW w:w="5706" w:type="dxa"/>
            <w:hideMark/>
          </w:tcPr>
          <w:p w14:paraId="376FEF7E" w14:textId="77777777" w:rsidR="00DA220D" w:rsidRPr="001D03BA" w:rsidRDefault="00DA220D" w:rsidP="009A5AF8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5C437B0E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23D4BED9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1D03BA" w14:paraId="1666CB4E" w14:textId="77777777" w:rsidTr="00484CC4">
        <w:trPr>
          <w:cantSplit/>
        </w:trPr>
        <w:tc>
          <w:tcPr>
            <w:tcW w:w="5706" w:type="dxa"/>
            <w:hideMark/>
          </w:tcPr>
          <w:p w14:paraId="2A5252C1" w14:textId="77345AFF" w:rsidR="00DA220D" w:rsidRPr="001D03BA" w:rsidRDefault="00BC3A5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67" w:type="dxa"/>
          </w:tcPr>
          <w:p w14:paraId="333D7B7F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  <w:hideMark/>
          </w:tcPr>
          <w:p w14:paraId="58B7989E" w14:textId="3A43E34C" w:rsidR="00DA220D" w:rsidRPr="001D03BA" w:rsidRDefault="00BC3A5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DA220D" w:rsidRPr="001D03BA" w14:paraId="2A6F7868" w14:textId="77777777" w:rsidTr="00484CC4">
        <w:trPr>
          <w:cantSplit/>
        </w:trPr>
        <w:tc>
          <w:tcPr>
            <w:tcW w:w="5706" w:type="dxa"/>
          </w:tcPr>
          <w:p w14:paraId="00922404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17C552B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19DC1071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1D03BA" w14:paraId="6C92FC17" w14:textId="77777777" w:rsidTr="00484CC4">
        <w:trPr>
          <w:cantSplit/>
        </w:trPr>
        <w:tc>
          <w:tcPr>
            <w:tcW w:w="5706" w:type="dxa"/>
          </w:tcPr>
          <w:p w14:paraId="116B0590" w14:textId="77777777" w:rsidR="00DA220D" w:rsidRPr="001D03BA" w:rsidRDefault="00DA220D" w:rsidP="009A5AF8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51C123FD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798E8BB8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D35026" w14:paraId="36F169AD" w14:textId="77777777" w:rsidTr="00484CC4">
        <w:trPr>
          <w:cantSplit/>
        </w:trPr>
        <w:tc>
          <w:tcPr>
            <w:tcW w:w="5706" w:type="dxa"/>
            <w:hideMark/>
          </w:tcPr>
          <w:p w14:paraId="5DDDEE12" w14:textId="77777777" w:rsidR="00DA220D" w:rsidRPr="004E2561" w:rsidRDefault="00DA220D" w:rsidP="009A5AF8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26032226" w14:textId="77777777" w:rsidR="00DA220D" w:rsidRPr="00D35026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6141DE13" w14:textId="77777777" w:rsidR="00DA220D" w:rsidRPr="00D35026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B22E2A" w14:paraId="36D0555C" w14:textId="77777777" w:rsidTr="00484CC4">
        <w:trPr>
          <w:cantSplit/>
        </w:trPr>
        <w:tc>
          <w:tcPr>
            <w:tcW w:w="5706" w:type="dxa"/>
          </w:tcPr>
          <w:p w14:paraId="666FE577" w14:textId="22159A5D" w:rsidR="00DA220D" w:rsidRPr="00BC3A5D" w:rsidRDefault="00DB60F8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ministrs</w:t>
            </w:r>
          </w:p>
        </w:tc>
        <w:tc>
          <w:tcPr>
            <w:tcW w:w="567" w:type="dxa"/>
          </w:tcPr>
          <w:p w14:paraId="6DC2FB57" w14:textId="3AD25A9F" w:rsidR="00DA220D" w:rsidRPr="00BC3A5D" w:rsidRDefault="00DB60F8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6C313522" w14:textId="3CE59C66" w:rsidR="00DA220D" w:rsidRPr="00BC3A5D" w:rsidRDefault="00DB60F8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Sprūds</w:t>
            </w:r>
          </w:p>
        </w:tc>
      </w:tr>
      <w:tr w:rsidR="00DA220D" w:rsidRPr="00B22E2A" w14:paraId="0E8AD4CA" w14:textId="77777777" w:rsidTr="00484CC4">
        <w:trPr>
          <w:cantSplit/>
        </w:trPr>
        <w:tc>
          <w:tcPr>
            <w:tcW w:w="5706" w:type="dxa"/>
          </w:tcPr>
          <w:p w14:paraId="17562DDC" w14:textId="1264A798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231ED3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67" w:type="dxa"/>
          </w:tcPr>
          <w:p w14:paraId="602A01C6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4692F341" w14:textId="3398F490" w:rsidR="00DA220D" w:rsidRPr="00BC3A5D" w:rsidRDefault="00231ED3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DA220D"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Miezainis</w:t>
            </w:r>
          </w:p>
        </w:tc>
      </w:tr>
      <w:tr w:rsidR="00DA220D" w:rsidRPr="00B22E2A" w14:paraId="70A810DF" w14:textId="77777777" w:rsidTr="00484CC4">
        <w:trPr>
          <w:cantSplit/>
        </w:trPr>
        <w:tc>
          <w:tcPr>
            <w:tcW w:w="5706" w:type="dxa"/>
          </w:tcPr>
          <w:p w14:paraId="7F120A7E" w14:textId="03863C64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</w:t>
            </w:r>
            <w:r w:rsidR="00231ED3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67" w:type="dxa"/>
          </w:tcPr>
          <w:p w14:paraId="72297E0E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3CD5C9B6" w14:textId="219A5B8E" w:rsidR="00DA220D" w:rsidRPr="00BC3A5D" w:rsidRDefault="00231ED3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K</w:t>
            </w:r>
            <w:r w:rsidR="00DA220D"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Ploka</w:t>
            </w:r>
            <w:proofErr w:type="spellEnd"/>
          </w:p>
        </w:tc>
      </w:tr>
      <w:tr w:rsidR="00DA220D" w:rsidRPr="00B22E2A" w14:paraId="0F7C959C" w14:textId="77777777" w:rsidTr="00484CC4">
        <w:trPr>
          <w:cantSplit/>
        </w:trPr>
        <w:tc>
          <w:tcPr>
            <w:tcW w:w="5706" w:type="dxa"/>
          </w:tcPr>
          <w:p w14:paraId="688DC2C4" w14:textId="5FE158A1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</w:t>
            </w:r>
            <w:r w:rsidR="009539BC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67" w:type="dxa"/>
          </w:tcPr>
          <w:p w14:paraId="2175B717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3BFDB7AF" w14:textId="6A8C607F" w:rsidR="00DA220D" w:rsidRPr="00BC3A5D" w:rsidRDefault="009539BC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S. Grūbe</w:t>
            </w:r>
          </w:p>
        </w:tc>
      </w:tr>
      <w:tr w:rsidR="00DA220D" w:rsidRPr="00B22E2A" w14:paraId="50E1FCA9" w14:textId="77777777" w:rsidTr="00484CC4">
        <w:trPr>
          <w:cantSplit/>
        </w:trPr>
        <w:tc>
          <w:tcPr>
            <w:tcW w:w="5706" w:type="dxa"/>
          </w:tcPr>
          <w:p w14:paraId="39843DC4" w14:textId="77777777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ministrs</w:t>
            </w:r>
          </w:p>
        </w:tc>
        <w:tc>
          <w:tcPr>
            <w:tcW w:w="567" w:type="dxa"/>
          </w:tcPr>
          <w:p w14:paraId="2142559B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8DAE724" w14:textId="77777777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DA220D" w:rsidRPr="00B22E2A" w14:paraId="3B6D4FF3" w14:textId="77777777" w:rsidTr="00484CC4">
        <w:trPr>
          <w:cantSplit/>
        </w:trPr>
        <w:tc>
          <w:tcPr>
            <w:tcW w:w="5706" w:type="dxa"/>
          </w:tcPr>
          <w:p w14:paraId="37832509" w14:textId="77777777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67" w:type="dxa"/>
          </w:tcPr>
          <w:p w14:paraId="3D309D0E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D0607FE" w14:textId="77777777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H. Abu Meri</w:t>
            </w:r>
          </w:p>
        </w:tc>
      </w:tr>
      <w:tr w:rsidR="00DA220D" w:rsidRPr="00B22E2A" w14:paraId="41512F39" w14:textId="77777777" w:rsidTr="00484CC4">
        <w:trPr>
          <w:cantSplit/>
        </w:trPr>
        <w:tc>
          <w:tcPr>
            <w:tcW w:w="5706" w:type="dxa"/>
          </w:tcPr>
          <w:p w14:paraId="6BA0EB5A" w14:textId="65FBB8D5" w:rsidR="00DA220D" w:rsidRPr="00B01780" w:rsidRDefault="00B01780" w:rsidP="00B01780">
            <w:pPr>
              <w:spacing w:after="0" w:line="240" w:lineRule="auto"/>
              <w:ind w:right="-39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 w:rsidR="00231ED3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67" w:type="dxa"/>
          </w:tcPr>
          <w:p w14:paraId="1771BFE1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1DAC8AC" w14:textId="061FF4AC" w:rsidR="00DA220D" w:rsidRPr="00BC3A5D" w:rsidRDefault="00231ED3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16659">
              <w:rPr>
                <w:rFonts w:ascii="Times New Roman" w:hAnsi="Times New Roman" w:cs="Times New Roman"/>
                <w:sz w:val="24"/>
                <w:szCs w:val="24"/>
              </w:rPr>
              <w:t>I. Dambīte-Damberga</w:t>
            </w:r>
          </w:p>
        </w:tc>
      </w:tr>
      <w:tr w:rsidR="00DA220D" w:rsidRPr="00B22E2A" w14:paraId="35A0E748" w14:textId="77777777" w:rsidTr="00484CC4">
        <w:trPr>
          <w:cantSplit/>
        </w:trPr>
        <w:tc>
          <w:tcPr>
            <w:tcW w:w="5706" w:type="dxa"/>
          </w:tcPr>
          <w:p w14:paraId="628D7526" w14:textId="6F69024F" w:rsidR="00DA220D" w:rsidRPr="00BC3A5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</w:t>
            </w:r>
            <w:r w:rsidR="00231ED3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67" w:type="dxa"/>
          </w:tcPr>
          <w:p w14:paraId="67D422AC" w14:textId="77777777" w:rsidR="00DA220D" w:rsidRPr="00BC3A5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50430197" w14:textId="0927470E" w:rsidR="00DA220D" w:rsidRPr="00BC3A5D" w:rsidRDefault="00231ED3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="00DA220D" w:rsidRPr="00BC3A5D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Šmits</w:t>
            </w:r>
          </w:p>
        </w:tc>
      </w:tr>
      <w:tr w:rsidR="00DA220D" w:rsidRPr="00B22E2A" w14:paraId="015EE1A5" w14:textId="77777777" w:rsidTr="00484CC4">
        <w:trPr>
          <w:cantSplit/>
        </w:trPr>
        <w:tc>
          <w:tcPr>
            <w:tcW w:w="5706" w:type="dxa"/>
          </w:tcPr>
          <w:p w14:paraId="78D57E6F" w14:textId="77777777" w:rsidR="00DA220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31605AE4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588BAC53" w14:textId="77777777" w:rsidR="00DA220D" w:rsidRPr="008004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A220D" w:rsidRPr="00164D2F" w14:paraId="7EACD05F" w14:textId="77777777" w:rsidTr="00484CC4">
        <w:trPr>
          <w:cantSplit/>
        </w:trPr>
        <w:tc>
          <w:tcPr>
            <w:tcW w:w="5706" w:type="dxa"/>
          </w:tcPr>
          <w:p w14:paraId="3003233A" w14:textId="77777777" w:rsidR="00DA220D" w:rsidRPr="00B01D9E" w:rsidRDefault="00DA220D" w:rsidP="009A5AF8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7" w:type="dxa"/>
          </w:tcPr>
          <w:p w14:paraId="036B28F7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</w:tcPr>
          <w:p w14:paraId="410F2FE2" w14:textId="77777777" w:rsidR="00DA220D" w:rsidRPr="008004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7006" w:rsidRPr="00164D2F" w14:paraId="3195DE39" w14:textId="77777777" w:rsidTr="00B34BA9">
        <w:trPr>
          <w:cantSplit/>
        </w:trPr>
        <w:tc>
          <w:tcPr>
            <w:tcW w:w="5706" w:type="dxa"/>
            <w:vAlign w:val="center"/>
          </w:tcPr>
          <w:p w14:paraId="2E31C002" w14:textId="652AD725" w:rsidR="00667006" w:rsidRPr="00B01D9E" w:rsidRDefault="00667006" w:rsidP="00667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F2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567" w:type="dxa"/>
          </w:tcPr>
          <w:p w14:paraId="459FE8F7" w14:textId="378C90B1" w:rsidR="00667006" w:rsidRPr="008004BA" w:rsidRDefault="00667006" w:rsidP="00667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22B91636" w14:textId="26979F82" w:rsidR="00667006" w:rsidRPr="008004BA" w:rsidRDefault="00667006" w:rsidP="0066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Sekacis</w:t>
            </w:r>
            <w:proofErr w:type="spellEnd"/>
          </w:p>
        </w:tc>
      </w:tr>
      <w:tr w:rsidR="00DA220D" w:rsidRPr="00164D2F" w14:paraId="1E93CA9B" w14:textId="77777777" w:rsidTr="008178B5">
        <w:trPr>
          <w:cantSplit/>
        </w:trPr>
        <w:tc>
          <w:tcPr>
            <w:tcW w:w="5706" w:type="dxa"/>
          </w:tcPr>
          <w:p w14:paraId="46C2B7CF" w14:textId="37C63505" w:rsidR="00DA220D" w:rsidRPr="008004BA" w:rsidRDefault="00484CC4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</w:t>
            </w:r>
            <w:r w:rsidR="00DA22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</w:t>
            </w:r>
          </w:p>
        </w:tc>
        <w:tc>
          <w:tcPr>
            <w:tcW w:w="567" w:type="dxa"/>
          </w:tcPr>
          <w:p w14:paraId="37125E3C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56B5FC10" w14:textId="713C620A" w:rsidR="00DA220D" w:rsidRPr="00484CC4" w:rsidRDefault="00484CC4" w:rsidP="008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CC4">
              <w:rPr>
                <w:rFonts w:ascii="Times New Roman" w:hAnsi="Times New Roman" w:cs="Times New Roman"/>
                <w:sz w:val="24"/>
                <w:szCs w:val="24"/>
              </w:rPr>
              <w:t>A. </w:t>
            </w:r>
            <w:proofErr w:type="spellStart"/>
            <w:r w:rsidRPr="00484CC4">
              <w:rPr>
                <w:rFonts w:ascii="Times New Roman" w:hAnsi="Times New Roman" w:cs="Times New Roman"/>
                <w:sz w:val="24"/>
                <w:szCs w:val="24"/>
              </w:rPr>
              <w:t>Mikiško</w:t>
            </w:r>
            <w:proofErr w:type="spellEnd"/>
          </w:p>
        </w:tc>
      </w:tr>
      <w:tr w:rsidR="00716659" w:rsidRPr="00164D2F" w14:paraId="67F36848" w14:textId="77777777" w:rsidTr="008178B5">
        <w:trPr>
          <w:cantSplit/>
        </w:trPr>
        <w:tc>
          <w:tcPr>
            <w:tcW w:w="5706" w:type="dxa"/>
          </w:tcPr>
          <w:p w14:paraId="1C8E495F" w14:textId="77777777" w:rsid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19A19090" w14:textId="3C5691FF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6633AFFD" w14:textId="0A3B340B" w:rsidR="00716659" w:rsidRPr="00716659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 </w:t>
            </w:r>
            <w:proofErr w:type="spellStart"/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Rjaščenko-Šaraks</w:t>
            </w:r>
            <w:proofErr w:type="spellEnd"/>
          </w:p>
        </w:tc>
      </w:tr>
      <w:tr w:rsidR="00716659" w:rsidRPr="00164D2F" w14:paraId="2A01947D" w14:textId="77777777" w:rsidTr="008178B5">
        <w:trPr>
          <w:cantSplit/>
        </w:trPr>
        <w:tc>
          <w:tcPr>
            <w:tcW w:w="5706" w:type="dxa"/>
          </w:tcPr>
          <w:p w14:paraId="1928286B" w14:textId="7D6DDCDB" w:rsid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67" w:type="dxa"/>
          </w:tcPr>
          <w:p w14:paraId="34A3427A" w14:textId="22A7E6E5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7639FF3C" w14:textId="7ABEC673" w:rsidR="00716659" w:rsidRPr="003440EB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0EB">
              <w:rPr>
                <w:rFonts w:ascii="Times New Roman" w:hAnsi="Times New Roman" w:cs="Times New Roman"/>
                <w:sz w:val="24"/>
                <w:szCs w:val="24"/>
              </w:rPr>
              <w:t>O. Feldmane</w:t>
            </w:r>
          </w:p>
        </w:tc>
      </w:tr>
      <w:tr w:rsidR="00716659" w:rsidRPr="00164D2F" w14:paraId="1C304652" w14:textId="77777777" w:rsidTr="008178B5">
        <w:trPr>
          <w:cantSplit/>
        </w:trPr>
        <w:tc>
          <w:tcPr>
            <w:tcW w:w="5706" w:type="dxa"/>
          </w:tcPr>
          <w:p w14:paraId="775C9CA4" w14:textId="3B287C4A" w:rsidR="00716659" w:rsidRPr="008178B5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178B5">
              <w:rPr>
                <w:rFonts w:ascii="Times New Roman" w:hAnsi="Times New Roman" w:cs="Times New Roman"/>
                <w:sz w:val="24"/>
                <w:szCs w:val="24"/>
              </w:rPr>
              <w:t>Finanšu ministrija</w:t>
            </w:r>
          </w:p>
        </w:tc>
        <w:tc>
          <w:tcPr>
            <w:tcW w:w="567" w:type="dxa"/>
          </w:tcPr>
          <w:p w14:paraId="36F24002" w14:textId="6BCC1AB0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68E4D18" w14:textId="166FA44A" w:rsidR="00716659" w:rsidRPr="003440EB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0EB">
              <w:rPr>
                <w:rFonts w:ascii="Times New Roman" w:hAnsi="Times New Roman" w:cs="Times New Roman"/>
                <w:sz w:val="24"/>
                <w:szCs w:val="24"/>
              </w:rPr>
              <w:t>S. Ālmane</w:t>
            </w:r>
          </w:p>
        </w:tc>
      </w:tr>
      <w:tr w:rsidR="00716659" w:rsidRPr="00164D2F" w14:paraId="5587943F" w14:textId="77777777" w:rsidTr="008178B5">
        <w:trPr>
          <w:cantSplit/>
        </w:trPr>
        <w:tc>
          <w:tcPr>
            <w:tcW w:w="5706" w:type="dxa"/>
          </w:tcPr>
          <w:p w14:paraId="60834113" w14:textId="61AAB220" w:rsidR="00716659" w:rsidRPr="008178B5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178B5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567" w:type="dxa"/>
          </w:tcPr>
          <w:p w14:paraId="26645CA2" w14:textId="5D8A8A69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446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73426773" w14:textId="041F4A0D" w:rsidR="00716659" w:rsidRPr="00716659" w:rsidRDefault="00FD14AE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 Trofimovs</w:t>
            </w: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6659" w:rsidRPr="00164D2F" w14:paraId="6D762843" w14:textId="77777777" w:rsidTr="008178B5">
        <w:trPr>
          <w:cantSplit/>
        </w:trPr>
        <w:tc>
          <w:tcPr>
            <w:tcW w:w="5706" w:type="dxa"/>
          </w:tcPr>
          <w:p w14:paraId="2E8D7CB4" w14:textId="77777777" w:rsid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04F5C5D5" w14:textId="602BB05D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63B337F2" w14:textId="5B02FA2E" w:rsidR="00716659" w:rsidRPr="00716659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 Rudzīte</w:t>
            </w:r>
          </w:p>
        </w:tc>
      </w:tr>
      <w:tr w:rsidR="00716659" w:rsidRPr="00164D2F" w14:paraId="7609CD78" w14:textId="77777777" w:rsidTr="008178B5">
        <w:trPr>
          <w:cantSplit/>
        </w:trPr>
        <w:tc>
          <w:tcPr>
            <w:tcW w:w="5706" w:type="dxa"/>
          </w:tcPr>
          <w:p w14:paraId="0B0CF766" w14:textId="77777777" w:rsid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0B7BBDD4" w14:textId="0719B9A1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252E2337" w14:textId="1C448C35" w:rsidR="00716659" w:rsidRPr="00716659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 Zariņš</w:t>
            </w:r>
          </w:p>
        </w:tc>
      </w:tr>
      <w:tr w:rsidR="00716659" w:rsidRPr="00164D2F" w14:paraId="09D6DA3B" w14:textId="77777777" w:rsidTr="008178B5">
        <w:trPr>
          <w:cantSplit/>
        </w:trPr>
        <w:tc>
          <w:tcPr>
            <w:tcW w:w="5706" w:type="dxa"/>
          </w:tcPr>
          <w:p w14:paraId="5CA8BA89" w14:textId="77777777" w:rsid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50090584" w14:textId="00F300CD" w:rsidR="00716659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05257A70" w14:textId="0CC38A66" w:rsidR="00716659" w:rsidRPr="00716659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 Ludbāržs </w:t>
            </w:r>
          </w:p>
        </w:tc>
      </w:tr>
      <w:tr w:rsidR="00843FAA" w:rsidRPr="00164D2F" w14:paraId="13010DDD" w14:textId="77777777" w:rsidTr="008178B5">
        <w:trPr>
          <w:cantSplit/>
        </w:trPr>
        <w:tc>
          <w:tcPr>
            <w:tcW w:w="5706" w:type="dxa"/>
          </w:tcPr>
          <w:p w14:paraId="1761C7F4" w14:textId="77777777" w:rsidR="00843FAA" w:rsidRDefault="00843FAA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1D40A61F" w14:textId="05726B81" w:rsidR="00843FAA" w:rsidRPr="00944682" w:rsidRDefault="00843FAA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5431BBDE" w14:textId="3F687B29" w:rsidR="00843FAA" w:rsidRPr="00716659" w:rsidRDefault="00FD14AE" w:rsidP="00817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 Barkāne-Iļjenkova</w:t>
            </w:r>
          </w:p>
        </w:tc>
      </w:tr>
      <w:tr w:rsidR="00135AAB" w:rsidRPr="00164D2F" w14:paraId="163F29A2" w14:textId="77777777" w:rsidTr="008178B5">
        <w:trPr>
          <w:cantSplit/>
        </w:trPr>
        <w:tc>
          <w:tcPr>
            <w:tcW w:w="5706" w:type="dxa"/>
          </w:tcPr>
          <w:p w14:paraId="0CB48F78" w14:textId="7D8E9018" w:rsidR="00135AAB" w:rsidRDefault="00135AAB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67" w:type="dxa"/>
          </w:tcPr>
          <w:p w14:paraId="05F0A046" w14:textId="7F6A7973" w:rsidR="00135AAB" w:rsidRPr="00944682" w:rsidRDefault="00135AAB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446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7B416150" w14:textId="74EFD57C" w:rsidR="00135AAB" w:rsidRPr="00716659" w:rsidRDefault="00135AAB" w:rsidP="00817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 Reinberg</w:t>
            </w:r>
            <w:r w:rsidR="00DE1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843FAA" w:rsidRPr="00164D2F" w14:paraId="36FBB891" w14:textId="77777777" w:rsidTr="008178B5">
        <w:trPr>
          <w:cantSplit/>
        </w:trPr>
        <w:tc>
          <w:tcPr>
            <w:tcW w:w="5706" w:type="dxa"/>
          </w:tcPr>
          <w:p w14:paraId="72CC50C8" w14:textId="27337BB2" w:rsidR="00843FAA" w:rsidRDefault="00843FAA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</w:t>
            </w:r>
          </w:p>
        </w:tc>
        <w:tc>
          <w:tcPr>
            <w:tcW w:w="567" w:type="dxa"/>
          </w:tcPr>
          <w:p w14:paraId="2343FE85" w14:textId="7D1A8B2D" w:rsidR="00843FAA" w:rsidRPr="00944682" w:rsidRDefault="00843FAA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446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2880385" w14:textId="73B225FC" w:rsidR="00843FAA" w:rsidRDefault="00843FAA" w:rsidP="00817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 Augulis</w:t>
            </w:r>
          </w:p>
        </w:tc>
      </w:tr>
      <w:tr w:rsidR="00716659" w:rsidRPr="00164D2F" w14:paraId="4CDCD35C" w14:textId="77777777" w:rsidTr="008178B5">
        <w:trPr>
          <w:cantSplit/>
        </w:trPr>
        <w:tc>
          <w:tcPr>
            <w:tcW w:w="5706" w:type="dxa"/>
          </w:tcPr>
          <w:p w14:paraId="4AA1EBC5" w14:textId="3C7C16CD" w:rsidR="00716659" w:rsidRP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16659">
              <w:rPr>
                <w:rFonts w:ascii="Times New Roman" w:hAnsi="Times New Roman" w:cs="Times New Roman"/>
                <w:sz w:val="24"/>
                <w:szCs w:val="24"/>
              </w:rPr>
              <w:t>Satiksmes ministrija</w:t>
            </w:r>
          </w:p>
        </w:tc>
        <w:tc>
          <w:tcPr>
            <w:tcW w:w="567" w:type="dxa"/>
          </w:tcPr>
          <w:p w14:paraId="40DEC094" w14:textId="34237645" w:rsidR="00716659" w:rsidRPr="00944682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446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3C8EC9B4" w14:textId="2845D5D1" w:rsidR="00716659" w:rsidRPr="00716659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 </w:t>
            </w:r>
            <w:proofErr w:type="spellStart"/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Līpenītis</w:t>
            </w:r>
            <w:proofErr w:type="spellEnd"/>
          </w:p>
        </w:tc>
      </w:tr>
      <w:tr w:rsidR="00843FAA" w:rsidRPr="00164D2F" w14:paraId="2EAF3FA1" w14:textId="77777777" w:rsidTr="008178B5">
        <w:trPr>
          <w:cantSplit/>
        </w:trPr>
        <w:tc>
          <w:tcPr>
            <w:tcW w:w="5706" w:type="dxa"/>
          </w:tcPr>
          <w:p w14:paraId="3ED4E36E" w14:textId="77777777" w:rsidR="00843FAA" w:rsidRPr="00716659" w:rsidRDefault="00843FAA" w:rsidP="00716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25CDA1" w14:textId="1192DBBB" w:rsidR="00843FAA" w:rsidRPr="00944682" w:rsidRDefault="00843FAA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2D4E44B9" w14:textId="4CA2723D" w:rsidR="00843FAA" w:rsidRPr="00716659" w:rsidRDefault="00843FAA" w:rsidP="00817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 Meirāns</w:t>
            </w:r>
          </w:p>
        </w:tc>
      </w:tr>
      <w:tr w:rsidR="00716659" w:rsidRPr="00164D2F" w14:paraId="48E6CBC0" w14:textId="77777777" w:rsidTr="008178B5">
        <w:trPr>
          <w:cantSplit/>
        </w:trPr>
        <w:tc>
          <w:tcPr>
            <w:tcW w:w="5706" w:type="dxa"/>
          </w:tcPr>
          <w:p w14:paraId="78B2DF41" w14:textId="0DC99729" w:rsidR="00716659" w:rsidRPr="00716659" w:rsidRDefault="00716659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</w:t>
            </w:r>
          </w:p>
        </w:tc>
        <w:tc>
          <w:tcPr>
            <w:tcW w:w="567" w:type="dxa"/>
          </w:tcPr>
          <w:p w14:paraId="012BAADE" w14:textId="521883C0" w:rsidR="00716659" w:rsidRPr="00944682" w:rsidRDefault="00716659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2218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346A9A5" w14:textId="43B9A5FA" w:rsidR="00716659" w:rsidRPr="00716659" w:rsidRDefault="00843FAA" w:rsidP="00817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659">
              <w:rPr>
                <w:rFonts w:ascii="Times New Roman" w:hAnsi="Times New Roman" w:cs="Times New Roman"/>
                <w:sz w:val="24"/>
                <w:szCs w:val="24"/>
              </w:rPr>
              <w:t>A. Šults</w:t>
            </w:r>
          </w:p>
        </w:tc>
      </w:tr>
      <w:tr w:rsidR="008A3DA8" w:rsidRPr="00164D2F" w14:paraId="6CB2E80B" w14:textId="77777777" w:rsidTr="008178B5">
        <w:trPr>
          <w:cantSplit/>
        </w:trPr>
        <w:tc>
          <w:tcPr>
            <w:tcW w:w="5706" w:type="dxa"/>
          </w:tcPr>
          <w:p w14:paraId="15451B6E" w14:textId="44AED9F5" w:rsidR="008A3DA8" w:rsidRDefault="008A3DA8" w:rsidP="0071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67" w:type="dxa"/>
          </w:tcPr>
          <w:p w14:paraId="1739FEF7" w14:textId="3FE3F9F9" w:rsidR="008A3DA8" w:rsidRPr="00F22181" w:rsidRDefault="008A3DA8" w:rsidP="0071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2218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26F6FF75" w14:textId="6D7CF545" w:rsidR="008A3DA8" w:rsidRPr="00716659" w:rsidRDefault="008A3DA8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Vaļuliene</w:t>
            </w:r>
            <w:proofErr w:type="spellEnd"/>
          </w:p>
        </w:tc>
      </w:tr>
      <w:tr w:rsidR="00DB60F8" w:rsidRPr="00164D2F" w14:paraId="16845E55" w14:textId="77777777" w:rsidTr="008178B5">
        <w:trPr>
          <w:cantSplit/>
        </w:trPr>
        <w:tc>
          <w:tcPr>
            <w:tcW w:w="5706" w:type="dxa"/>
          </w:tcPr>
          <w:p w14:paraId="335BE1F0" w14:textId="539199F8" w:rsidR="00DB60F8" w:rsidRPr="00716659" w:rsidRDefault="00716659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16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Valsts Ugunsdzēsības un glābšanas dienests</w:t>
            </w:r>
          </w:p>
        </w:tc>
        <w:tc>
          <w:tcPr>
            <w:tcW w:w="567" w:type="dxa"/>
          </w:tcPr>
          <w:p w14:paraId="66F77E4A" w14:textId="3C32F1A1" w:rsidR="00DB60F8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3FB4CF60" w14:textId="52795563" w:rsidR="00DB60F8" w:rsidRPr="00484CC4" w:rsidRDefault="00716659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 Baltmanis</w:t>
            </w:r>
          </w:p>
        </w:tc>
      </w:tr>
      <w:tr w:rsidR="00843FAA" w:rsidRPr="00164D2F" w14:paraId="2B45C942" w14:textId="77777777" w:rsidTr="008178B5">
        <w:trPr>
          <w:cantSplit/>
        </w:trPr>
        <w:tc>
          <w:tcPr>
            <w:tcW w:w="5706" w:type="dxa"/>
          </w:tcPr>
          <w:p w14:paraId="1DF6D471" w14:textId="2D82C1AD" w:rsidR="00843FAA" w:rsidRPr="00716659" w:rsidRDefault="00843FAA" w:rsidP="00D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Zemkopības ministrija</w:t>
            </w:r>
          </w:p>
        </w:tc>
        <w:tc>
          <w:tcPr>
            <w:tcW w:w="567" w:type="dxa"/>
          </w:tcPr>
          <w:p w14:paraId="2140BB82" w14:textId="1AD363DB" w:rsidR="00843FAA" w:rsidRPr="00BC3A5D" w:rsidRDefault="00843FAA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4B663681" w14:textId="5E3C7BF4" w:rsidR="00843FAA" w:rsidRDefault="00843FAA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Ģ. Krūmiņš</w:t>
            </w:r>
          </w:p>
        </w:tc>
      </w:tr>
      <w:tr w:rsidR="00843FAA" w:rsidRPr="00164D2F" w14:paraId="2C06E596" w14:textId="77777777" w:rsidTr="008178B5">
        <w:trPr>
          <w:cantSplit/>
        </w:trPr>
        <w:tc>
          <w:tcPr>
            <w:tcW w:w="5706" w:type="dxa"/>
          </w:tcPr>
          <w:p w14:paraId="2D933AF2" w14:textId="125B9DE7" w:rsidR="00843FAA" w:rsidRPr="00716659" w:rsidRDefault="00843FAA" w:rsidP="00D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prezidentes birojs</w:t>
            </w:r>
          </w:p>
        </w:tc>
        <w:tc>
          <w:tcPr>
            <w:tcW w:w="567" w:type="dxa"/>
          </w:tcPr>
          <w:p w14:paraId="04491648" w14:textId="48B7B1DC" w:rsidR="00843FAA" w:rsidRPr="00BC3A5D" w:rsidRDefault="00843FAA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3A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02E87CC3" w14:textId="497B2A2A" w:rsidR="00843FAA" w:rsidRDefault="00843FAA" w:rsidP="00817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Rikveilis</w:t>
            </w:r>
          </w:p>
        </w:tc>
      </w:tr>
      <w:tr w:rsidR="00DB60F8" w:rsidRPr="00164D2F" w14:paraId="77C3FB42" w14:textId="77777777" w:rsidTr="008178B5">
        <w:trPr>
          <w:cantSplit/>
        </w:trPr>
        <w:tc>
          <w:tcPr>
            <w:tcW w:w="5706" w:type="dxa"/>
          </w:tcPr>
          <w:p w14:paraId="139BBEA4" w14:textId="1D79FA7D" w:rsidR="00DB60F8" w:rsidRDefault="00716659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67" w:type="dxa"/>
          </w:tcPr>
          <w:p w14:paraId="58ED591E" w14:textId="77777777" w:rsidR="00DB60F8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</w:tcPr>
          <w:p w14:paraId="2480AEF0" w14:textId="38D1B043" w:rsidR="00DB60F8" w:rsidRDefault="00716659" w:rsidP="008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 Āboliņš</w:t>
            </w:r>
          </w:p>
        </w:tc>
      </w:tr>
      <w:tr w:rsidR="00DB60F8" w:rsidRPr="00164D2F" w14:paraId="3034315F" w14:textId="77777777" w:rsidTr="00484CC4">
        <w:trPr>
          <w:cantSplit/>
        </w:trPr>
        <w:tc>
          <w:tcPr>
            <w:tcW w:w="5706" w:type="dxa"/>
          </w:tcPr>
          <w:p w14:paraId="348B1D85" w14:textId="77777777" w:rsidR="00DB60F8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57F84B9C" w14:textId="4A0445D2" w:rsidR="00DB60F8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6B7986C5" w14:textId="77777777" w:rsidR="00DB60F8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0F8" w:rsidRPr="00164D2F" w14:paraId="7E1839EC" w14:textId="77777777" w:rsidTr="00484CC4">
        <w:trPr>
          <w:cantSplit/>
        </w:trPr>
        <w:tc>
          <w:tcPr>
            <w:tcW w:w="5706" w:type="dxa"/>
          </w:tcPr>
          <w:p w14:paraId="5D56E273" w14:textId="77777777" w:rsidR="00DB60F8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693A46EB" w14:textId="20F75C4B" w:rsidR="00DB60F8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7BBF89D9" w14:textId="77777777" w:rsidR="00DB60F8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0F8" w:rsidRPr="001D03BA" w14:paraId="1912C84D" w14:textId="77777777" w:rsidTr="00484CC4">
        <w:trPr>
          <w:cantSplit/>
        </w:trPr>
        <w:tc>
          <w:tcPr>
            <w:tcW w:w="5706" w:type="dxa"/>
            <w:hideMark/>
          </w:tcPr>
          <w:p w14:paraId="477766A0" w14:textId="77777777" w:rsidR="00DB60F8" w:rsidRPr="001D03BA" w:rsidRDefault="00DB60F8" w:rsidP="00DB60F8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AA8ED47" w14:textId="77777777" w:rsidR="00DB60F8" w:rsidRPr="00014B75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4DA39EE0" w14:textId="77777777" w:rsidR="00DB60F8" w:rsidRPr="00014B75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B60F8" w:rsidRPr="001D03BA" w14:paraId="007A2C28" w14:textId="77777777" w:rsidTr="00484CC4">
        <w:trPr>
          <w:cantSplit/>
        </w:trPr>
        <w:tc>
          <w:tcPr>
            <w:tcW w:w="5706" w:type="dxa"/>
            <w:hideMark/>
          </w:tcPr>
          <w:p w14:paraId="009AEC0C" w14:textId="77777777" w:rsidR="00DB60F8" w:rsidRPr="001D03BA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525E3311" w14:textId="4FA82E71" w:rsidR="00DB60F8" w:rsidRPr="001D03BA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19" w:type="dxa"/>
            <w:hideMark/>
          </w:tcPr>
          <w:p w14:paraId="02DA018D" w14:textId="35CCF145" w:rsidR="00DB60F8" w:rsidRPr="00A053F8" w:rsidRDefault="00810B5B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DB60F8" w:rsidRPr="001D03BA" w14:paraId="514BE528" w14:textId="77777777" w:rsidTr="00484CC4">
        <w:trPr>
          <w:cantSplit/>
        </w:trPr>
        <w:tc>
          <w:tcPr>
            <w:tcW w:w="5706" w:type="dxa"/>
          </w:tcPr>
          <w:p w14:paraId="69FCBB45" w14:textId="77777777" w:rsidR="00DB60F8" w:rsidRPr="001D03BA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1FA93482" w14:textId="77777777" w:rsidR="00DB60F8" w:rsidRPr="001D03BA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39501BEB" w14:textId="77777777" w:rsidR="00DB60F8" w:rsidRPr="001D03BA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B60F8" w:rsidRPr="001D03BA" w14:paraId="6DB39B49" w14:textId="77777777" w:rsidTr="00484CC4">
        <w:trPr>
          <w:cantSplit/>
        </w:trPr>
        <w:tc>
          <w:tcPr>
            <w:tcW w:w="5706" w:type="dxa"/>
            <w:hideMark/>
          </w:tcPr>
          <w:p w14:paraId="67A300C0" w14:textId="59D26337" w:rsidR="00DB60F8" w:rsidRPr="001D03BA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67" w:type="dxa"/>
          </w:tcPr>
          <w:p w14:paraId="7360C20E" w14:textId="77777777" w:rsidR="00DB60F8" w:rsidRPr="001D03BA" w:rsidRDefault="00DB60F8" w:rsidP="00DB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19" w:type="dxa"/>
          </w:tcPr>
          <w:p w14:paraId="62017A09" w14:textId="77777777" w:rsidR="00DB60F8" w:rsidRPr="001D03BA" w:rsidRDefault="00DB60F8" w:rsidP="00D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E3053E6" w14:textId="77777777" w:rsidR="005022C8" w:rsidRDefault="005022C8" w:rsidP="00DA2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A3F79F" w14:textId="77777777" w:rsidR="00755C5B" w:rsidRDefault="00755C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631C91" w14:textId="77777777" w:rsidR="00815950" w:rsidRDefault="00815950" w:rsidP="00B3203C">
      <w:pPr>
        <w:pStyle w:val="NoSpacing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K</w:t>
      </w:r>
      <w:r w:rsidR="00B3203C" w:rsidRPr="00B3203C">
        <w:rPr>
          <w:b/>
          <w:bCs/>
          <w:sz w:val="28"/>
          <w:szCs w:val="28"/>
          <w:lang w:val="lv-LV"/>
        </w:rPr>
        <w:t>onceptuāl</w:t>
      </w:r>
      <w:r>
        <w:rPr>
          <w:b/>
          <w:bCs/>
          <w:sz w:val="28"/>
          <w:szCs w:val="28"/>
          <w:lang w:val="lv-LV"/>
        </w:rPr>
        <w:t>ā</w:t>
      </w:r>
      <w:r w:rsidR="00B3203C" w:rsidRPr="00B3203C">
        <w:rPr>
          <w:b/>
          <w:bCs/>
          <w:sz w:val="28"/>
          <w:szCs w:val="28"/>
          <w:lang w:val="lv-LV"/>
        </w:rPr>
        <w:t xml:space="preserve"> ziņojum</w:t>
      </w:r>
      <w:r>
        <w:rPr>
          <w:b/>
          <w:bCs/>
          <w:sz w:val="28"/>
          <w:szCs w:val="28"/>
          <w:lang w:val="lv-LV"/>
        </w:rPr>
        <w:t>a</w:t>
      </w:r>
      <w:r w:rsidR="00B3203C" w:rsidRPr="00B3203C">
        <w:rPr>
          <w:b/>
          <w:bCs/>
          <w:sz w:val="28"/>
          <w:szCs w:val="28"/>
          <w:lang w:val="lv-LV"/>
        </w:rPr>
        <w:t xml:space="preserve"> </w:t>
      </w:r>
      <w:r>
        <w:rPr>
          <w:b/>
          <w:bCs/>
          <w:sz w:val="28"/>
          <w:szCs w:val="28"/>
          <w:lang w:val="lv-LV"/>
        </w:rPr>
        <w:t xml:space="preserve">projekts </w:t>
      </w:r>
    </w:p>
    <w:p w14:paraId="7C0DDA4E" w14:textId="2CFFC631" w:rsidR="00B3203C" w:rsidRPr="00B3203C" w:rsidRDefault="00B3203C" w:rsidP="00B3203C">
      <w:pPr>
        <w:pStyle w:val="NoSpacing"/>
        <w:jc w:val="center"/>
        <w:rPr>
          <w:b/>
          <w:bCs/>
          <w:color w:val="414142"/>
          <w:sz w:val="28"/>
          <w:szCs w:val="28"/>
          <w:shd w:val="clear" w:color="auto" w:fill="FFFFFF"/>
          <w:lang w:val="lv-LV"/>
        </w:rPr>
      </w:pPr>
      <w:r w:rsidRPr="00B3203C">
        <w:rPr>
          <w:b/>
          <w:bCs/>
          <w:sz w:val="28"/>
          <w:szCs w:val="28"/>
          <w:lang w:val="lv-LV"/>
        </w:rPr>
        <w:t>"Par valsts materiālo rezervju pārvaldības pilnveidi"</w:t>
      </w:r>
      <w:r w:rsidR="00A8144E">
        <w:rPr>
          <w:b/>
          <w:bCs/>
          <w:sz w:val="28"/>
          <w:szCs w:val="28"/>
          <w:lang w:val="lv-LV"/>
        </w:rPr>
        <w:t xml:space="preserve"> </w:t>
      </w:r>
      <w:r w:rsidR="00A8144E" w:rsidRPr="00231ED3">
        <w:rPr>
          <w:b/>
          <w:bCs/>
          <w:color w:val="000000"/>
          <w:sz w:val="28"/>
          <w:szCs w:val="28"/>
          <w:lang w:val="lv-LV"/>
        </w:rPr>
        <w:t>(24-TA-1207)</w:t>
      </w:r>
    </w:p>
    <w:p w14:paraId="6AD4E1DB" w14:textId="30909C32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</w:t>
      </w:r>
      <w:r w:rsidR="00B3203C">
        <w:rPr>
          <w:rFonts w:ascii="Times New Roman" w:hAnsi="Times New Roman"/>
          <w:sz w:val="24"/>
          <w:szCs w:val="24"/>
        </w:rPr>
        <w:t>__________</w:t>
      </w:r>
      <w:r w:rsidR="00EB6D37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DCF71F0" w14:textId="7912954A" w:rsidR="00AC7C26" w:rsidRPr="00815950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950">
        <w:rPr>
          <w:rFonts w:ascii="Times New Roman" w:hAnsi="Times New Roman"/>
          <w:sz w:val="24"/>
          <w:szCs w:val="24"/>
        </w:rPr>
        <w:t>(</w:t>
      </w:r>
      <w:r w:rsidR="00524AE6" w:rsidRPr="00815950">
        <w:rPr>
          <w:rFonts w:ascii="Times New Roman" w:hAnsi="Times New Roman"/>
          <w:sz w:val="24"/>
          <w:szCs w:val="24"/>
        </w:rPr>
        <w:t xml:space="preserve">O. Feldmane, </w:t>
      </w:r>
      <w:r w:rsidR="000038BB" w:rsidRPr="00815950">
        <w:rPr>
          <w:rFonts w:ascii="Times New Roman" w:hAnsi="Times New Roman"/>
          <w:sz w:val="24"/>
          <w:szCs w:val="24"/>
        </w:rPr>
        <w:t xml:space="preserve">J. Miezainis, </w:t>
      </w:r>
      <w:r w:rsidR="0013350D" w:rsidRPr="00815950">
        <w:rPr>
          <w:rFonts w:ascii="Times New Roman" w:hAnsi="Times New Roman"/>
          <w:sz w:val="24"/>
          <w:szCs w:val="24"/>
        </w:rPr>
        <w:t xml:space="preserve">M. Baltmanis, </w:t>
      </w:r>
      <w:r w:rsidR="006F40D4" w:rsidRPr="00815950">
        <w:rPr>
          <w:rFonts w:ascii="Times New Roman" w:hAnsi="Times New Roman"/>
          <w:sz w:val="24"/>
          <w:szCs w:val="24"/>
        </w:rPr>
        <w:t xml:space="preserve">H. Abu Meri, </w:t>
      </w:r>
      <w:r w:rsidR="00C61655" w:rsidRPr="00815950">
        <w:rPr>
          <w:rFonts w:ascii="Times New Roman" w:hAnsi="Times New Roman"/>
          <w:sz w:val="24"/>
          <w:szCs w:val="24"/>
        </w:rPr>
        <w:t xml:space="preserve">A. Sprūds, </w:t>
      </w:r>
      <w:r w:rsidR="00386345" w:rsidRPr="00815950">
        <w:rPr>
          <w:rFonts w:ascii="Times New Roman" w:hAnsi="Times New Roman"/>
          <w:sz w:val="24"/>
          <w:szCs w:val="24"/>
        </w:rPr>
        <w:t>N. </w:t>
      </w:r>
      <w:r w:rsidR="00F17E71" w:rsidRPr="00815950">
        <w:rPr>
          <w:rFonts w:ascii="Times New Roman" w:hAnsi="Times New Roman"/>
          <w:sz w:val="24"/>
          <w:szCs w:val="24"/>
        </w:rPr>
        <w:t xml:space="preserve">Šmits, </w:t>
      </w:r>
      <w:r w:rsidR="00EC56D0" w:rsidRPr="00815950">
        <w:rPr>
          <w:rFonts w:ascii="Times New Roman" w:hAnsi="Times New Roman"/>
          <w:sz w:val="24"/>
          <w:szCs w:val="24"/>
        </w:rPr>
        <w:t>A. Rikveilis, K. </w:t>
      </w:r>
      <w:proofErr w:type="spellStart"/>
      <w:r w:rsidR="00EC56D0" w:rsidRPr="00815950">
        <w:rPr>
          <w:rFonts w:ascii="Times New Roman" w:hAnsi="Times New Roman"/>
          <w:sz w:val="24"/>
          <w:szCs w:val="24"/>
        </w:rPr>
        <w:t>Ploka</w:t>
      </w:r>
      <w:proofErr w:type="spellEnd"/>
      <w:r w:rsidR="00EC56D0" w:rsidRPr="00815950">
        <w:rPr>
          <w:rFonts w:ascii="Times New Roman" w:hAnsi="Times New Roman"/>
          <w:sz w:val="24"/>
          <w:szCs w:val="24"/>
        </w:rPr>
        <w:t xml:space="preserve">, </w:t>
      </w:r>
      <w:r w:rsidR="00BC3A5D" w:rsidRPr="00815950">
        <w:rPr>
          <w:rFonts w:ascii="Times New Roman" w:hAnsi="Times New Roman"/>
          <w:sz w:val="24"/>
          <w:szCs w:val="24"/>
        </w:rPr>
        <w:t>R.</w:t>
      </w:r>
      <w:r w:rsidR="006F40D4" w:rsidRPr="00815950">
        <w:rPr>
          <w:rFonts w:ascii="Times New Roman" w:hAnsi="Times New Roman"/>
          <w:sz w:val="24"/>
          <w:szCs w:val="24"/>
        </w:rPr>
        <w:t> </w:t>
      </w:r>
      <w:r w:rsidR="00BC3A5D" w:rsidRPr="00815950">
        <w:rPr>
          <w:rFonts w:ascii="Times New Roman" w:hAnsi="Times New Roman"/>
          <w:sz w:val="24"/>
          <w:szCs w:val="24"/>
        </w:rPr>
        <w:t>Kozlovskis</w:t>
      </w:r>
      <w:r w:rsidRPr="00815950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597E30" w14:textId="4B6CAA6E" w:rsidR="00A8144E" w:rsidRPr="00B612E1" w:rsidRDefault="00B612E1" w:rsidP="00B61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74525667"/>
      <w:r>
        <w:rPr>
          <w:rFonts w:ascii="Times New Roman" w:hAnsi="Times New Roman"/>
          <w:sz w:val="28"/>
          <w:szCs w:val="28"/>
        </w:rPr>
        <w:t>1. </w:t>
      </w:r>
      <w:r w:rsidR="00A8144E" w:rsidRPr="00B612E1">
        <w:rPr>
          <w:rFonts w:ascii="Times New Roman" w:hAnsi="Times New Roman"/>
          <w:sz w:val="28"/>
          <w:szCs w:val="28"/>
        </w:rPr>
        <w:t xml:space="preserve">Pieņemt zināšanai </w:t>
      </w:r>
      <w:r w:rsidR="007420CF">
        <w:rPr>
          <w:rFonts w:ascii="Times New Roman" w:hAnsi="Times New Roman"/>
          <w:sz w:val="28"/>
          <w:szCs w:val="28"/>
        </w:rPr>
        <w:t>i</w:t>
      </w:r>
      <w:r w:rsidR="00A8144E" w:rsidRPr="00B612E1">
        <w:rPr>
          <w:rFonts w:ascii="Times New Roman" w:hAnsi="Times New Roman"/>
          <w:sz w:val="28"/>
          <w:szCs w:val="28"/>
        </w:rPr>
        <w:t>ekšlietu ministr</w:t>
      </w:r>
      <w:r w:rsidR="007420CF">
        <w:rPr>
          <w:rFonts w:ascii="Times New Roman" w:hAnsi="Times New Roman"/>
          <w:sz w:val="28"/>
          <w:szCs w:val="28"/>
        </w:rPr>
        <w:t>a</w:t>
      </w:r>
      <w:r w:rsidR="00A8144E" w:rsidRPr="00B612E1">
        <w:rPr>
          <w:rFonts w:ascii="Times New Roman" w:hAnsi="Times New Roman"/>
          <w:sz w:val="28"/>
          <w:szCs w:val="28"/>
        </w:rPr>
        <w:t xml:space="preserve"> sniegto prezentāciju </w:t>
      </w:r>
      <w:r w:rsidR="00C56C55" w:rsidRPr="00B612E1">
        <w:rPr>
          <w:bCs/>
          <w:sz w:val="28"/>
          <w:szCs w:val="28"/>
        </w:rPr>
        <w:t>"</w:t>
      </w:r>
      <w:r w:rsidR="00A8144E" w:rsidRPr="00B612E1">
        <w:rPr>
          <w:rFonts w:ascii="Times New Roman" w:hAnsi="Times New Roman"/>
          <w:sz w:val="28"/>
          <w:szCs w:val="28"/>
        </w:rPr>
        <w:t>VMR pārvaldības pilnveide</w:t>
      </w:r>
      <w:r w:rsidR="00C56C55" w:rsidRPr="00B612E1">
        <w:rPr>
          <w:bCs/>
          <w:sz w:val="28"/>
          <w:szCs w:val="28"/>
        </w:rPr>
        <w:t>"</w:t>
      </w:r>
      <w:r w:rsidR="00A8144E" w:rsidRPr="00B612E1">
        <w:rPr>
          <w:rFonts w:ascii="Times New Roman" w:hAnsi="Times New Roman"/>
          <w:sz w:val="28"/>
          <w:szCs w:val="28"/>
        </w:rPr>
        <w:t xml:space="preserve">. </w:t>
      </w:r>
    </w:p>
    <w:p w14:paraId="6A4AB39A" w14:textId="4C9C6E7B" w:rsidR="00A8144E" w:rsidRPr="00B612E1" w:rsidRDefault="00B612E1" w:rsidP="00B61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8144E" w:rsidRPr="00B612E1">
        <w:rPr>
          <w:rFonts w:ascii="Times New Roman" w:hAnsi="Times New Roman"/>
          <w:sz w:val="28"/>
          <w:szCs w:val="28"/>
        </w:rPr>
        <w:t xml:space="preserve">Atbalstīt konceptuālā ziņojuma projektā </w:t>
      </w:r>
      <w:r w:rsidR="00C56C55" w:rsidRPr="00B612E1">
        <w:rPr>
          <w:bCs/>
          <w:sz w:val="28"/>
          <w:szCs w:val="28"/>
        </w:rPr>
        <w:t>"</w:t>
      </w:r>
      <w:r w:rsidR="00A8144E" w:rsidRPr="00B612E1">
        <w:rPr>
          <w:rFonts w:ascii="Times New Roman" w:hAnsi="Times New Roman"/>
          <w:sz w:val="28"/>
          <w:szCs w:val="28"/>
        </w:rPr>
        <w:t>Par valsts materiālo rezervju pārvaldības pilnveidi</w:t>
      </w:r>
      <w:r w:rsidR="00C56C55" w:rsidRPr="00B612E1">
        <w:rPr>
          <w:bCs/>
          <w:sz w:val="28"/>
          <w:szCs w:val="28"/>
        </w:rPr>
        <w:t>"</w:t>
      </w:r>
      <w:r w:rsidR="00A8144E" w:rsidRPr="00B612E1">
        <w:rPr>
          <w:rFonts w:ascii="Times New Roman" w:hAnsi="Times New Roman"/>
          <w:sz w:val="28"/>
          <w:szCs w:val="28"/>
        </w:rPr>
        <w:t xml:space="preserve"> piedāvāto risinājuma 3.</w:t>
      </w:r>
      <w:r w:rsidR="000204A7" w:rsidRPr="00B612E1">
        <w:rPr>
          <w:rFonts w:ascii="Times New Roman" w:hAnsi="Times New Roman"/>
          <w:sz w:val="28"/>
          <w:szCs w:val="28"/>
        </w:rPr>
        <w:t> </w:t>
      </w:r>
      <w:r w:rsidR="00A8144E" w:rsidRPr="00B612E1">
        <w:rPr>
          <w:rFonts w:ascii="Times New Roman" w:hAnsi="Times New Roman"/>
          <w:sz w:val="28"/>
          <w:szCs w:val="28"/>
        </w:rPr>
        <w:t>variantu</w:t>
      </w:r>
      <w:r w:rsidR="00055C97" w:rsidRPr="00B612E1">
        <w:rPr>
          <w:rFonts w:ascii="Times New Roman" w:hAnsi="Times New Roman"/>
          <w:sz w:val="28"/>
          <w:szCs w:val="28"/>
        </w:rPr>
        <w:t xml:space="preserve"> </w:t>
      </w:r>
      <w:r w:rsidR="00DF4A06" w:rsidRPr="00B612E1">
        <w:rPr>
          <w:rFonts w:ascii="Times New Roman" w:hAnsi="Times New Roman"/>
          <w:sz w:val="28"/>
          <w:szCs w:val="28"/>
        </w:rPr>
        <w:t>par centralizētu valsts materiālo rezervju sistēmas izveidošanu</w:t>
      </w:r>
      <w:r w:rsidR="00A8144E" w:rsidRPr="00B612E1">
        <w:rPr>
          <w:rFonts w:ascii="Times New Roman" w:hAnsi="Times New Roman"/>
          <w:sz w:val="28"/>
          <w:szCs w:val="28"/>
        </w:rPr>
        <w:t>,</w:t>
      </w:r>
      <w:r w:rsidR="00F13C0B" w:rsidRPr="00B612E1">
        <w:rPr>
          <w:rFonts w:ascii="Times New Roman" w:hAnsi="Times New Roman"/>
          <w:sz w:val="28"/>
          <w:szCs w:val="28"/>
        </w:rPr>
        <w:t xml:space="preserve"> </w:t>
      </w:r>
      <w:r w:rsidR="00E92F44">
        <w:rPr>
          <w:rFonts w:ascii="Times New Roman" w:hAnsi="Times New Roman"/>
          <w:sz w:val="28"/>
          <w:szCs w:val="28"/>
        </w:rPr>
        <w:t xml:space="preserve">un , ņemot vērā Ekonomikas ministrijas </w:t>
      </w:r>
      <w:r w:rsidR="00E92F44" w:rsidRPr="00E92F44">
        <w:rPr>
          <w:rFonts w:ascii="Times New Roman" w:hAnsi="Times New Roman"/>
          <w:sz w:val="28"/>
          <w:szCs w:val="28"/>
        </w:rPr>
        <w:t>iebil</w:t>
      </w:r>
      <w:r w:rsidR="00E92F44">
        <w:rPr>
          <w:rFonts w:ascii="Times New Roman" w:hAnsi="Times New Roman"/>
          <w:sz w:val="28"/>
          <w:szCs w:val="28"/>
        </w:rPr>
        <w:t>dumu par to, ka</w:t>
      </w:r>
      <w:r w:rsidR="00E92F44" w:rsidRPr="00E92F44">
        <w:rPr>
          <w:rFonts w:ascii="Times New Roman" w:hAnsi="Times New Roman"/>
          <w:sz w:val="28"/>
          <w:szCs w:val="28"/>
        </w:rPr>
        <w:t xml:space="preserve"> </w:t>
      </w:r>
      <w:r w:rsidR="00BE71E7">
        <w:rPr>
          <w:rFonts w:ascii="Times New Roman" w:hAnsi="Times New Roman"/>
          <w:sz w:val="28"/>
          <w:szCs w:val="28"/>
        </w:rPr>
        <w:t xml:space="preserve">Ekonomikas ministrija </w:t>
      </w:r>
      <w:r w:rsidR="00E92F44" w:rsidRPr="00E92F44">
        <w:rPr>
          <w:rFonts w:ascii="Times New Roman" w:hAnsi="Times New Roman"/>
          <w:sz w:val="28"/>
          <w:szCs w:val="28"/>
        </w:rPr>
        <w:t>vienlaikus pārņem</w:t>
      </w:r>
      <w:r w:rsidR="00E92F44">
        <w:rPr>
          <w:rFonts w:ascii="Times New Roman" w:hAnsi="Times New Roman"/>
          <w:sz w:val="28"/>
          <w:szCs w:val="28"/>
        </w:rPr>
        <w:t xml:space="preserve"> arī</w:t>
      </w:r>
      <w:r w:rsidR="00E92F44" w:rsidRPr="00E92F44">
        <w:rPr>
          <w:rFonts w:ascii="Times New Roman" w:hAnsi="Times New Roman"/>
          <w:sz w:val="28"/>
          <w:szCs w:val="28"/>
        </w:rPr>
        <w:t xml:space="preserve"> funkciju no IeM (VMR plānošanas koordinēšana, tostarp nomenklatūras uzturēšana, un finansējuma pieprasīšana)</w:t>
      </w:r>
      <w:r w:rsidR="00E92F44">
        <w:rPr>
          <w:rFonts w:ascii="Times New Roman" w:hAnsi="Times New Roman"/>
          <w:sz w:val="28"/>
          <w:szCs w:val="28"/>
        </w:rPr>
        <w:t xml:space="preserve"> atbalstīt </w:t>
      </w:r>
      <w:r w:rsidR="000204A7" w:rsidRPr="00B612E1">
        <w:rPr>
          <w:rFonts w:ascii="Times New Roman" w:hAnsi="Times New Roman"/>
          <w:sz w:val="28"/>
          <w:szCs w:val="28"/>
        </w:rPr>
        <w:t>sēdes laikā panākto vienošanos par</w:t>
      </w:r>
      <w:r w:rsidR="00A8144E" w:rsidRPr="00B612E1">
        <w:rPr>
          <w:rFonts w:ascii="Times New Roman" w:hAnsi="Times New Roman"/>
          <w:sz w:val="28"/>
          <w:szCs w:val="28"/>
        </w:rPr>
        <w:t xml:space="preserve"> turpmāk</w:t>
      </w:r>
      <w:r w:rsidR="000204A7" w:rsidRPr="00B612E1">
        <w:rPr>
          <w:rFonts w:ascii="Times New Roman" w:hAnsi="Times New Roman"/>
          <w:sz w:val="28"/>
          <w:szCs w:val="28"/>
        </w:rPr>
        <w:t>ajiem</w:t>
      </w:r>
      <w:r w:rsidR="00A8144E" w:rsidRPr="00B612E1">
        <w:rPr>
          <w:rFonts w:ascii="Times New Roman" w:hAnsi="Times New Roman"/>
          <w:sz w:val="28"/>
          <w:szCs w:val="28"/>
        </w:rPr>
        <w:t xml:space="preserve"> rīcības virzien</w:t>
      </w:r>
      <w:r w:rsidR="000204A7" w:rsidRPr="00B612E1">
        <w:rPr>
          <w:rFonts w:ascii="Times New Roman" w:hAnsi="Times New Roman"/>
          <w:sz w:val="28"/>
          <w:szCs w:val="28"/>
        </w:rPr>
        <w:t>iem</w:t>
      </w:r>
      <w:r w:rsidR="00A8144E" w:rsidRPr="00B612E1">
        <w:rPr>
          <w:rFonts w:ascii="Times New Roman" w:hAnsi="Times New Roman"/>
          <w:sz w:val="28"/>
          <w:szCs w:val="28"/>
        </w:rPr>
        <w:t xml:space="preserve"> </w:t>
      </w:r>
      <w:r w:rsidR="00555DA9" w:rsidRPr="00B612E1">
        <w:rPr>
          <w:rFonts w:ascii="Times New Roman" w:hAnsi="Times New Roman"/>
          <w:sz w:val="28"/>
          <w:szCs w:val="28"/>
        </w:rPr>
        <w:t xml:space="preserve">atbalstītā </w:t>
      </w:r>
      <w:r w:rsidR="00A8144E" w:rsidRPr="00B612E1">
        <w:rPr>
          <w:rFonts w:ascii="Times New Roman" w:hAnsi="Times New Roman"/>
          <w:sz w:val="28"/>
          <w:szCs w:val="28"/>
        </w:rPr>
        <w:t>risinājuma īstenošanai</w:t>
      </w:r>
      <w:r w:rsidR="000204A7" w:rsidRPr="00B612E1">
        <w:rPr>
          <w:rFonts w:ascii="Times New Roman" w:hAnsi="Times New Roman"/>
          <w:sz w:val="28"/>
          <w:szCs w:val="28"/>
        </w:rPr>
        <w:t xml:space="preserve"> </w:t>
      </w:r>
      <w:r w:rsidR="00F13C0B" w:rsidRPr="00B612E1">
        <w:rPr>
          <w:rFonts w:ascii="Times New Roman" w:hAnsi="Times New Roman"/>
          <w:sz w:val="28"/>
          <w:szCs w:val="28"/>
        </w:rPr>
        <w:t xml:space="preserve">– Iekšlietu ministrija </w:t>
      </w:r>
      <w:r w:rsidR="00FF23C0" w:rsidRPr="00B612E1">
        <w:rPr>
          <w:rFonts w:ascii="Times New Roman" w:hAnsi="Times New Roman"/>
          <w:sz w:val="28"/>
          <w:szCs w:val="28"/>
        </w:rPr>
        <w:t>uzņemas vadoš</w:t>
      </w:r>
      <w:r w:rsidR="00823248" w:rsidRPr="00B612E1">
        <w:rPr>
          <w:rFonts w:ascii="Times New Roman" w:hAnsi="Times New Roman"/>
          <w:sz w:val="28"/>
          <w:szCs w:val="28"/>
        </w:rPr>
        <w:t>ās ministrijas</w:t>
      </w:r>
      <w:r w:rsidR="00FF23C0" w:rsidRPr="00B612E1">
        <w:rPr>
          <w:rFonts w:ascii="Times New Roman" w:hAnsi="Times New Roman"/>
          <w:sz w:val="28"/>
          <w:szCs w:val="28"/>
        </w:rPr>
        <w:t xml:space="preserve"> lomu sadarbībā ar iesaistītajām institūcijām jaunā </w:t>
      </w:r>
      <w:r w:rsidR="001644FF" w:rsidRPr="00B612E1">
        <w:rPr>
          <w:rFonts w:ascii="Times New Roman" w:hAnsi="Times New Roman"/>
          <w:sz w:val="28"/>
          <w:szCs w:val="28"/>
        </w:rPr>
        <w:t>valsts materiālo rezervju pārvaldības modeļa izstrād</w:t>
      </w:r>
      <w:r w:rsidR="00C16334" w:rsidRPr="00B612E1">
        <w:rPr>
          <w:rFonts w:ascii="Times New Roman" w:hAnsi="Times New Roman"/>
          <w:sz w:val="28"/>
          <w:szCs w:val="28"/>
        </w:rPr>
        <w:t>āšanā</w:t>
      </w:r>
      <w:r w:rsidR="001644FF" w:rsidRPr="00B612E1">
        <w:rPr>
          <w:rFonts w:ascii="Times New Roman" w:hAnsi="Times New Roman"/>
          <w:sz w:val="28"/>
          <w:szCs w:val="28"/>
        </w:rPr>
        <w:t xml:space="preserve"> un izveidošan</w:t>
      </w:r>
      <w:r w:rsidR="00C16334" w:rsidRPr="00B612E1">
        <w:rPr>
          <w:rFonts w:ascii="Times New Roman" w:hAnsi="Times New Roman"/>
          <w:sz w:val="28"/>
          <w:szCs w:val="28"/>
        </w:rPr>
        <w:t>ā</w:t>
      </w:r>
      <w:r w:rsidR="00823248" w:rsidRPr="00B612E1">
        <w:rPr>
          <w:rFonts w:ascii="Times New Roman" w:hAnsi="Times New Roman"/>
          <w:sz w:val="28"/>
          <w:szCs w:val="28"/>
        </w:rPr>
        <w:t>, un</w:t>
      </w:r>
      <w:r w:rsidR="001644FF" w:rsidRPr="00B612E1">
        <w:rPr>
          <w:rFonts w:ascii="Times New Roman" w:hAnsi="Times New Roman"/>
          <w:sz w:val="28"/>
          <w:szCs w:val="28"/>
        </w:rPr>
        <w:t xml:space="preserve"> </w:t>
      </w:r>
      <w:r w:rsidR="00823248" w:rsidRPr="00B612E1">
        <w:rPr>
          <w:rFonts w:ascii="Times New Roman" w:hAnsi="Times New Roman"/>
          <w:sz w:val="28"/>
          <w:szCs w:val="28"/>
        </w:rPr>
        <w:t xml:space="preserve">papildus nepieciešamā finansējuma pieprasīšanā </w:t>
      </w:r>
      <w:r w:rsidR="00FE1639">
        <w:rPr>
          <w:rFonts w:ascii="Times New Roman" w:hAnsi="Times New Roman"/>
          <w:sz w:val="28"/>
          <w:szCs w:val="28"/>
        </w:rPr>
        <w:t>valsts materiālo rezervju</w:t>
      </w:r>
      <w:r w:rsidR="00FE1639" w:rsidRPr="00B612E1">
        <w:rPr>
          <w:rFonts w:ascii="Times New Roman" w:hAnsi="Times New Roman"/>
          <w:sz w:val="28"/>
          <w:szCs w:val="28"/>
        </w:rPr>
        <w:t xml:space="preserve"> </w:t>
      </w:r>
      <w:r w:rsidR="00823248" w:rsidRPr="00B612E1">
        <w:rPr>
          <w:rFonts w:ascii="Times New Roman" w:hAnsi="Times New Roman"/>
          <w:sz w:val="28"/>
          <w:szCs w:val="28"/>
        </w:rPr>
        <w:t>iegādei un pārvaldībai</w:t>
      </w:r>
      <w:r w:rsidR="008F1939" w:rsidRPr="00B612E1">
        <w:rPr>
          <w:rFonts w:ascii="Times New Roman" w:hAnsi="Times New Roman"/>
          <w:sz w:val="28"/>
          <w:szCs w:val="28"/>
        </w:rPr>
        <w:t xml:space="preserve">; pēc </w:t>
      </w:r>
      <w:r w:rsidR="000769D0" w:rsidRPr="00B612E1">
        <w:rPr>
          <w:rFonts w:ascii="Times New Roman" w:hAnsi="Times New Roman"/>
          <w:sz w:val="28"/>
          <w:szCs w:val="28"/>
        </w:rPr>
        <w:t xml:space="preserve">nepieciešamā </w:t>
      </w:r>
      <w:r w:rsidR="008F1939" w:rsidRPr="00B612E1">
        <w:rPr>
          <w:rFonts w:ascii="Times New Roman" w:hAnsi="Times New Roman"/>
          <w:sz w:val="28"/>
          <w:szCs w:val="28"/>
        </w:rPr>
        <w:t xml:space="preserve">finansējuma </w:t>
      </w:r>
      <w:r w:rsidR="000769D0" w:rsidRPr="00B612E1">
        <w:rPr>
          <w:rFonts w:ascii="Times New Roman" w:hAnsi="Times New Roman"/>
          <w:sz w:val="28"/>
          <w:szCs w:val="28"/>
        </w:rPr>
        <w:t>piešķiršanas</w:t>
      </w:r>
      <w:r w:rsidR="008F1939" w:rsidRPr="00B612E1">
        <w:rPr>
          <w:rFonts w:ascii="Times New Roman" w:hAnsi="Times New Roman"/>
          <w:sz w:val="28"/>
          <w:szCs w:val="28"/>
        </w:rPr>
        <w:t xml:space="preserve"> </w:t>
      </w:r>
      <w:r w:rsidR="000769D0" w:rsidRPr="00B612E1">
        <w:rPr>
          <w:rFonts w:ascii="Times New Roman" w:hAnsi="Times New Roman"/>
          <w:sz w:val="28"/>
          <w:szCs w:val="28"/>
        </w:rPr>
        <w:t xml:space="preserve">paredzēto pasākumu īstenošanai </w:t>
      </w:r>
      <w:r w:rsidR="009B7ED5">
        <w:rPr>
          <w:rFonts w:ascii="Times New Roman" w:hAnsi="Times New Roman"/>
          <w:sz w:val="28"/>
          <w:szCs w:val="28"/>
        </w:rPr>
        <w:t>Iekšlietu ministrija iesnie</w:t>
      </w:r>
      <w:r w:rsidR="00E92F44">
        <w:rPr>
          <w:rFonts w:ascii="Times New Roman" w:hAnsi="Times New Roman"/>
          <w:sz w:val="28"/>
          <w:szCs w:val="28"/>
        </w:rPr>
        <w:t>dz</w:t>
      </w:r>
      <w:r w:rsidR="008F1939" w:rsidRPr="00B612E1">
        <w:rPr>
          <w:rFonts w:ascii="Times New Roman" w:hAnsi="Times New Roman"/>
          <w:sz w:val="28"/>
          <w:szCs w:val="28"/>
        </w:rPr>
        <w:t xml:space="preserve"> </w:t>
      </w:r>
      <w:r w:rsidR="009B7ED5">
        <w:rPr>
          <w:rFonts w:ascii="Times New Roman" w:hAnsi="Times New Roman"/>
          <w:sz w:val="28"/>
          <w:szCs w:val="28"/>
        </w:rPr>
        <w:t xml:space="preserve">izskatīšanai </w:t>
      </w:r>
      <w:r w:rsidR="008F1939" w:rsidRPr="00B612E1">
        <w:rPr>
          <w:rFonts w:ascii="Times New Roman" w:hAnsi="Times New Roman"/>
          <w:sz w:val="28"/>
          <w:szCs w:val="28"/>
        </w:rPr>
        <w:t xml:space="preserve">Ministru kabinetā </w:t>
      </w:r>
      <w:r w:rsidR="009B7ED5">
        <w:rPr>
          <w:rFonts w:ascii="Times New Roman" w:hAnsi="Times New Roman"/>
          <w:sz w:val="28"/>
          <w:szCs w:val="28"/>
        </w:rPr>
        <w:t xml:space="preserve">jautājumu </w:t>
      </w:r>
      <w:r w:rsidR="008F1939" w:rsidRPr="00B612E1">
        <w:rPr>
          <w:rFonts w:ascii="Times New Roman" w:hAnsi="Times New Roman"/>
          <w:sz w:val="28"/>
          <w:szCs w:val="28"/>
        </w:rPr>
        <w:t>par atbildīgo institūciju</w:t>
      </w:r>
      <w:r w:rsidR="000769D0" w:rsidRPr="00B612E1">
        <w:rPr>
          <w:rFonts w:ascii="Times New Roman" w:hAnsi="Times New Roman"/>
          <w:sz w:val="28"/>
          <w:szCs w:val="28"/>
        </w:rPr>
        <w:t xml:space="preserve"> valsts materiālo rezervju pārvaldībai.</w:t>
      </w:r>
    </w:p>
    <w:p w14:paraId="2E1BF881" w14:textId="1325B960" w:rsidR="00EC689A" w:rsidRPr="00B612E1" w:rsidRDefault="00B612E1" w:rsidP="00B61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C689A" w:rsidRPr="00B612E1">
        <w:rPr>
          <w:rFonts w:ascii="Times New Roman" w:hAnsi="Times New Roman"/>
          <w:sz w:val="28"/>
          <w:szCs w:val="28"/>
        </w:rPr>
        <w:t xml:space="preserve">Iekšlietu ministrijai starpinstitucionālajā darba grupā iekļaut arī Valsts kancelejas </w:t>
      </w:r>
      <w:r w:rsidRPr="00B612E1">
        <w:rPr>
          <w:rFonts w:ascii="Times New Roman" w:hAnsi="Times New Roman"/>
          <w:sz w:val="28"/>
          <w:szCs w:val="28"/>
        </w:rPr>
        <w:t>vai</w:t>
      </w:r>
      <w:r w:rsidR="00EC689A" w:rsidRPr="00B612E1">
        <w:rPr>
          <w:rFonts w:ascii="Times New Roman" w:hAnsi="Times New Roman"/>
          <w:sz w:val="28"/>
          <w:szCs w:val="28"/>
        </w:rPr>
        <w:t xml:space="preserve"> </w:t>
      </w:r>
      <w:r w:rsidR="0071718E" w:rsidRPr="00B612E1">
        <w:rPr>
          <w:rFonts w:ascii="Times New Roman" w:hAnsi="Times New Roman"/>
          <w:sz w:val="28"/>
          <w:szCs w:val="28"/>
        </w:rPr>
        <w:t xml:space="preserve">Krīzes vadības </w:t>
      </w:r>
      <w:r w:rsidRPr="00B612E1">
        <w:rPr>
          <w:rFonts w:ascii="Times New Roman" w:hAnsi="Times New Roman"/>
          <w:sz w:val="28"/>
          <w:szCs w:val="28"/>
        </w:rPr>
        <w:t>centra</w:t>
      </w:r>
      <w:r w:rsidR="0071718E" w:rsidRPr="00B612E1">
        <w:rPr>
          <w:rFonts w:ascii="Times New Roman" w:hAnsi="Times New Roman"/>
          <w:sz w:val="28"/>
          <w:szCs w:val="28"/>
        </w:rPr>
        <w:t xml:space="preserve"> pārstāvjus.</w:t>
      </w:r>
    </w:p>
    <w:p w14:paraId="4ED915AD" w14:textId="75AAA3E1" w:rsidR="00A8144E" w:rsidRPr="00B612E1" w:rsidRDefault="00B612E1" w:rsidP="00B61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A8144E" w:rsidRPr="00B612E1">
        <w:rPr>
          <w:rFonts w:ascii="Times New Roman" w:hAnsi="Times New Roman"/>
          <w:color w:val="000000" w:themeColor="text1"/>
          <w:sz w:val="28"/>
          <w:szCs w:val="28"/>
        </w:rPr>
        <w:t xml:space="preserve">Atbalstīt konceptuālā ziņojuma projekta </w:t>
      </w:r>
      <w:r w:rsidR="00C56C55" w:rsidRPr="00B612E1">
        <w:rPr>
          <w:bCs/>
          <w:sz w:val="28"/>
          <w:szCs w:val="28"/>
        </w:rPr>
        <w:t>"</w:t>
      </w:r>
      <w:r w:rsidR="00A8144E" w:rsidRPr="00B612E1">
        <w:rPr>
          <w:rFonts w:ascii="Times New Roman" w:hAnsi="Times New Roman"/>
          <w:color w:val="000000" w:themeColor="text1"/>
          <w:sz w:val="28"/>
          <w:szCs w:val="28"/>
        </w:rPr>
        <w:t>Par valsts materiālo rezervju pārvaldības pilnveidi</w:t>
      </w:r>
      <w:r w:rsidR="00C56C55" w:rsidRPr="00B612E1">
        <w:rPr>
          <w:bCs/>
          <w:sz w:val="28"/>
          <w:szCs w:val="28"/>
        </w:rPr>
        <w:t>"</w:t>
      </w:r>
      <w:r w:rsidR="00A8144E" w:rsidRPr="00B612E1">
        <w:rPr>
          <w:rFonts w:ascii="Times New Roman" w:hAnsi="Times New Roman"/>
          <w:color w:val="000000" w:themeColor="text1"/>
          <w:sz w:val="28"/>
          <w:szCs w:val="28"/>
        </w:rPr>
        <w:t xml:space="preserve"> tālāku virzību izskatīšanai Ministru kabineta sēdē.</w:t>
      </w:r>
    </w:p>
    <w:bookmarkEnd w:id="2"/>
    <w:p w14:paraId="76C554AA" w14:textId="77777777" w:rsidR="00092F61" w:rsidRPr="00BD5D77" w:rsidRDefault="00092F61" w:rsidP="00BD5D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66909E1" w14:textId="723AB2A2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50E3D661" w14:textId="77777777" w:rsidR="00C56C55" w:rsidRPr="00EB6D37" w:rsidRDefault="00C56C55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ACF992" w14:textId="73C4B0B2" w:rsidR="002E074B" w:rsidRPr="00EB6D37" w:rsidRDefault="00C56C55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2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Par</w:t>
      </w:r>
      <w:r w:rsidRPr="00E31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civilās aizsardzības patvertņu izveidi</w:t>
      </w:r>
    </w:p>
    <w:p w14:paraId="24EF2132" w14:textId="68EBF0BA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B3203C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50488F7A" w14:textId="4D2B207D" w:rsidR="00DA220D" w:rsidRPr="00815950" w:rsidRDefault="00DA220D" w:rsidP="00DA2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950">
        <w:rPr>
          <w:rFonts w:ascii="Times New Roman" w:hAnsi="Times New Roman"/>
          <w:sz w:val="24"/>
          <w:szCs w:val="24"/>
        </w:rPr>
        <w:t>(</w:t>
      </w:r>
      <w:r w:rsidR="00584DB5" w:rsidRPr="00815950">
        <w:rPr>
          <w:rFonts w:ascii="Times New Roman" w:hAnsi="Times New Roman"/>
          <w:sz w:val="24"/>
          <w:szCs w:val="24"/>
        </w:rPr>
        <w:t xml:space="preserve">M. Ludbāržs, </w:t>
      </w:r>
      <w:r w:rsidR="00E31D83" w:rsidRPr="00815950">
        <w:rPr>
          <w:rFonts w:ascii="Times New Roman" w:hAnsi="Times New Roman"/>
          <w:sz w:val="24"/>
          <w:szCs w:val="24"/>
        </w:rPr>
        <w:t>K. </w:t>
      </w:r>
      <w:proofErr w:type="spellStart"/>
      <w:r w:rsidR="00E31D83" w:rsidRPr="00815950">
        <w:rPr>
          <w:rFonts w:ascii="Times New Roman" w:hAnsi="Times New Roman"/>
          <w:sz w:val="24"/>
          <w:szCs w:val="24"/>
        </w:rPr>
        <w:t>Ploka</w:t>
      </w:r>
      <w:proofErr w:type="spellEnd"/>
      <w:r w:rsidR="00E31D83" w:rsidRPr="00815950">
        <w:rPr>
          <w:rFonts w:ascii="Times New Roman" w:hAnsi="Times New Roman"/>
          <w:sz w:val="24"/>
          <w:szCs w:val="24"/>
        </w:rPr>
        <w:t xml:space="preserve">, </w:t>
      </w:r>
      <w:r w:rsidR="003558BE" w:rsidRPr="00815950">
        <w:rPr>
          <w:rFonts w:ascii="Times New Roman" w:hAnsi="Times New Roman"/>
          <w:sz w:val="24"/>
          <w:szCs w:val="24"/>
        </w:rPr>
        <w:t xml:space="preserve">A. Rikveilis, </w:t>
      </w:r>
      <w:r w:rsidR="00106AF3" w:rsidRPr="00815950">
        <w:rPr>
          <w:rFonts w:ascii="Times New Roman" w:hAnsi="Times New Roman"/>
          <w:sz w:val="24"/>
          <w:szCs w:val="24"/>
        </w:rPr>
        <w:t xml:space="preserve">O. Feldmane, </w:t>
      </w:r>
      <w:r w:rsidR="006B678F" w:rsidRPr="00815950">
        <w:rPr>
          <w:rFonts w:ascii="Times New Roman" w:hAnsi="Times New Roman"/>
          <w:sz w:val="24"/>
          <w:szCs w:val="24"/>
        </w:rPr>
        <w:t xml:space="preserve">J. Miezainis, </w:t>
      </w:r>
      <w:r w:rsidR="00193234" w:rsidRPr="00815950">
        <w:rPr>
          <w:rFonts w:ascii="Times New Roman" w:hAnsi="Times New Roman"/>
          <w:sz w:val="24"/>
          <w:szCs w:val="24"/>
        </w:rPr>
        <w:t xml:space="preserve">H. Abu Meri, </w:t>
      </w:r>
      <w:r w:rsidR="00F655C2" w:rsidRPr="00815950">
        <w:rPr>
          <w:rFonts w:ascii="Times New Roman" w:hAnsi="Times New Roman"/>
          <w:sz w:val="24"/>
          <w:szCs w:val="24"/>
        </w:rPr>
        <w:t>S.</w:t>
      </w:r>
      <w:r w:rsidR="00DE12AA">
        <w:rPr>
          <w:rFonts w:ascii="Times New Roman" w:hAnsi="Times New Roman"/>
          <w:sz w:val="24"/>
          <w:szCs w:val="24"/>
        </w:rPr>
        <w:t xml:space="preserve"> </w:t>
      </w:r>
      <w:r w:rsidR="00F655C2" w:rsidRPr="00815950">
        <w:rPr>
          <w:rFonts w:ascii="Times New Roman" w:hAnsi="Times New Roman"/>
          <w:sz w:val="24"/>
          <w:szCs w:val="24"/>
        </w:rPr>
        <w:t>Reinberga</w:t>
      </w:r>
      <w:r w:rsidR="00716222" w:rsidRPr="00815950">
        <w:rPr>
          <w:rFonts w:ascii="Times New Roman" w:hAnsi="Times New Roman"/>
          <w:sz w:val="24"/>
          <w:szCs w:val="24"/>
        </w:rPr>
        <w:t xml:space="preserve">, </w:t>
      </w:r>
      <w:r w:rsidR="00584DB5" w:rsidRPr="00815950">
        <w:rPr>
          <w:rFonts w:ascii="Times New Roman" w:hAnsi="Times New Roman"/>
          <w:sz w:val="24"/>
          <w:szCs w:val="24"/>
        </w:rPr>
        <w:t>R. </w:t>
      </w:r>
      <w:r w:rsidR="00BC3A5D" w:rsidRPr="00815950">
        <w:rPr>
          <w:rFonts w:ascii="Times New Roman" w:hAnsi="Times New Roman"/>
          <w:sz w:val="24"/>
          <w:szCs w:val="24"/>
        </w:rPr>
        <w:t>Kozlovskis</w:t>
      </w:r>
      <w:r w:rsidRPr="00815950">
        <w:rPr>
          <w:rFonts w:ascii="Times New Roman" w:hAnsi="Times New Roman"/>
          <w:sz w:val="24"/>
          <w:szCs w:val="24"/>
        </w:rPr>
        <w:t>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D5F9B8" w14:textId="142AF41B" w:rsidR="00A8144E" w:rsidRPr="007420CF" w:rsidRDefault="007420CF" w:rsidP="007420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8144E" w:rsidRPr="007420CF">
        <w:rPr>
          <w:rFonts w:ascii="Times New Roman" w:hAnsi="Times New Roman"/>
          <w:sz w:val="28"/>
          <w:szCs w:val="28"/>
        </w:rPr>
        <w:t xml:space="preserve">Pieņemt zināšanai </w:t>
      </w:r>
      <w:r w:rsidR="00A8144E" w:rsidRPr="007420CF">
        <w:rPr>
          <w:rFonts w:ascii="Times New Roman" w:hAnsi="Times New Roman" w:cs="Times New Roman"/>
          <w:sz w:val="28"/>
          <w:szCs w:val="28"/>
        </w:rPr>
        <w:t xml:space="preserve">Iekšlietu ministrijas </w:t>
      </w:r>
      <w:r w:rsidRPr="007420CF">
        <w:rPr>
          <w:rFonts w:ascii="Times New Roman" w:hAnsi="Times New Roman" w:cs="Times New Roman"/>
          <w:sz w:val="28"/>
          <w:szCs w:val="28"/>
        </w:rPr>
        <w:t xml:space="preserve">pārstāvja </w:t>
      </w:r>
      <w:r w:rsidR="00A8144E" w:rsidRPr="007420CF">
        <w:rPr>
          <w:rFonts w:ascii="Times New Roman" w:hAnsi="Times New Roman"/>
          <w:sz w:val="28"/>
          <w:szCs w:val="28"/>
        </w:rPr>
        <w:t xml:space="preserve">sniegtās prezentācijas 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sz w:val="28"/>
          <w:szCs w:val="28"/>
        </w:rPr>
        <w:t>Iespējamie risinājumi motivējošiem finanšu mehānismiem patvertnes vai vietas, kur var patverties, atjaunošanai vai izveidošanai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sz w:val="28"/>
          <w:szCs w:val="28"/>
        </w:rPr>
        <w:t xml:space="preserve"> un 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sz w:val="28"/>
          <w:szCs w:val="28"/>
        </w:rPr>
        <w:t>Grozījumi Civilās aizsardzības un katastrofas pārvaldīšanas likumā par patvertnēm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sz w:val="28"/>
          <w:szCs w:val="28"/>
        </w:rPr>
        <w:t>.</w:t>
      </w:r>
    </w:p>
    <w:p w14:paraId="644C51E8" w14:textId="427C8DBA" w:rsidR="007420CF" w:rsidRPr="007420CF" w:rsidRDefault="007420CF" w:rsidP="007420C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A8144E" w:rsidRPr="007420CF">
        <w:rPr>
          <w:rFonts w:ascii="Times New Roman" w:hAnsi="Times New Roman"/>
          <w:sz w:val="28"/>
          <w:szCs w:val="28"/>
        </w:rPr>
        <w:t xml:space="preserve">Atbalstīt informatīvā ziņojuma projekta 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sz w:val="28"/>
          <w:szCs w:val="28"/>
        </w:rPr>
        <w:t>Iespējamie risinājumi motivējošiem finanšu mehānismiem patvertnes vai vietas, kur var patverties, atjaunošanai vai izveidošanai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sz w:val="28"/>
          <w:szCs w:val="28"/>
        </w:rPr>
        <w:t xml:space="preserve"> </w:t>
      </w:r>
      <w:r w:rsidR="00A8144E" w:rsidRPr="007420CF">
        <w:rPr>
          <w:rFonts w:ascii="Times New Roman" w:hAnsi="Times New Roman" w:cs="Times New Roman"/>
          <w:sz w:val="28"/>
          <w:szCs w:val="28"/>
        </w:rPr>
        <w:t>(</w:t>
      </w:r>
      <w:r w:rsidR="00A8144E" w:rsidRPr="007420C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24-TA-1044) </w:t>
      </w:r>
      <w:r w:rsidRPr="007420CF">
        <w:rPr>
          <w:rFonts w:ascii="Times New Roman" w:hAnsi="Times New Roman"/>
          <w:sz w:val="28"/>
          <w:szCs w:val="28"/>
        </w:rPr>
        <w:t>tālāku virzību izskatīšanai Ministru kabineta sēdē.</w:t>
      </w:r>
    </w:p>
    <w:p w14:paraId="7AD9C0A3" w14:textId="1E56C6B6" w:rsidR="00A8144E" w:rsidRPr="007420CF" w:rsidRDefault="007420CF" w:rsidP="007420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 Konceptuāli a</w:t>
      </w:r>
      <w:r w:rsidRPr="007420CF">
        <w:rPr>
          <w:rFonts w:ascii="Times New Roman" w:hAnsi="Times New Roman"/>
          <w:sz w:val="28"/>
          <w:szCs w:val="28"/>
        </w:rPr>
        <w:t xml:space="preserve">tbalstīt </w:t>
      </w:r>
      <w:r w:rsidR="00A8144E" w:rsidRPr="007420CF">
        <w:rPr>
          <w:rFonts w:ascii="Times New Roman" w:hAnsi="Times New Roman"/>
          <w:bCs/>
          <w:color w:val="000000"/>
          <w:sz w:val="28"/>
          <w:szCs w:val="28"/>
        </w:rPr>
        <w:t xml:space="preserve">likumprojekta 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bCs/>
          <w:color w:val="000000"/>
          <w:sz w:val="28"/>
          <w:szCs w:val="28"/>
        </w:rPr>
        <w:t>Grozījumi Civilās aizsardzības un katastrofas pārvaldīšanas likumā</w:t>
      </w:r>
      <w:r w:rsidR="00C56C55" w:rsidRPr="007420CF">
        <w:rPr>
          <w:bCs/>
          <w:sz w:val="28"/>
          <w:szCs w:val="28"/>
        </w:rPr>
        <w:t>"</w:t>
      </w:r>
      <w:r w:rsidR="00A8144E" w:rsidRPr="007420CF">
        <w:rPr>
          <w:rFonts w:ascii="Times New Roman" w:hAnsi="Times New Roman"/>
          <w:bCs/>
          <w:color w:val="000000"/>
          <w:sz w:val="28"/>
          <w:szCs w:val="28"/>
        </w:rPr>
        <w:t xml:space="preserve"> (24-TA-287) </w:t>
      </w:r>
      <w:r w:rsidR="00A8144E" w:rsidRPr="007420CF">
        <w:rPr>
          <w:rFonts w:ascii="Times New Roman" w:hAnsi="Times New Roman"/>
          <w:sz w:val="28"/>
          <w:szCs w:val="28"/>
        </w:rPr>
        <w:t>tālāku virzību izskatīšanai Ministru kabineta sēdē</w:t>
      </w:r>
      <w:r w:rsidR="00123FE8">
        <w:rPr>
          <w:rFonts w:ascii="Times New Roman" w:hAnsi="Times New Roman"/>
          <w:sz w:val="28"/>
          <w:szCs w:val="28"/>
        </w:rPr>
        <w:t xml:space="preserve">, tai skaitā attiecībā uz jautājumu par papildu nepieciešamo finansējumu </w:t>
      </w:r>
      <w:r w:rsidR="002064CE" w:rsidRPr="002064CE">
        <w:rPr>
          <w:rFonts w:ascii="Times New Roman" w:hAnsi="Times New Roman"/>
          <w:sz w:val="28"/>
          <w:szCs w:val="28"/>
        </w:rPr>
        <w:t>esošo būvju pielāgošana</w:t>
      </w:r>
      <w:r w:rsidR="002064CE">
        <w:rPr>
          <w:rFonts w:ascii="Times New Roman" w:hAnsi="Times New Roman"/>
          <w:sz w:val="28"/>
          <w:szCs w:val="28"/>
        </w:rPr>
        <w:t>i</w:t>
      </w:r>
      <w:r w:rsidR="002064CE" w:rsidRPr="002064CE">
        <w:rPr>
          <w:rFonts w:ascii="Times New Roman" w:hAnsi="Times New Roman"/>
          <w:sz w:val="28"/>
          <w:szCs w:val="28"/>
        </w:rPr>
        <w:t xml:space="preserve"> </w:t>
      </w:r>
      <w:r w:rsidR="00373498">
        <w:rPr>
          <w:rFonts w:ascii="Times New Roman" w:hAnsi="Times New Roman"/>
          <w:sz w:val="28"/>
          <w:szCs w:val="28"/>
        </w:rPr>
        <w:t xml:space="preserve">patvertnēm </w:t>
      </w:r>
      <w:r w:rsidR="001434E0">
        <w:rPr>
          <w:rFonts w:ascii="Times New Roman" w:hAnsi="Times New Roman"/>
          <w:sz w:val="28"/>
          <w:szCs w:val="28"/>
        </w:rPr>
        <w:t>panākta vienota izpratne</w:t>
      </w:r>
      <w:r w:rsidR="00373498">
        <w:rPr>
          <w:rFonts w:ascii="Times New Roman" w:hAnsi="Times New Roman"/>
          <w:sz w:val="28"/>
          <w:szCs w:val="28"/>
        </w:rPr>
        <w:t xml:space="preserve"> un vienošanās</w:t>
      </w:r>
      <w:r w:rsidR="00123FE8">
        <w:rPr>
          <w:rFonts w:ascii="Times New Roman" w:hAnsi="Times New Roman"/>
          <w:sz w:val="28"/>
          <w:szCs w:val="28"/>
        </w:rPr>
        <w:t xml:space="preserve">, ka </w:t>
      </w:r>
      <w:r w:rsidR="00373498">
        <w:rPr>
          <w:rFonts w:ascii="Times New Roman" w:hAnsi="Times New Roman"/>
          <w:sz w:val="28"/>
          <w:szCs w:val="28"/>
        </w:rPr>
        <w:t>tai</w:t>
      </w:r>
      <w:r w:rsidR="00123FE8">
        <w:rPr>
          <w:rFonts w:ascii="Times New Roman" w:hAnsi="Times New Roman"/>
          <w:sz w:val="28"/>
          <w:szCs w:val="28"/>
        </w:rPr>
        <w:t xml:space="preserve"> </w:t>
      </w:r>
      <w:r w:rsidR="00FA1A91">
        <w:rPr>
          <w:rFonts w:ascii="Times New Roman" w:hAnsi="Times New Roman"/>
          <w:sz w:val="28"/>
          <w:szCs w:val="28"/>
        </w:rPr>
        <w:t>fiskāla ietekme netiek paredzēta</w:t>
      </w:r>
      <w:r w:rsidR="00A8144E" w:rsidRPr="007420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Iekšlietu ministrijai</w:t>
      </w:r>
      <w:r w:rsidR="00123FE8" w:rsidRPr="00123FE8">
        <w:rPr>
          <w:rFonts w:ascii="Times New Roman" w:hAnsi="Times New Roman"/>
          <w:sz w:val="28"/>
          <w:szCs w:val="28"/>
        </w:rPr>
        <w:t xml:space="preserve"> </w:t>
      </w:r>
      <w:r w:rsidR="00FA1A91">
        <w:rPr>
          <w:rFonts w:ascii="Times New Roman" w:hAnsi="Times New Roman"/>
          <w:sz w:val="28"/>
          <w:szCs w:val="28"/>
        </w:rPr>
        <w:t xml:space="preserve">sadarbībā ar </w:t>
      </w:r>
      <w:r w:rsidR="00FA1A91" w:rsidRPr="00FA1A91">
        <w:rPr>
          <w:rFonts w:ascii="Times New Roman" w:hAnsi="Times New Roman"/>
          <w:sz w:val="28"/>
          <w:szCs w:val="28"/>
        </w:rPr>
        <w:t>Valsts ugunsdzēsības un glābšanas dienest</w:t>
      </w:r>
      <w:r w:rsidR="00FA1A91">
        <w:rPr>
          <w:rFonts w:ascii="Times New Roman" w:hAnsi="Times New Roman"/>
          <w:sz w:val="28"/>
          <w:szCs w:val="28"/>
        </w:rPr>
        <w:t xml:space="preserve">u un Ekonomikas ministriju atkārtoti izvērtēt Ekonomikas ministrijas iebildumus un, ja nepieciešams, attiecīgi precizēt likumprojekta redakciju. </w:t>
      </w:r>
      <w:r w:rsidR="00123FE8">
        <w:rPr>
          <w:rFonts w:ascii="Times New Roman" w:hAnsi="Times New Roman"/>
          <w:sz w:val="28"/>
          <w:szCs w:val="28"/>
        </w:rPr>
        <w:t xml:space="preserve"> </w:t>
      </w:r>
    </w:p>
    <w:p w14:paraId="6DE31DD0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555573" w14:textId="77777777" w:rsidR="00BD5D77" w:rsidRPr="00EB6D37" w:rsidRDefault="00BD5D7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4826236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837F4D">
        <w:rPr>
          <w:rFonts w:ascii="Times New Roman" w:hAnsi="Times New Roman"/>
          <w:sz w:val="24"/>
          <w:szCs w:val="24"/>
        </w:rPr>
        <w:t>1</w:t>
      </w:r>
      <w:r w:rsidR="006931B4">
        <w:rPr>
          <w:rFonts w:ascii="Times New Roman" w:hAnsi="Times New Roman"/>
          <w:sz w:val="24"/>
          <w:szCs w:val="24"/>
        </w:rPr>
        <w:t>0:</w:t>
      </w:r>
      <w:r w:rsidR="00837F4D">
        <w:rPr>
          <w:rFonts w:ascii="Times New Roman" w:hAnsi="Times New Roman"/>
          <w:sz w:val="24"/>
          <w:szCs w:val="24"/>
        </w:rPr>
        <w:t>35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24174819" w:rsidR="004C2586" w:rsidRPr="0025348B" w:rsidRDefault="00BC3A5D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Iekšlietu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3015DEFE" w:rsidR="004C2586" w:rsidRPr="0025348B" w:rsidRDefault="00BC3A5D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Rihards Kozlovskis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2795" w14:textId="77777777" w:rsidR="00794D9D" w:rsidRDefault="00794D9D" w:rsidP="00D774B1">
      <w:pPr>
        <w:spacing w:after="0" w:line="240" w:lineRule="auto"/>
      </w:pPr>
      <w:r>
        <w:separator/>
      </w:r>
    </w:p>
  </w:endnote>
  <w:endnote w:type="continuationSeparator" w:id="0">
    <w:p w14:paraId="0B7F67D1" w14:textId="77777777" w:rsidR="00794D9D" w:rsidRDefault="00794D9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59D37AFD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8C4C2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B3203C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91C32BE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8C4C2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B3203C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3704" w14:textId="77777777" w:rsidR="00794D9D" w:rsidRDefault="00794D9D" w:rsidP="00D774B1">
      <w:pPr>
        <w:spacing w:after="0" w:line="240" w:lineRule="auto"/>
      </w:pPr>
      <w:r>
        <w:separator/>
      </w:r>
    </w:p>
  </w:footnote>
  <w:footnote w:type="continuationSeparator" w:id="0">
    <w:p w14:paraId="0E88FB8E" w14:textId="77777777" w:rsidR="00794D9D" w:rsidRDefault="00794D9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3D0A9F03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16222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012F4E67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837F4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8E7D" w14:textId="77777777" w:rsidR="00B3203C" w:rsidRDefault="00B3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90048"/>
    <w:multiLevelType w:val="multilevel"/>
    <w:tmpl w:val="56324A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2337B"/>
    <w:multiLevelType w:val="hybridMultilevel"/>
    <w:tmpl w:val="A2288B96"/>
    <w:lvl w:ilvl="0" w:tplc="40DA4D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3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1" w15:restartNumberingAfterBreak="0">
    <w:nsid w:val="7F5367D9"/>
    <w:multiLevelType w:val="hybridMultilevel"/>
    <w:tmpl w:val="9DC4E48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0762505">
    <w:abstractNumId w:val="36"/>
  </w:num>
  <w:num w:numId="2" w16cid:durableId="2007636074">
    <w:abstractNumId w:val="31"/>
  </w:num>
  <w:num w:numId="3" w16cid:durableId="68702236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0579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72084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59876">
    <w:abstractNumId w:val="27"/>
  </w:num>
  <w:num w:numId="7" w16cid:durableId="4529412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593440">
    <w:abstractNumId w:val="26"/>
  </w:num>
  <w:num w:numId="9" w16cid:durableId="751048833">
    <w:abstractNumId w:val="30"/>
  </w:num>
  <w:num w:numId="10" w16cid:durableId="1157185137">
    <w:abstractNumId w:val="38"/>
  </w:num>
  <w:num w:numId="11" w16cid:durableId="102760533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7969111">
    <w:abstractNumId w:val="4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7118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81803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3453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2527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400102">
    <w:abstractNumId w:val="14"/>
  </w:num>
  <w:num w:numId="18" w16cid:durableId="1477066412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9692472">
    <w:abstractNumId w:val="24"/>
  </w:num>
  <w:num w:numId="20" w16cid:durableId="192710748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4061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9143844">
    <w:abstractNumId w:val="19"/>
  </w:num>
  <w:num w:numId="23" w16cid:durableId="212121537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4869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8811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396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20679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145759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826657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548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012786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75453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1456361">
    <w:abstractNumId w:val="33"/>
  </w:num>
  <w:num w:numId="34" w16cid:durableId="1009983441">
    <w:abstractNumId w:val="39"/>
  </w:num>
  <w:num w:numId="35" w16cid:durableId="269894720">
    <w:abstractNumId w:val="23"/>
  </w:num>
  <w:num w:numId="36" w16cid:durableId="1854999103">
    <w:abstractNumId w:val="0"/>
  </w:num>
  <w:num w:numId="37" w16cid:durableId="1369451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279583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24454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7464402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8843385">
    <w:abstractNumId w:val="25"/>
  </w:num>
  <w:num w:numId="42" w16cid:durableId="1815442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7056655">
    <w:abstractNumId w:val="29"/>
  </w:num>
  <w:num w:numId="44" w16cid:durableId="979725834">
    <w:abstractNumId w:val="22"/>
  </w:num>
  <w:num w:numId="45" w16cid:durableId="1352954852">
    <w:abstractNumId w:val="41"/>
  </w:num>
  <w:num w:numId="46" w16cid:durableId="51511860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8BB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4A7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C97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9D0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34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2F61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95C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963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AF3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3FE8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50D"/>
    <w:rsid w:val="00133979"/>
    <w:rsid w:val="00134055"/>
    <w:rsid w:val="00134BD0"/>
    <w:rsid w:val="00134EEF"/>
    <w:rsid w:val="00135137"/>
    <w:rsid w:val="0013547A"/>
    <w:rsid w:val="00135AAB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4E0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46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0F2C"/>
    <w:rsid w:val="00161D39"/>
    <w:rsid w:val="0016255E"/>
    <w:rsid w:val="0016260D"/>
    <w:rsid w:val="00162EE9"/>
    <w:rsid w:val="001638CF"/>
    <w:rsid w:val="001640A6"/>
    <w:rsid w:val="001644FF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23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31B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4CE"/>
    <w:rsid w:val="00206AFC"/>
    <w:rsid w:val="0020715B"/>
    <w:rsid w:val="00207349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1ED3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6E5A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5A11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5E1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0EB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8BE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0F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67AEB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498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34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56C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4CC4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2723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4AE6"/>
    <w:rsid w:val="005250AE"/>
    <w:rsid w:val="00525F9C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95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5DA9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4DB5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0F0F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6BE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6BD1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06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394"/>
    <w:rsid w:val="0063342C"/>
    <w:rsid w:val="00633581"/>
    <w:rsid w:val="00633A5D"/>
    <w:rsid w:val="00633D3B"/>
    <w:rsid w:val="00634237"/>
    <w:rsid w:val="006345A6"/>
    <w:rsid w:val="00634BC0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006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1B4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5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78F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0D4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22"/>
    <w:rsid w:val="007162F5"/>
    <w:rsid w:val="00716659"/>
    <w:rsid w:val="007169EA"/>
    <w:rsid w:val="00716FC4"/>
    <w:rsid w:val="0071718E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0CF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C5B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2E4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8A0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4D9D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8B7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021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864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B5B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950"/>
    <w:rsid w:val="00815DCA"/>
    <w:rsid w:val="0081623A"/>
    <w:rsid w:val="00816AD0"/>
    <w:rsid w:val="00816D78"/>
    <w:rsid w:val="008172BC"/>
    <w:rsid w:val="008178B5"/>
    <w:rsid w:val="00817C3F"/>
    <w:rsid w:val="00820490"/>
    <w:rsid w:val="00820D03"/>
    <w:rsid w:val="008214EE"/>
    <w:rsid w:val="00821652"/>
    <w:rsid w:val="0082188E"/>
    <w:rsid w:val="008218AF"/>
    <w:rsid w:val="008230FD"/>
    <w:rsid w:val="00823248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37F4D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3FAA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3DA8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C2C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80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939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5F2C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9BC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70B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3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B7ED5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44E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780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03C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2E1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03B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25C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A5D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1E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334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DFA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C55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655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971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9FB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5C2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20D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0F8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2AA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A06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1D83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679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15D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2F44"/>
    <w:rsid w:val="00E93596"/>
    <w:rsid w:val="00E93D5F"/>
    <w:rsid w:val="00E93F08"/>
    <w:rsid w:val="00E940CC"/>
    <w:rsid w:val="00E94651"/>
    <w:rsid w:val="00E94A08"/>
    <w:rsid w:val="00E94F4A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6D0"/>
    <w:rsid w:val="00EC5A04"/>
    <w:rsid w:val="00EC5D93"/>
    <w:rsid w:val="00EC5F54"/>
    <w:rsid w:val="00EC6430"/>
    <w:rsid w:val="00EC6582"/>
    <w:rsid w:val="00EC689A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3C0B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17E71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CC0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19C"/>
    <w:rsid w:val="00F65485"/>
    <w:rsid w:val="00F655C2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1A91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4AE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639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3C0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FD1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EACB-29A4-4A1F-A615-DBF29DA3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3002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2024-08-30T09:28:00Z</cp:lastPrinted>
  <dcterms:created xsi:type="dcterms:W3CDTF">2024-09-16T08:54:00Z</dcterms:created>
  <dcterms:modified xsi:type="dcterms:W3CDTF">2024-09-16T08:54:00Z</dcterms:modified>
</cp:coreProperties>
</file>