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301A025C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312137">
        <w:rPr>
          <w:rFonts w:ascii="Times New Roman" w:eastAsia="Times New Roman" w:hAnsi="Times New Roman"/>
          <w:sz w:val="28"/>
          <w:szCs w:val="28"/>
        </w:rPr>
        <w:t>9.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312137">
        <w:rPr>
          <w:rFonts w:ascii="Times New Roman" w:eastAsia="Times New Roman" w:hAnsi="Times New Roman"/>
          <w:sz w:val="28"/>
          <w:szCs w:val="28"/>
        </w:rPr>
        <w:t>jūlija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1ABC04C3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035398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776BEE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5C20F8ED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312137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14157" w14:textId="77777777" w:rsidR="006B7485" w:rsidRPr="006B7485" w:rsidRDefault="006B748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24D99D38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6B7485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EF68A9B" w14:textId="43303B9E" w:rsidR="006B7485" w:rsidRDefault="006B7485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apbūves tiesības nodibināšanu, ja zeme ir publiskas personas īpašumā</w:t>
            </w:r>
          </w:p>
          <w:p w14:paraId="400E0465" w14:textId="77777777" w:rsidR="00002E3B" w:rsidRPr="005C648B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18C35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D03F3DF" w14:textId="2E2B4136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  <w:p w14:paraId="0BAF8902" w14:textId="3415F852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Ašeradens</w:t>
            </w:r>
          </w:p>
          <w:p w14:paraId="74CB5A46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57345F04" w:rsidR="00002E3B" w:rsidRDefault="006B7485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administratīvā sloga mazināšanu kultūrvēsturiskā mantojuma aizsardzībā</w:t>
            </w:r>
          </w:p>
          <w:p w14:paraId="275E7308" w14:textId="77777777" w:rsidR="00002E3B" w:rsidRPr="005C648B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FF75B5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Lāce</w:t>
            </w:r>
          </w:p>
          <w:p w14:paraId="435378DF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  <w:p w14:paraId="6D6FB3E6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0A8D6860" w14:textId="77777777" w:rsidR="006B7485" w:rsidRPr="00C9705E" w:rsidRDefault="006B7485" w:rsidP="006B7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05E">
              <w:rPr>
                <w:rFonts w:ascii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pasākumu īstenošanas </w:t>
            </w:r>
            <w:r w:rsidRPr="00C9705E">
              <w:rPr>
                <w:rFonts w:ascii="Times New Roman" w:hAnsi="Times New Roman"/>
                <w:sz w:val="28"/>
                <w:szCs w:val="28"/>
              </w:rPr>
              <w:t>progresu administratīvā sloga mazināšan</w:t>
            </w:r>
            <w:r>
              <w:rPr>
                <w:rFonts w:ascii="Times New Roman" w:hAnsi="Times New Roman"/>
                <w:sz w:val="28"/>
                <w:szCs w:val="28"/>
              </w:rPr>
              <w:t>ai</w:t>
            </w:r>
            <w:r w:rsidRPr="00C9705E">
              <w:rPr>
                <w:rFonts w:ascii="Times New Roman" w:hAnsi="Times New Roman"/>
                <w:sz w:val="28"/>
                <w:szCs w:val="28"/>
              </w:rPr>
              <w:t xml:space="preserve"> nekustamo īpašumu attīstībā</w:t>
            </w:r>
          </w:p>
          <w:p w14:paraId="2375C4A6" w14:textId="77777777" w:rsidR="00002E3B" w:rsidRPr="005C648B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73F0E3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 Valainis</w:t>
            </w:r>
          </w:p>
          <w:p w14:paraId="2DED0949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 Bērziņa</w:t>
            </w:r>
          </w:p>
          <w:p w14:paraId="798A00AB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Krauze</w:t>
            </w:r>
          </w:p>
          <w:p w14:paraId="7805C78D" w14:textId="3E48A771" w:rsidR="00002E3B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 Lībiņa-Egnere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35398"/>
    <w:rsid w:val="000C26C3"/>
    <w:rsid w:val="002962B8"/>
    <w:rsid w:val="002E0FE4"/>
    <w:rsid w:val="00312137"/>
    <w:rsid w:val="00335CC1"/>
    <w:rsid w:val="003637E7"/>
    <w:rsid w:val="003C07BA"/>
    <w:rsid w:val="00453275"/>
    <w:rsid w:val="005A5215"/>
    <w:rsid w:val="005C648B"/>
    <w:rsid w:val="005E756E"/>
    <w:rsid w:val="00641122"/>
    <w:rsid w:val="00672BFD"/>
    <w:rsid w:val="006B7485"/>
    <w:rsid w:val="00705BD1"/>
    <w:rsid w:val="00776BEE"/>
    <w:rsid w:val="00795868"/>
    <w:rsid w:val="008151A7"/>
    <w:rsid w:val="00885B7A"/>
    <w:rsid w:val="008B4B53"/>
    <w:rsid w:val="008E1DCE"/>
    <w:rsid w:val="00946D1B"/>
    <w:rsid w:val="00A21B17"/>
    <w:rsid w:val="00A4705E"/>
    <w:rsid w:val="00BB1CA7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14E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Inese Vanaga</cp:lastModifiedBy>
  <cp:revision>6</cp:revision>
  <cp:lastPrinted>2024-01-18T10:35:00Z</cp:lastPrinted>
  <dcterms:created xsi:type="dcterms:W3CDTF">2024-06-26T07:26:00Z</dcterms:created>
  <dcterms:modified xsi:type="dcterms:W3CDTF">2024-06-28T06:03:00Z</dcterms:modified>
</cp:coreProperties>
</file>